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widowControl/>
        <w:adjustRightInd w:val="0"/>
        <w:snapToGrid w:val="0"/>
        <w:spacing w:line="200" w:lineRule="exact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福建省首批职业技能等级认定试点企业名单</w:t>
      </w:r>
    </w:p>
    <w:p>
      <w:pPr>
        <w:widowControl/>
        <w:adjustRightInd w:val="0"/>
        <w:snapToGrid w:val="0"/>
        <w:spacing w:beforeLines="0" w:afterLines="0" w:line="59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一、中国石油天然气股份有限公司福建销售分公司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二、中国石化销售股份有限公司福建石油分公司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三、中国海洋石油集团有限公司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四、中国铁路南昌局集团有限公司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五、福建福清核电有限公司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六、泉州中车唐车轨道车辆有限公司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七、中化泉州石化有限公司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八、中国移动通信集团福建有限公司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九、福建省三钢（集团）有限责任公司</w:t>
      </w:r>
    </w:p>
    <w:p>
      <w:pPr>
        <w:widowControl/>
        <w:adjustRightInd w:val="0"/>
        <w:snapToGrid w:val="0"/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十、福建省高速公路集团有限公司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十一、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福建建工集团有限责任公司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福建省电子信息（集团）有限责任公司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十三、福州京东方光电科技有限公司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十四、福建奔驰汽车有限公司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十五、厦门轨道交通集团有限公司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十六、厦门港务控股集团有限公司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十七、福建龙溪轴承（集团）股份有限公司</w:t>
      </w:r>
    </w:p>
    <w:p>
      <w:pPr>
        <w:spacing w:beforeLines="0" w:afterLines="0" w:line="596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十八、漳州片仔癀药业股份有限公司</w:t>
      </w:r>
    </w:p>
    <w:p>
      <w:pPr>
        <w:spacing w:beforeLines="0" w:afterLines="0" w:line="560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十九、福建龙马环卫装备股份有限公司</w:t>
      </w:r>
      <w:bookmarkStart w:id="1" w:name="_GoBack"/>
      <w:bookmarkEnd w:id="1"/>
    </w:p>
    <w:p>
      <w:pPr>
        <w:spacing w:beforeLines="0" w:afterLines="0" w:line="560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二十、龙工（福建）机械有限公司</w:t>
      </w:r>
    </w:p>
    <w:p>
      <w:pPr>
        <w:spacing w:beforeLines="0" w:afterLines="0" w:line="560" w:lineRule="exact"/>
        <w:ind w:firstLine="63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二十一、福建柒牌时装科技股份有限公司</w:t>
      </w:r>
    </w:p>
    <w:p>
      <w:pPr>
        <w:spacing w:before="0" w:beforeLines="0" w:afterLines="0" w:line="560" w:lineRule="exact"/>
        <w:ind w:firstLine="636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二十二、青拓集团有限公司</w:t>
      </w:r>
    </w:p>
    <w:p>
      <w:pPr>
        <w:spacing w:before="0" w:beforeLines="0" w:afterLines="0" w:line="560" w:lineRule="exact"/>
        <w:ind w:firstLine="636" w:firstLineChars="200"/>
        <w:textAlignment w:val="auto"/>
        <w:rPr>
          <w:rFonts w:hint="eastAsia" w:ascii="仿宋_GB2312"/>
        </w:rPr>
      </w:pPr>
      <w:r>
        <w:rPr>
          <w:rFonts w:hint="eastAsia" w:ascii="仿宋_GB2312" w:hAnsi="仿宋_GB2312" w:eastAsia="仿宋_GB2312" w:cs="仿宋_GB2312"/>
          <w:szCs w:val="32"/>
        </w:rPr>
        <w:t>二十三、福建佳通轮胎有限公司</w:t>
      </w:r>
      <w:bookmarkStart w:id="0" w:name="BodyEnd"/>
      <w:bookmarkEnd w:id="0"/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UkN8A1wAAAAwB&#10;AAAPAAAAAAAAAAEAIAAAACIAAABkcnMvZG93bnJldi54bWxQSwECFAAUAAAACACHTuJA7NTJuqoB&#10;AAA4AwAADgAAAAAAAAABACAAAAAm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0dySl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2019年11月29日翻印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2019年11月29日翻印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6B99"/>
    <w:rsid w:val="7EE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2019-12-03T02:50:00Z</dcterms:created>
  <dc:creator>user</dc:creator>
  <cp:lastModifiedBy>user</cp:lastModifiedBy>
  <dcterms:modified xsi:type="dcterms:W3CDTF">2019-12-03T02:52:12Z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