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方正小标宋简体" w:eastAsia="黑体" w:cs="方正小标宋简体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方正小标宋简体" w:eastAsia="黑体" w:cs="方正小标宋简体"/>
          <w:szCs w:val="32"/>
        </w:rPr>
        <w:t>附件</w:t>
      </w:r>
      <w:r>
        <w:rPr>
          <w:rFonts w:hint="eastAsia" w:ascii="黑体" w:hAnsi="方正小标宋简体" w:eastAsia="黑体" w:cs="方正小标宋简体"/>
          <w:szCs w:val="32"/>
          <w:lang w:val="en-US" w:eastAsia="zh-CN"/>
        </w:rPr>
        <w:t>4</w:t>
      </w:r>
    </w:p>
    <w:p>
      <w:pPr>
        <w:tabs>
          <w:tab w:val="center" w:pos="4156"/>
          <w:tab w:val="left" w:pos="7140"/>
        </w:tabs>
        <w:jc w:val="center"/>
        <w:rPr>
          <w:rFonts w:hint="eastAsia"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jc w:val="center"/>
        <w:rPr>
          <w:rFonts w:hint="eastAsia"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福建省技能大师工作室</w:t>
      </w:r>
    </w:p>
    <w:p>
      <w:pPr>
        <w:snapToGrid w:val="0"/>
        <w:spacing w:line="600" w:lineRule="exact"/>
        <w:jc w:val="center"/>
        <w:rPr>
          <w:rFonts w:eastAsia="华文中宋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建设项目申报表</w:t>
      </w:r>
    </w:p>
    <w:p>
      <w:pPr>
        <w:jc w:val="center"/>
        <w:rPr>
          <w:rFonts w:hint="eastAsia" w:ascii="仿宋_GB2312" w:hAnsi="宋体"/>
          <w:b/>
          <w:color w:val="000000"/>
          <w:sz w:val="48"/>
          <w:szCs w:val="48"/>
        </w:rPr>
      </w:pPr>
    </w:p>
    <w:p>
      <w:pPr>
        <w:jc w:val="center"/>
        <w:rPr>
          <w:rFonts w:hint="eastAsia" w:ascii="仿宋_GB2312" w:hAnsi="宋体"/>
          <w:b/>
          <w:color w:val="000000"/>
          <w:szCs w:val="32"/>
        </w:rPr>
      </w:pPr>
    </w:p>
    <w:p>
      <w:pPr>
        <w:rPr>
          <w:rFonts w:hint="eastAsia" w:ascii="仿宋_GB2312"/>
          <w:color w:val="000000"/>
          <w:szCs w:val="32"/>
        </w:rPr>
      </w:pPr>
    </w:p>
    <w:p>
      <w:pPr>
        <w:snapToGrid w:val="0"/>
        <w:spacing w:line="360" w:lineRule="auto"/>
        <w:ind w:firstLine="1180" w:firstLineChars="328"/>
        <w:rPr>
          <w:rFonts w:hint="eastAsia" w:ascii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/>
          <w:color w:val="000000"/>
          <w:sz w:val="36"/>
          <w:szCs w:val="36"/>
        </w:rPr>
        <w:t xml:space="preserve">申报单位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          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工作室职业（工种）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         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/>
          <w:color w:val="000000"/>
          <w:sz w:val="36"/>
          <w:szCs w:val="36"/>
        </w:rPr>
        <w:t>领办技能大师姓名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         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/>
          <w:color w:val="000000"/>
          <w:sz w:val="36"/>
          <w:szCs w:val="36"/>
        </w:rPr>
      </w:pPr>
      <w:r>
        <w:rPr>
          <w:rFonts w:hint="eastAsia" w:ascii="仿宋_GB2312"/>
          <w:color w:val="000000"/>
          <w:sz w:val="36"/>
          <w:szCs w:val="36"/>
        </w:rPr>
        <w:t>领办技能大师职业技能等级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   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宋体"/>
          <w:b/>
          <w:color w:val="000000"/>
          <w:szCs w:val="32"/>
        </w:rPr>
      </w:pPr>
      <w:r>
        <w:rPr>
          <w:rFonts w:hint="eastAsia" w:ascii="仿宋_GB2312"/>
          <w:color w:val="000000"/>
          <w:sz w:val="36"/>
          <w:szCs w:val="36"/>
        </w:rPr>
        <w:t xml:space="preserve">填报时间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          </w:t>
      </w:r>
      <w:r>
        <w:rPr>
          <w:rFonts w:hint="eastAsia" w:ascii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/>
          <w:b/>
          <w:color w:val="000000"/>
          <w:sz w:val="36"/>
          <w:szCs w:val="36"/>
          <w:u w:val="single"/>
        </w:rPr>
        <w:t xml:space="preserve">     </w:t>
      </w:r>
    </w:p>
    <w:p>
      <w:pPr>
        <w:ind w:firstLine="2249" w:firstLineChars="700"/>
        <w:rPr>
          <w:rFonts w:hint="eastAsia" w:ascii="仿宋_GB2312" w:hAnsi="宋体"/>
          <w:b/>
          <w:color w:val="000000"/>
          <w:szCs w:val="32"/>
        </w:rPr>
      </w:pPr>
    </w:p>
    <w:p>
      <w:pPr>
        <w:jc w:val="center"/>
        <w:rPr>
          <w:rFonts w:hint="eastAsia" w:ascii="黑体" w:hAnsi="宋体" w:eastAsia="黑体"/>
          <w:color w:val="000000"/>
          <w:szCs w:val="32"/>
        </w:rPr>
      </w:pPr>
    </w:p>
    <w:p>
      <w:pPr>
        <w:jc w:val="center"/>
        <w:rPr>
          <w:rFonts w:hint="eastAsia" w:ascii="黑体" w:hAnsi="宋体" w:eastAsia="黑体"/>
          <w:color w:val="000000"/>
          <w:szCs w:val="32"/>
        </w:rPr>
      </w:pPr>
    </w:p>
    <w:p>
      <w:pPr>
        <w:jc w:val="center"/>
        <w:rPr>
          <w:rFonts w:hint="eastAsia" w:ascii="黑体" w:hAnsi="宋体" w:eastAsia="黑体"/>
          <w:color w:val="000000"/>
          <w:szCs w:val="32"/>
        </w:rPr>
      </w:pPr>
    </w:p>
    <w:p>
      <w:pPr>
        <w:jc w:val="center"/>
        <w:rPr>
          <w:rFonts w:hint="eastAsia" w:ascii="黑体" w:hAnsi="宋体" w:eastAsia="黑体"/>
          <w:color w:val="000000"/>
          <w:szCs w:val="32"/>
        </w:rPr>
      </w:pPr>
      <w:r>
        <w:rPr>
          <w:rFonts w:hint="eastAsia" w:ascii="黑体" w:hAnsi="宋体" w:eastAsia="黑体"/>
          <w:color w:val="000000"/>
          <w:szCs w:val="32"/>
        </w:rPr>
        <w:t>省人社厅 省财政厅</w:t>
      </w:r>
      <w:r>
        <w:rPr>
          <w:rFonts w:hint="eastAsia" w:ascii="黑体" w:hAnsi="宋体" w:eastAsia="黑体"/>
          <w:color w:val="000000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color w:val="000000"/>
          <w:szCs w:val="32"/>
        </w:rPr>
        <w:t>制</w:t>
      </w: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  <w:r>
        <w:rPr>
          <w:rFonts w:hint="eastAsia" w:ascii="黑体" w:hAnsi="宋体" w:eastAsia="黑体"/>
          <w:color w:val="000000"/>
          <w:szCs w:val="32"/>
        </w:rPr>
        <w:t xml:space="preserve">  </w:t>
      </w:r>
      <w:r>
        <w:rPr>
          <w:rFonts w:ascii="黑体" w:hAnsi="宋体" w:eastAsia="黑体"/>
          <w:color w:val="000000"/>
          <w:szCs w:val="32"/>
        </w:rPr>
        <w:t>年</w:t>
      </w:r>
      <w:r>
        <w:rPr>
          <w:rFonts w:hint="eastAsia" w:ascii="黑体" w:hAnsi="宋体" w:eastAsia="黑体"/>
          <w:color w:val="000000"/>
          <w:szCs w:val="32"/>
        </w:rPr>
        <w:t xml:space="preserve">   </w:t>
      </w:r>
      <w:r>
        <w:rPr>
          <w:rFonts w:ascii="黑体" w:hAnsi="宋体" w:eastAsia="黑体"/>
          <w:color w:val="000000"/>
          <w:szCs w:val="32"/>
        </w:rPr>
        <w:t>月</w:t>
      </w:r>
    </w:p>
    <w:p>
      <w:pPr>
        <w:widowControl/>
        <w:jc w:val="center"/>
        <w:rPr>
          <w:rFonts w:ascii="黑体" w:hAnsi="宋体" w:eastAsia="黑体"/>
          <w:color w:val="000000"/>
          <w:szCs w:val="32"/>
        </w:rPr>
      </w:pPr>
    </w:p>
    <w:p>
      <w:pPr>
        <w:widowControl/>
        <w:jc w:val="center"/>
        <w:rPr>
          <w:rFonts w:hint="eastAsia" w:ascii="黑体" w:hAnsi="宋体" w:eastAsia="黑体"/>
          <w:color w:val="000000"/>
          <w:szCs w:val="32"/>
        </w:rPr>
      </w:pPr>
    </w:p>
    <w:tbl>
      <w:tblPr>
        <w:tblStyle w:val="5"/>
        <w:tblW w:w="8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6"/>
        <w:gridCol w:w="1162"/>
        <w:gridCol w:w="259"/>
        <w:gridCol w:w="407"/>
        <w:gridCol w:w="712"/>
        <w:gridCol w:w="871"/>
        <w:gridCol w:w="715"/>
        <w:gridCol w:w="73"/>
        <w:gridCol w:w="1021"/>
        <w:gridCol w:w="43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所在单位名称</w:t>
            </w: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单位性质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单位法人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办公电话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传真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工作室联系人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办公电话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E-mail</w:t>
            </w: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传真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41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开户银行及资金账号</w:t>
            </w:r>
          </w:p>
        </w:tc>
        <w:tc>
          <w:tcPr>
            <w:tcW w:w="6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领办技能大师姓名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民族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参加工作时间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从事职业（工种）</w:t>
            </w:r>
          </w:p>
        </w:tc>
        <w:tc>
          <w:tcPr>
            <w:tcW w:w="3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职业技能等级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</w:t>
            </w:r>
          </w:p>
        </w:tc>
        <w:tc>
          <w:tcPr>
            <w:tcW w:w="3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工作室地点</w:t>
            </w:r>
          </w:p>
        </w:tc>
        <w:tc>
          <w:tcPr>
            <w:tcW w:w="34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工作室有无专职工作人员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2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突出贡献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（获省部级以上奖励或国家专利、技术革新项目、国家职业技能竞赛获奖等情况）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申报单位意见</w:t>
            </w:r>
          </w:p>
        </w:tc>
        <w:tc>
          <w:tcPr>
            <w:tcW w:w="6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（签字盖章）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年    月    日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省直有关部门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、省属大企业（集团）、央属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在闽单位</w:t>
            </w:r>
          </w:p>
        </w:tc>
        <w:tc>
          <w:tcPr>
            <w:tcW w:w="6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（签字盖章）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设区市人社局</w:t>
            </w:r>
          </w:p>
        </w:tc>
        <w:tc>
          <w:tcPr>
            <w:tcW w:w="2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（签字盖章）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年    月    日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设区市财政局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（签字盖章）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89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以下内容省人社厅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、财政厅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组织填写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6" w:hRule="atLeast"/>
          <w:jc w:val="center"/>
        </w:trPr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专家评审意见</w:t>
            </w:r>
          </w:p>
        </w:tc>
        <w:tc>
          <w:tcPr>
            <w:tcW w:w="67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9" w:hRule="atLeast"/>
          <w:jc w:val="center"/>
        </w:trPr>
        <w:tc>
          <w:tcPr>
            <w:tcW w:w="47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福建省人力资源和社会保障厅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年    月    日</w:t>
            </w:r>
          </w:p>
        </w:tc>
        <w:tc>
          <w:tcPr>
            <w:tcW w:w="4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福建省财政厅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（盖章）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3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B5398"/>
    <w:rsid w:val="0B970BF4"/>
    <w:rsid w:val="0E745C58"/>
    <w:rsid w:val="1CB9366D"/>
    <w:rsid w:val="2F3A2FC1"/>
    <w:rsid w:val="415B5398"/>
    <w:rsid w:val="50B0129E"/>
    <w:rsid w:val="5193464F"/>
    <w:rsid w:val="6EAB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2019-02-21T00:49:00Z</dcterms:created>
  <dc:creator>林燕茹</dc:creator>
  <cp:lastModifiedBy>林燕茹</cp:lastModifiedBy>
  <dcterms:modified xsi:type="dcterms:W3CDTF">2019-05-10T09:15:49Z</dcterms:modified>
  <dc:title>附件7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