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 w:themeColor="text1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福建省产品质量检验研究院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公开招聘高层次人才报名表</w:t>
      </w:r>
    </w:p>
    <w:tbl>
      <w:tblPr>
        <w:tblStyle w:val="5"/>
        <w:tblpPr w:leftFromText="180" w:rightFromText="180" w:vertAnchor="text" w:horzAnchor="margin" w:tblpY="30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63"/>
        <w:gridCol w:w="1051"/>
        <w:gridCol w:w="160"/>
        <w:gridCol w:w="132"/>
        <w:gridCol w:w="413"/>
        <w:gridCol w:w="579"/>
        <w:gridCol w:w="104"/>
        <w:gridCol w:w="889"/>
        <w:gridCol w:w="619"/>
        <w:gridCol w:w="373"/>
        <w:gridCol w:w="977"/>
        <w:gridCol w:w="73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户籍所在地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现任专业技术职务资格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院校/单位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 w:themeColor="text1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</w:sectPr>
      </w:pPr>
    </w:p>
    <w:tbl>
      <w:tblPr>
        <w:tblStyle w:val="5"/>
        <w:tblpPr w:leftFromText="180" w:rightFromText="180" w:vertAnchor="page" w:horzAnchor="margin" w:tblpX="-243" w:tblpY="1360"/>
        <w:tblW w:w="8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9"/>
        <w:gridCol w:w="555"/>
        <w:gridCol w:w="1716"/>
        <w:gridCol w:w="1238"/>
        <w:gridCol w:w="2010"/>
        <w:gridCol w:w="1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个人简历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家庭成员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科研情况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说明事项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</w:rPr>
              <w:t>时间：  年  月  日</w:t>
            </w:r>
          </w:p>
        </w:tc>
      </w:tr>
    </w:tbl>
    <w:p>
      <w:r>
        <w:rPr>
          <w:rFonts w:hint="eastAsia" w:ascii="宋体" w:hAnsi="宋体"/>
          <w:bCs/>
          <w:color w:val="000000" w:themeColor="text1"/>
          <w:sz w:val="24"/>
          <w:szCs w:val="24"/>
        </w:rPr>
        <w:t xml:space="preserve">                                                     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6"/>
    <w:rsid w:val="001E764E"/>
    <w:rsid w:val="007E3818"/>
    <w:rsid w:val="00AB567C"/>
    <w:rsid w:val="00C036F7"/>
    <w:rsid w:val="00CE7446"/>
    <w:rsid w:val="4B6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2024-04-30T07:42:00Z</dcterms:created>
  <dc:creator>王璐珺</dc:creator>
  <cp:lastModifiedBy>zy</cp:lastModifiedBy>
  <dcterms:modified xsi:type="dcterms:W3CDTF">2024-04-30T08:13:06Z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