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Ansi="仿宋_GB2312" w:cs="仿宋_GB2312"/>
          <w:szCs w:val="32"/>
        </w:rPr>
      </w:pPr>
      <w:r>
        <w:rPr>
          <w:rFonts w:hint="eastAsia" w:hAnsi="仿宋_GB2312" w:cs="仿宋_GB2312"/>
          <w:szCs w:val="32"/>
        </w:rPr>
        <w:t>附件1</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2021年福建商贸学校公开招聘工作人员</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eastAsia="方正小标宋简体"/>
          <w:sz w:val="36"/>
          <w:szCs w:val="36"/>
        </w:rPr>
        <w:t>考生新冠肺炎疫情防控承诺书</w:t>
      </w:r>
    </w:p>
    <w:p>
      <w:pPr>
        <w:spacing w:after="156" w:afterLines="50" w:line="420" w:lineRule="exact"/>
        <w:ind w:firstLine="658"/>
        <w:rPr>
          <w:rFonts w:ascii="宋体" w:hAnsi="宋体" w:cs="宋体"/>
          <w:szCs w:val="21"/>
          <w:u w:val="single"/>
        </w:rPr>
      </w:pPr>
      <w:r>
        <w:rPr>
          <w:rFonts w:hint="eastAsia" w:ascii="Helvetica" w:hAnsi="Helvetica" w:cs="Helvetica"/>
          <w:kern w:val="0"/>
          <w:sz w:val="24"/>
        </w:rPr>
        <w:t>为了配合做好新冠肺炎疫情防控工作，本人已充分理解国家的法律法规和此次福建商贸学校公开招聘工作人员</w:t>
      </w:r>
      <w:r>
        <w:rPr>
          <w:rFonts w:hint="eastAsia" w:ascii="Helvetica" w:hAnsi="Helvetica" w:cs="Helvetica"/>
          <w:kern w:val="0"/>
          <w:sz w:val="24"/>
          <w:lang w:eastAsia="zh-CN"/>
        </w:rPr>
        <w:t>考生</w:t>
      </w:r>
      <w:r>
        <w:rPr>
          <w:rFonts w:hint="eastAsia" w:ascii="Helvetica" w:hAnsi="Helvetica" w:cs="Helvetica"/>
          <w:kern w:val="0"/>
          <w:sz w:val="24"/>
        </w:rPr>
        <w:t>应遵守的相关规定，作出以下承诺：</w:t>
      </w:r>
    </w:p>
    <w:tbl>
      <w:tblPr>
        <w:tblStyle w:val="1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jc w:val="center"/>
              <w:rPr>
                <w:rFonts w:ascii="黑体" w:hAnsi="黑体" w:eastAsia="黑体" w:cs="宋体"/>
                <w:kern w:val="0"/>
                <w:sz w:val="24"/>
              </w:rPr>
            </w:pPr>
          </w:p>
        </w:tc>
        <w:tc>
          <w:tcPr>
            <w:tcW w:w="1200" w:type="dxa"/>
            <w:vAlign w:val="center"/>
          </w:tcPr>
          <w:p>
            <w:pPr>
              <w:jc w:val="center"/>
              <w:rPr>
                <w:rFonts w:ascii="黑体" w:hAnsi="黑体" w:eastAsia="黑体" w:cs="宋体"/>
                <w:color w:val="000000"/>
                <w:kern w:val="0"/>
                <w:sz w:val="24"/>
              </w:rPr>
            </w:pPr>
            <w:r>
              <w:rPr>
                <w:rFonts w:hint="eastAsia" w:ascii="黑体" w:hAnsi="黑体" w:eastAsia="黑体" w:cs="宋体"/>
                <w:color w:val="000000"/>
                <w:kern w:val="0"/>
                <w:sz w:val="24"/>
              </w:rPr>
              <w:t>报考</w:t>
            </w:r>
          </w:p>
          <w:p>
            <w:pPr>
              <w:jc w:val="center"/>
              <w:rPr>
                <w:rFonts w:ascii="黑体" w:hAnsi="黑体" w:eastAsia="黑体" w:cs="宋体"/>
                <w:color w:val="000000"/>
                <w:kern w:val="0"/>
                <w:sz w:val="24"/>
              </w:rPr>
            </w:pPr>
            <w:r>
              <w:rPr>
                <w:rFonts w:hint="eastAsia" w:ascii="黑体" w:hAnsi="黑体" w:eastAsia="黑体" w:cs="宋体"/>
                <w:color w:val="000000"/>
                <w:kern w:val="0"/>
                <w:sz w:val="24"/>
              </w:rPr>
              <w:t>岗位代码</w:t>
            </w:r>
          </w:p>
        </w:tc>
        <w:tc>
          <w:tcPr>
            <w:tcW w:w="1234" w:type="dxa"/>
            <w:vAlign w:val="center"/>
          </w:tcPr>
          <w:p>
            <w:pPr>
              <w:jc w:val="center"/>
              <w:rPr>
                <w:rFonts w:ascii="黑体" w:hAnsi="黑体" w:eastAsia="黑体" w:cs="宋体"/>
                <w:kern w:val="0"/>
                <w:sz w:val="24"/>
              </w:rPr>
            </w:pPr>
          </w:p>
        </w:tc>
        <w:tc>
          <w:tcPr>
            <w:tcW w:w="1246"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2.本人是否属于新冠肺炎确诊病例、无症状感染者。</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3.本人过去14日内，是否在居住地有被隔离或曾被隔离且未做核酸检测。</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4.本人过去14日内，是否从省外中高风险地区入闽。</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5.本人过去14日内，是否从境外（含港澳台）入闽。</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6.本人过去14日内，是否与新冠肺炎确诊病例、疑似病例或已发现无症状感染者有接触史。</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7.本人过去14日内，是否与来自境外（含港澳台）人员有接触史。</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8.过去14日内，本人的工作（实习）岗位是否属于医疗机构医务人员、公共场所服务人员、口岸检疫排查人员、公共交通驾驶员、铁路航空乘务人员、进口冷链食品一线从业人员。</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9.本人“八闽健康码”是否为橙码(即非绿码)。</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10.共同居住家庭成员中是否有上述1至7的情况。</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8"/>
          </w:tcPr>
          <w:p>
            <w:pPr>
              <w:spacing w:line="300" w:lineRule="exact"/>
              <w:rPr>
                <w:rFonts w:ascii="黑体" w:hAnsi="黑体" w:eastAsia="黑体" w:cs="宋体"/>
                <w:kern w:val="0"/>
                <w:sz w:val="20"/>
                <w:szCs w:val="21"/>
              </w:rPr>
            </w:pPr>
            <w:r>
              <w:rPr>
                <w:rFonts w:hint="eastAsia" w:ascii="宋体" w:hAnsi="宋体" w:cs="宋体"/>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napToGrid w:val="0"/>
        <w:spacing w:line="320" w:lineRule="exact"/>
        <w:ind w:left="840" w:hanging="840" w:hangingChars="350"/>
        <w:rPr>
          <w:rFonts w:hint="eastAsia"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snapToGrid w:val="0"/>
        <w:spacing w:line="320" w:lineRule="exact"/>
        <w:ind w:left="880" w:leftChars="200" w:hanging="240" w:hangingChars="100"/>
        <w:jc w:val="left"/>
        <w:rPr>
          <w:rFonts w:ascii="黑体" w:hAnsi="黑体" w:eastAsia="黑体" w:cs="方正小标宋简体"/>
          <w:sz w:val="24"/>
        </w:rPr>
      </w:pPr>
      <w:r>
        <w:rPr>
          <w:rFonts w:hint="eastAsia" w:ascii="黑体" w:hAnsi="黑体" w:eastAsia="黑体" w:cs="方正小标宋简体"/>
          <w:sz w:val="24"/>
        </w:rPr>
        <w:t>2.来自国内疫情中高风险地区的考生和考试前28天内有国（境）外旅居史的考生</w:t>
      </w:r>
      <w:bookmarkStart w:id="0" w:name="_GoBack"/>
      <w:bookmarkEnd w:id="0"/>
      <w:r>
        <w:rPr>
          <w:rFonts w:hint="eastAsia" w:ascii="黑体" w:hAnsi="黑体" w:eastAsia="黑体" w:cs="方正小标宋简体"/>
          <w:sz w:val="24"/>
        </w:rPr>
        <w:t>，须提供进出集中隔离点的2次核酸检测新冠病毒核酸检测阴性证明和解除医学隔离证明。</w:t>
      </w:r>
    </w:p>
    <w:p>
      <w:pPr>
        <w:spacing w:line="240" w:lineRule="exact"/>
        <w:ind w:left="960" w:leftChars="300"/>
        <w:rPr>
          <w:rFonts w:ascii="宋体" w:hAnsi="宋体" w:cs="宋体"/>
          <w:b/>
          <w:bCs/>
          <w:szCs w:val="21"/>
        </w:rPr>
      </w:pPr>
    </w:p>
    <w:p>
      <w:pPr>
        <w:ind w:firstLine="360" w:firstLineChars="150"/>
        <w:rPr>
          <w:szCs w:val="32"/>
        </w:rPr>
      </w:pPr>
      <w:r>
        <w:rPr>
          <w:rFonts w:hint="eastAsia" w:ascii="黑体" w:hAnsi="黑体" w:eastAsia="黑体" w:cs="宋体"/>
          <w:sz w:val="24"/>
        </w:rPr>
        <w:t>本人签名：______________                填写日期：________________</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0632"/>
    <w:rsid w:val="002C228D"/>
    <w:rsid w:val="004E3C3F"/>
    <w:rsid w:val="007A47A2"/>
    <w:rsid w:val="007C65DC"/>
    <w:rsid w:val="00A00632"/>
    <w:rsid w:val="00A3517B"/>
    <w:rsid w:val="00AC7B92"/>
    <w:rsid w:val="00BF2DA0"/>
    <w:rsid w:val="00CE7B83"/>
    <w:rsid w:val="00E972D8"/>
    <w:rsid w:val="00F0632C"/>
    <w:rsid w:val="09251B55"/>
    <w:rsid w:val="4CEB60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2"/>
      <w:szCs w:val="22"/>
      <w:lang w:val="en-US" w:eastAsia="zh-CN" w:bidi="ar-SA"/>
    </w:rPr>
  </w:style>
  <w:style w:type="paragraph" w:styleId="2">
    <w:name w:val="heading 1"/>
    <w:basedOn w:val="1"/>
    <w:next w:val="1"/>
    <w:link w:val="13"/>
    <w:qFormat/>
    <w:uiPriority w:val="9"/>
    <w:pPr>
      <w:keepNext/>
      <w:keepLines/>
      <w:spacing w:line="640" w:lineRule="exact"/>
      <w:jc w:val="center"/>
      <w:outlineLvl w:val="0"/>
    </w:pPr>
    <w:rPr>
      <w:rFonts w:eastAsia="黑体" w:asciiTheme="minorHAnsi" w:hAnsiTheme="minorHAnsi"/>
      <w:b/>
      <w:bCs/>
      <w:kern w:val="44"/>
      <w:sz w:val="42"/>
      <w:szCs w:val="44"/>
    </w:rPr>
  </w:style>
  <w:style w:type="paragraph" w:styleId="3">
    <w:name w:val="heading 2"/>
    <w:basedOn w:val="1"/>
    <w:next w:val="1"/>
    <w:link w:val="14"/>
    <w:unhideWhenUsed/>
    <w:qFormat/>
    <w:uiPriority w:val="9"/>
    <w:pPr>
      <w:keepNext/>
      <w:keepLines/>
      <w:spacing w:line="640" w:lineRule="exact"/>
      <w:jc w:val="center"/>
      <w:outlineLvl w:val="1"/>
    </w:pPr>
    <w:rPr>
      <w:rFonts w:eastAsia="黑体" w:asciiTheme="majorHAnsi" w:hAnsiTheme="majorHAnsi" w:cstheme="majorBidi"/>
      <w:bCs/>
      <w:sz w:val="36"/>
      <w:szCs w:val="32"/>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9"/>
    <w:unhideWhenUsed/>
    <w:qFormat/>
    <w:uiPriority w:val="99"/>
    <w:rPr>
      <w:b/>
      <w:bCs/>
    </w:rPr>
  </w:style>
  <w:style w:type="paragraph" w:styleId="5">
    <w:name w:val="annotation text"/>
    <w:basedOn w:val="1"/>
    <w:link w:val="18"/>
    <w:unhideWhenUsed/>
    <w:qFormat/>
    <w:uiPriority w:val="99"/>
    <w:pPr>
      <w:jc w:val="left"/>
    </w:pPr>
  </w:style>
  <w:style w:type="paragraph" w:styleId="6">
    <w:name w:val="Plain Text"/>
    <w:basedOn w:val="1"/>
    <w:link w:val="17"/>
    <w:qFormat/>
    <w:uiPriority w:val="0"/>
    <w:pPr>
      <w:spacing w:line="300" w:lineRule="auto"/>
      <w:ind w:firstLine="420" w:firstLineChars="200"/>
    </w:pPr>
    <w:rPr>
      <w:rFonts w:ascii="Times New Roman" w:hAnsi="Times New Roman" w:eastAsia="宋体"/>
      <w:sz w:val="21"/>
      <w:szCs w:val="21"/>
    </w:rPr>
  </w:style>
  <w:style w:type="paragraph" w:styleId="7">
    <w:name w:val="Balloon Text"/>
    <w:basedOn w:val="1"/>
    <w:link w:val="20"/>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imes New Roman" w:hAnsi="Times New Roman" w:eastAsia="宋体"/>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styleId="11">
    <w:name w:val="annotation reference"/>
    <w:basedOn w:val="10"/>
    <w:unhideWhenUsed/>
    <w:qFormat/>
    <w:uiPriority w:val="99"/>
    <w:rPr>
      <w:sz w:val="21"/>
      <w:szCs w:val="21"/>
    </w:rPr>
  </w:style>
  <w:style w:type="character" w:customStyle="1" w:styleId="13">
    <w:name w:val="标题 1 Char"/>
    <w:basedOn w:val="10"/>
    <w:link w:val="2"/>
    <w:qFormat/>
    <w:uiPriority w:val="9"/>
    <w:rPr>
      <w:rFonts w:eastAsia="黑体" w:cs="Times New Roman"/>
      <w:b/>
      <w:bCs/>
      <w:kern w:val="44"/>
      <w:sz w:val="42"/>
      <w:szCs w:val="44"/>
    </w:rPr>
  </w:style>
  <w:style w:type="character" w:customStyle="1" w:styleId="14">
    <w:name w:val="标题 2 Char"/>
    <w:basedOn w:val="10"/>
    <w:link w:val="3"/>
    <w:qFormat/>
    <w:uiPriority w:val="9"/>
    <w:rPr>
      <w:rFonts w:eastAsia="黑体" w:asciiTheme="majorHAnsi" w:hAnsiTheme="majorHAnsi" w:cstheme="majorBidi"/>
      <w:bCs/>
      <w:sz w:val="36"/>
      <w:szCs w:val="32"/>
    </w:rPr>
  </w:style>
  <w:style w:type="character" w:customStyle="1" w:styleId="15">
    <w:name w:val="页眉 Char"/>
    <w:basedOn w:val="10"/>
    <w:link w:val="9"/>
    <w:qFormat/>
    <w:uiPriority w:val="99"/>
    <w:rPr>
      <w:rFonts w:ascii="Times New Roman" w:hAnsi="Times New Roman" w:eastAsia="宋体" w:cs="Times New Roman"/>
      <w:sz w:val="18"/>
      <w:szCs w:val="18"/>
    </w:rPr>
  </w:style>
  <w:style w:type="character" w:customStyle="1" w:styleId="16">
    <w:name w:val="页脚 Char"/>
    <w:basedOn w:val="10"/>
    <w:link w:val="8"/>
    <w:qFormat/>
    <w:uiPriority w:val="99"/>
    <w:rPr>
      <w:rFonts w:ascii="Times New Roman" w:hAnsi="Times New Roman" w:eastAsia="宋体" w:cs="Times New Roman"/>
      <w:sz w:val="18"/>
      <w:szCs w:val="18"/>
    </w:rPr>
  </w:style>
  <w:style w:type="character" w:customStyle="1" w:styleId="17">
    <w:name w:val="纯文本 Char"/>
    <w:basedOn w:val="10"/>
    <w:link w:val="6"/>
    <w:qFormat/>
    <w:uiPriority w:val="0"/>
    <w:rPr>
      <w:rFonts w:ascii="Times New Roman" w:hAnsi="Times New Roman" w:eastAsia="宋体" w:cs="Times New Roman"/>
      <w:szCs w:val="21"/>
    </w:rPr>
  </w:style>
  <w:style w:type="character" w:customStyle="1" w:styleId="18">
    <w:name w:val="批注文字 Char"/>
    <w:basedOn w:val="10"/>
    <w:link w:val="5"/>
    <w:semiHidden/>
    <w:qFormat/>
    <w:uiPriority w:val="99"/>
    <w:rPr>
      <w:rFonts w:ascii="仿宋_GB2312" w:hAnsi="等线" w:eastAsia="仿宋_GB2312" w:cs="Times New Roman"/>
      <w:sz w:val="32"/>
    </w:rPr>
  </w:style>
  <w:style w:type="character" w:customStyle="1" w:styleId="19">
    <w:name w:val="批注主题 Char"/>
    <w:basedOn w:val="18"/>
    <w:link w:val="4"/>
    <w:semiHidden/>
    <w:qFormat/>
    <w:uiPriority w:val="99"/>
    <w:rPr>
      <w:rFonts w:ascii="仿宋_GB2312" w:hAnsi="等线" w:eastAsia="仿宋_GB2312" w:cs="Times New Roman"/>
      <w:b/>
      <w:bCs/>
      <w:sz w:val="32"/>
    </w:rPr>
  </w:style>
  <w:style w:type="character" w:customStyle="1" w:styleId="20">
    <w:name w:val="批注框文本 Char"/>
    <w:basedOn w:val="10"/>
    <w:link w:val="7"/>
    <w:semiHidden/>
    <w:qFormat/>
    <w:uiPriority w:val="99"/>
    <w:rPr>
      <w:rFonts w:ascii="仿宋_GB2312" w:hAnsi="等线"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139</Words>
  <Characters>794</Characters>
  <Lines>6</Lines>
  <Paragraphs>1</Paragraphs>
  <TotalTime>15</TotalTime>
  <ScaleCrop>false</ScaleCrop>
  <LinksUpToDate>false</LinksUpToDate>
  <CharactersWithSpaces>932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2021-08-13T10:34:00Z</dcterms:created>
  <dc:creator>微软用户</dc:creator>
  <cp:lastModifiedBy>肖苏华</cp:lastModifiedBy>
  <dcterms:modified xsi:type="dcterms:W3CDTF">2021-08-14T09:07:11Z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