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6685">
      <w:pPr>
        <w:spacing w:line="600" w:lineRule="exact"/>
        <w:textAlignment w:val="top"/>
        <w:rPr>
          <w:rFonts w:hint="default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</w:rPr>
        <w:t>附件3</w:t>
      </w:r>
      <w:r>
        <w:rPr>
          <w:rFonts w:hint="eastAsia" w:ascii="黑体" w:hAnsi="黑体" w:eastAsia="黑体" w:cs="黑体"/>
          <w:lang w:val="en-US" w:eastAsia="zh-CN"/>
        </w:rPr>
        <w:t xml:space="preserve">                                     属地：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</w:t>
      </w:r>
    </w:p>
    <w:p w14:paraId="7FFF1E7B">
      <w:pPr>
        <w:autoSpaceDE/>
        <w:autoSpaceDN/>
        <w:spacing w:line="560" w:lineRule="exact"/>
        <w:ind w:firstLine="0"/>
        <w:jc w:val="center"/>
        <w:textAlignment w:val="top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（姓名）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申报高级技师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材料目录清单</w:t>
      </w:r>
    </w:p>
    <w:p w14:paraId="3D88872E">
      <w:pPr>
        <w:autoSpaceDE/>
        <w:autoSpaceDN/>
        <w:spacing w:line="560" w:lineRule="exact"/>
        <w:ind w:firstLine="0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申报工种：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 w14:paraId="5DDB2F16">
      <w:pPr>
        <w:autoSpaceDE/>
        <w:autoSpaceDN/>
        <w:spacing w:line="560" w:lineRule="exact"/>
        <w:ind w:firstLine="0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251755AE">
      <w:pPr>
        <w:autoSpaceDE/>
        <w:autoSpaceDN/>
        <w:spacing w:line="560" w:lineRule="exact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单位地址：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 w14:paraId="527C5605">
      <w:pPr>
        <w:tabs>
          <w:tab w:val="left" w:pos="6400"/>
        </w:tabs>
        <w:autoSpaceDE/>
        <w:autoSpaceDN/>
        <w:spacing w:line="56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联系方式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           </w:t>
      </w:r>
    </w:p>
    <w:tbl>
      <w:tblPr>
        <w:tblStyle w:val="5"/>
        <w:tblpPr w:leftFromText="180" w:rightFromText="180" w:vertAnchor="text" w:horzAnchor="page" w:tblpXSpec="center" w:tblpY="438"/>
        <w:tblOverlap w:val="never"/>
        <w:tblW w:w="10361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7577"/>
        <w:gridCol w:w="1097"/>
        <w:gridCol w:w="1098"/>
      </w:tblGrid>
      <w:tr w14:paraId="4F8718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7389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C326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材料名称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22BA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应提交</w:t>
            </w:r>
          </w:p>
          <w:p w14:paraId="1DC8CE8D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份数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FD7D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实际提交</w:t>
            </w:r>
          </w:p>
          <w:p w14:paraId="5C888549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份数</w:t>
            </w:r>
          </w:p>
        </w:tc>
      </w:tr>
      <w:tr w14:paraId="3E4B4E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C075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5331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高级技师评审申报表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3746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AC8C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BA031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549F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4778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综合素质测评表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01DD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9893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DC64F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5339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F861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2021-2025年度考核表复印件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0BEE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F70E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C0F34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E9F0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1492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*2021-2025年度党员民主评议表复印件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（非中共党员无需提交）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A820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9734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C46F5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ED2E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7C2B">
            <w:pPr>
              <w:autoSpaceDE w:val="0"/>
              <w:autoSpaceDN w:val="0"/>
              <w:spacing w:line="240" w:lineRule="auto"/>
              <w:ind w:firstLine="1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学历证书复印件、教育部学历证书电子注册备案表（学信网下载）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D2C9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各1份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A018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C2CA1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F67A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6206">
            <w:pPr>
              <w:autoSpaceDE w:val="0"/>
              <w:autoSpaceDN w:val="0"/>
              <w:spacing w:line="240" w:lineRule="auto"/>
              <w:ind w:firstLine="1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技师聘任以来主要技能工作业绩总结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（不体现作者姓名与单位）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759F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A953">
            <w:pPr>
              <w:autoSpaceDE w:val="0"/>
              <w:autoSpaceDN w:val="0"/>
              <w:spacing w:line="240" w:lineRule="auto"/>
              <w:ind w:firstLine="82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7830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4BC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1854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技师聘任以来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反映本人技能水平、科研成果、工作业绩、岗位贡献</w:t>
            </w:r>
          </w:p>
          <w:p w14:paraId="5397B63C">
            <w:pPr>
              <w:autoSpaceDE w:val="0"/>
              <w:autoSpaceDN w:val="0"/>
              <w:spacing w:line="240" w:lineRule="auto"/>
              <w:ind w:firstLine="12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和荣誉等情况的证明材料（装订成册）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05F3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AD00">
            <w:pPr>
              <w:autoSpaceDE w:val="0"/>
              <w:autoSpaceDN w:val="0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88E9A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C14B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53AF">
            <w:pPr>
              <w:autoSpaceDE w:val="0"/>
              <w:autoSpaceDN w:val="0"/>
              <w:spacing w:line="240" w:lineRule="auto"/>
              <w:ind w:left="0" w:right="0"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论文正文和论文发表所在期刊封面、封底及当期全部目录复印件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AB89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9A60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E650A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FB24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BE1E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评审答辩代表作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期刊论文复印件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，隐去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作者姓名与单位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，打印无效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57E7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07D4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6809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FCA7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3D4C">
            <w:pPr>
              <w:autoSpaceDE w:val="0"/>
              <w:autoSpaceDN w:val="0"/>
              <w:spacing w:line="240" w:lineRule="auto"/>
              <w:ind w:left="120" w:right="200" w:firstLine="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国家新闻出版署门户网站CN刊号或CIP数据核字号的查询结果截图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220C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F5E7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332E74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6046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2082">
            <w:pPr>
              <w:autoSpaceDE w:val="0"/>
              <w:autoSpaceDN w:val="0"/>
              <w:spacing w:line="240" w:lineRule="auto"/>
              <w:ind w:firstLine="1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中国知网/万方/维普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官网首页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论文查询截图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1A1D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06BA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9E17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2A40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2D0C">
            <w:pPr>
              <w:autoSpaceDE w:val="0"/>
              <w:autoSpaceDN w:val="0"/>
              <w:spacing w:line="240" w:lineRule="auto"/>
              <w:ind w:firstLine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技师资格证书复印件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14CF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413E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028B9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0404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5CBC">
            <w:pPr>
              <w:autoSpaceDE w:val="0"/>
              <w:autoSpaceDN w:val="0"/>
              <w:spacing w:line="240" w:lineRule="auto"/>
              <w:ind w:firstLine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技师聘用文件或能体现聘用关系的证明材料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EB05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0EC5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297EA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4C1A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70E3">
            <w:pPr>
              <w:autoSpaceDE w:val="0"/>
              <w:autoSpaceDN w:val="0"/>
              <w:spacing w:line="240" w:lineRule="auto"/>
              <w:ind w:left="120" w:right="24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*非参照公务员管理事业单位的报考人员：本单位岗位设置方案批复件及岗位空缺情况说明材料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C5B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各1份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50BC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EC0B7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B23F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D9D3">
            <w:pPr>
              <w:autoSpaceDE w:val="0"/>
              <w:autoSpaceDN w:val="0"/>
              <w:spacing w:line="240" w:lineRule="auto"/>
              <w:ind w:firstLine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经单位公示无异议的相关证明材料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2865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B10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6A33E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E48D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50BBE">
            <w:pPr>
              <w:autoSpaceDE w:val="0"/>
              <w:autoSpaceDN w:val="0"/>
              <w:spacing w:line="240" w:lineRule="auto"/>
              <w:ind w:firstLine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*破格申报人员：破格申报相应证明及佐证材料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CA63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C98B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B06B8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7C64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2F76">
            <w:pPr>
              <w:autoSpaceDE w:val="0"/>
              <w:autoSpaceDN w:val="0"/>
              <w:ind w:firstLine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光盘（刻录全部申报材料）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9D6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EA1A">
            <w:pPr>
              <w:autoSpaceDE w:val="0"/>
              <w:autoSpaceDN w:val="0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BDAFB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0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009EC">
            <w:pPr>
              <w:autoSpaceDE w:val="0"/>
              <w:autoSpaceDN w:val="0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以上材料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除序号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>6、9项外，其余均需加盖单位公章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所有材料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严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u w:val="single"/>
              </w:rPr>
              <w:t>格按照序号顺序叠放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后装入材料袋，并将此清单张贴于材料袋封面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</w:tbl>
    <w:p w14:paraId="47A8455B">
      <w:pPr>
        <w:spacing w:line="200" w:lineRule="exact"/>
        <w:textAlignment w:val="top"/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EB0962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BSzMq7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44EB0962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93E81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233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+jf3zZAAAADQEAAA8AAAAAAAAAAQAgAAAAIgAAAGRycy9kb3ducmV2Lnht&#10;bFBLAQIUABQAAAAIAIdO4kAVUctxvwEAAH0DAAAOAAAAAAAAAAEAIAAAACgBAABkcnMvZTJvRG9j&#10;LnhtbFBLBQYAAAAABgAGAFkBAABZ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09B93E81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1312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DPpN6i+gEAAPADAAAOAAAAAAAAAAEAIAAAACYBAABkcnMvZTJvRG9j&#10;LnhtbFBLBQYAAAAABgAGAFkBAACS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7" w:right="1418" w:bottom="1134" w:left="1588" w:header="851" w:footer="1361" w:gutter="0"/>
      <w:pgNumType w:fmt="decimal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F1529D-CCA1-4691-9D53-70E0C0EB6F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9CEB38-4713-48CC-A235-FF5F999DEE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B7C4B4C-FF94-4DBA-A24F-F37C2398283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02A28F3-CD5A-422C-88FB-9197CD4F0F68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5" w:fontKey="{CA061CAD-F103-4566-ADE5-85C4073523A5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64E98F10-1829-4E66-AC15-BC26EB7CDA4E}"/>
  </w:font>
  <w:font w:name="KSOF7DF7421F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073B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50E4B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50E4B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342C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5B6B0CE2">
    <w:pPr>
      <w:pStyle w:val="3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360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F91B7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EF91B7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6D62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1AA8"/>
    <w:rsid w:val="5C93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2026-01-15T00:51:00Z</dcterms:created>
  <dc:creator>彩虹</dc:creator>
  <cp:lastModifiedBy>彩虹</cp:lastModifiedBy>
  <dcterms:modified xsi:type="dcterms:W3CDTF">2026-01-15T00:52:00Z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7CD7A323857745CD90ED70AA4573520A_11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