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725D">
      <w:pPr>
        <w:widowControl/>
        <w:kinsoku/>
        <w:autoSpaceDE w:val="0"/>
        <w:autoSpaceDN w:val="0"/>
        <w:adjustRightInd w:val="0"/>
        <w:snapToGrid/>
        <w:spacing w:before="0" w:beforeAutospacing="0" w:after="0" w:afterAutospacing="0" w:line="480" w:lineRule="exact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-2</w:t>
      </w:r>
    </w:p>
    <w:p w14:paraId="788D57BB">
      <w:pPr>
        <w:pStyle w:val="2"/>
        <w:rPr>
          <w:rFonts w:hint="eastAsia"/>
          <w:lang w:eastAsia="en-US"/>
        </w:rPr>
      </w:pPr>
    </w:p>
    <w:p w14:paraId="5D99611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  <w:t>2022</w:t>
      </w:r>
      <w:r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  <w:t>—</w:t>
      </w:r>
      <w:r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  <w:t>2025学年面向中小学生的全国性</w:t>
      </w:r>
    </w:p>
    <w:p w14:paraId="31825A5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  <w:t>竞赛活动名单</w:t>
      </w:r>
    </w:p>
    <w:tbl>
      <w:tblPr>
        <w:tblStyle w:val="3"/>
        <w:tblW w:w="9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086"/>
        <w:gridCol w:w="2835"/>
        <w:gridCol w:w="2982"/>
      </w:tblGrid>
      <w:tr w14:paraId="4FDF1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Header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3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序号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94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竞赛名称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E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主办单位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竞赛面向学段</w:t>
            </w:r>
          </w:p>
        </w:tc>
      </w:tr>
      <w:tr w14:paraId="73F66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E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自然科学素养类</w:t>
            </w:r>
          </w:p>
        </w:tc>
      </w:tr>
      <w:tr w14:paraId="4A83E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FB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7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全国青少年人工智能创新挑战赛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EE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中国少年儿童发展服务中心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2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2CE9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F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B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全国中小学信息技术创新与实践大赛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7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城乡统筹发展研究中心、中国人工智能学会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E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731BD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4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5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世界机器人大会青少年机器人设计与信息素养大赛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6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中国电子学会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98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E90C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5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91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全国青少年科技教育成果展示大赛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E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中国下一代教育基金会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E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6AE9C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7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6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全国青少年无人机大赛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B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中国航空学会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2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5B4AF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5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BC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全国青年科普创新实验暨作品大赛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2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中国科协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A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初中、高中、中专、职高</w:t>
            </w:r>
          </w:p>
        </w:tc>
      </w:tr>
      <w:tr w14:paraId="00A21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B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1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宋庆龄少年儿童发明奖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A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中国宋庆龄基金会、中国发明协会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E3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62BA6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A4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24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全国中学生天文知识竞赛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A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中国天文学会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A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初中、高中、中专、职高</w:t>
            </w:r>
          </w:p>
        </w:tc>
      </w:tr>
      <w:tr w14:paraId="10258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6F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5D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“地球小博士”全国地理科普知识大赛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64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中国地理学会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0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50151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E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4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全国中学生水科技发明比赛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48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生态环境部宣传教育中心、水利部宣传教育中心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8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A29A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2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5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全国中学生地球科学奥林匹克竞赛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A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中国地震学会、中国地球物理学会、中国灾害防御协会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1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200E9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5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7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全国中学生数学奥林匹克竞赛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8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中国数学会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D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4B3E3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C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C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全国中学生物理奥林匹克竞赛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45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中国物理学会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6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21F0B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4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C5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全国中学生化学奥林匹克竞赛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1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中国化学会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C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</w:tbl>
    <w:p w14:paraId="0CAA76E7">
      <w:pPr>
        <w:pStyle w:val="2"/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3"/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086"/>
        <w:gridCol w:w="2835"/>
        <w:gridCol w:w="2982"/>
      </w:tblGrid>
      <w:tr w14:paraId="52732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7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0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35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CE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29A0A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D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20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6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中国计算机学会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A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364A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6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7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A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中国科协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9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16DCC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77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9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3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2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2B04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85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2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“北斗杯”全国青少年空天科技体验与创新大赛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1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中国科学院空天信息创新研究院、中国光华科技基金会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2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3EB32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D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A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蓝桥杯全国软件和信息技术专业人才大赛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9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3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50711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F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E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丘成桐中学科学奖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7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清华大学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C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33335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F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8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全球发明大会中国区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10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6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0C162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E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A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中国“芯”助力中国梦——全国青少年通信科技创新大赛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5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中国通信工业协会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C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83D4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6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人文综合素养类</w:t>
            </w:r>
          </w:p>
        </w:tc>
      </w:tr>
      <w:tr w14:paraId="2C770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A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AB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中国禁毒基金会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0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5C01B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0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0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世界华人学生作文大赛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5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0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0AC23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A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53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A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北京外国语大学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1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7ACF5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6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2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0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中国当代文学研究会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3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6D326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F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B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2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中国科普作家协会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F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高中、中专、职高</w:t>
            </w:r>
          </w:p>
        </w:tc>
      </w:tr>
      <w:tr w14:paraId="701A9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3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F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高中生创新能力大赛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7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中国老教授协会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C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12A06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E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3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9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中国写作学会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0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</w:t>
            </w:r>
          </w:p>
        </w:tc>
      </w:tr>
      <w:tr w14:paraId="141F0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B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12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“语文报杯•时代新人说”全国中学生征文大赛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D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中国语文报刊协会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F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高中、中专、职高</w:t>
            </w:r>
          </w:p>
        </w:tc>
      </w:tr>
      <w:tr w14:paraId="22D91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6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5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58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中华环保联合会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8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高中、中专、职高</w:t>
            </w:r>
          </w:p>
        </w:tc>
      </w:tr>
      <w:tr w14:paraId="1076E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1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6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C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2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</w:tbl>
    <w:p w14:paraId="77F3072D">
      <w:pPr>
        <w:pStyle w:val="2"/>
        <w:rPr>
          <w:rFonts w:hint="eastAsia" w:ascii="方正小标宋简体" w:hAnsi="黑体" w:eastAsia="方正小标宋简体" w:cs="黑体"/>
          <w:bCs/>
          <w:snapToGrid w:val="0"/>
          <w:color w:val="000000"/>
          <w:kern w:val="0"/>
          <w:sz w:val="44"/>
          <w:szCs w:val="44"/>
          <w:lang w:eastAsia="en-US"/>
        </w:rPr>
      </w:pPr>
    </w:p>
    <w:tbl>
      <w:tblPr>
        <w:tblStyle w:val="3"/>
        <w:tblpPr w:leftFromText="180" w:rightFromText="180" w:vertAnchor="text" w:horzAnchor="page" w:tblpX="1270" w:tblpY="554"/>
        <w:tblOverlap w:val="never"/>
        <w:tblW w:w="9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086"/>
        <w:gridCol w:w="2835"/>
        <w:gridCol w:w="2982"/>
      </w:tblGrid>
      <w:tr w14:paraId="412FB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4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3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B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中国自动化学会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A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7AD7A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09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8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0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中国文物保护技术协会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7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D75B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5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艺术体育类</w:t>
            </w:r>
          </w:p>
        </w:tc>
      </w:tr>
      <w:tr w14:paraId="7686B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1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A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4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中国儿童中心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A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09109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9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B8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“我爱祖国海疆”全国青少年航海模型教育竞赛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A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中国航海模型运动协会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1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66466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5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D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“驾驭未来”全国青少年车辆模型教育竞赛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8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中国车辆模型运动协会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5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7BA55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8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AB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3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4B739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28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5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中国航空运动协会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F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3C68D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B2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E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2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中国青少年宫协会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90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</w:t>
            </w:r>
          </w:p>
        </w:tc>
      </w:tr>
      <w:tr w14:paraId="471F5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E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9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“致敬英雄”全国青少年文化艺术创作主题教育竞赛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36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B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57E90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CC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“希望颂”——全国青少年书画艺术大展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71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1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  <w:tr w14:paraId="190AE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1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C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全国中小学生舞蹈比赛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C0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中国社会艺术协会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AC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</w:t>
            </w:r>
          </w:p>
        </w:tc>
      </w:tr>
      <w:tr w14:paraId="46E88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4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4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中国音乐文学学会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7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小学、初中、高中、中专、职高</w:t>
            </w:r>
          </w:p>
        </w:tc>
      </w:tr>
    </w:tbl>
    <w:p w14:paraId="4773AC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B9A46B-A698-4009-86DE-E442787989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E44D88-4FD9-4FF5-B7CF-55EBBBBF7C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F6B8A52-2B6C-4C41-89A4-5F5F175A66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613F62-8A49-46C0-8913-849AE7D371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5206BB2-759D-4B1B-9C44-19E0E24641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150FA"/>
    <w:rsid w:val="59D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2025-09-22T02:56:00Z</dcterms:created>
  <dc:creator>彩虹</dc:creator>
  <cp:lastModifiedBy>彩虹</cp:lastModifiedBy>
  <dcterms:modified xsi:type="dcterms:W3CDTF">2025-09-22T02:56:47Z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2009F26EDD4947CEA794142A87D925C2_11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