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9A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0"/>
        <w:rPr>
          <w:rFonts w:hint="eastAsia" w:ascii="黑体" w:hAnsi="黑体" w:eastAsia="黑体" w:cs="黑体"/>
          <w:spacing w:val="15"/>
          <w:kern w:val="0"/>
          <w:szCs w:val="32"/>
          <w:lang w:eastAsia="zh-CN"/>
        </w:rPr>
      </w:pPr>
      <w:r>
        <w:rPr>
          <w:rFonts w:hint="eastAsia" w:ascii="黑体" w:hAnsi="黑体" w:eastAsia="黑体" w:cs="黑体"/>
          <w:spacing w:val="15"/>
          <w:kern w:val="0"/>
          <w:szCs w:val="32"/>
          <w:lang w:eastAsia="zh-CN"/>
        </w:rPr>
        <w:t>附件</w:t>
      </w:r>
    </w:p>
    <w:p w14:paraId="3886B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pacing w:val="15"/>
          <w:kern w:val="0"/>
          <w:szCs w:val="32"/>
          <w:lang w:eastAsia="zh-CN"/>
        </w:rPr>
      </w:pPr>
    </w:p>
    <w:p w14:paraId="70CE9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1"/>
        <w:rPr>
          <w:rFonts w:hint="eastAsia" w:ascii="华文中宋" w:hAnsi="华文中宋" w:eastAsia="华文中宋" w:cs="华文中宋"/>
          <w:b w:val="0"/>
          <w:bCs w:val="0"/>
          <w:sz w:val="48"/>
          <w:szCs w:val="48"/>
        </w:rPr>
      </w:pPr>
      <w:r>
        <w:rPr>
          <w:rFonts w:hint="eastAsia" w:ascii="华文中宋" w:hAnsi="华文中宋" w:eastAsia="华文中宋" w:cs="华文中宋"/>
          <w:b w:val="0"/>
          <w:bCs w:val="0"/>
          <w:sz w:val="48"/>
          <w:szCs w:val="48"/>
        </w:rPr>
        <w:t>专业技术人员继续教育基地</w:t>
      </w:r>
    </w:p>
    <w:p w14:paraId="1044B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cs="Times New Roman"/>
          <w:sz w:val="44"/>
          <w:szCs w:val="44"/>
        </w:rPr>
      </w:pPr>
    </w:p>
    <w:p w14:paraId="1399F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cs="Times New Roman"/>
          <w:sz w:val="44"/>
          <w:szCs w:val="44"/>
        </w:rPr>
      </w:pPr>
    </w:p>
    <w:p w14:paraId="0681D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0"/>
        <w:rPr>
          <w:rFonts w:hint="eastAsia" w:ascii="华文中宋" w:hAnsi="华文中宋" w:eastAsia="华文中宋" w:cs="华文中宋"/>
          <w:sz w:val="84"/>
          <w:szCs w:val="84"/>
        </w:rPr>
      </w:pPr>
      <w:r>
        <w:rPr>
          <w:rFonts w:hint="eastAsia" w:ascii="华文中宋" w:hAnsi="华文中宋" w:eastAsia="华文中宋" w:cs="华文中宋"/>
          <w:sz w:val="84"/>
          <w:szCs w:val="84"/>
        </w:rPr>
        <w:t>申  报  表</w:t>
      </w:r>
    </w:p>
    <w:p w14:paraId="61E4DC3E">
      <w:pPr>
        <w:keepNext w:val="0"/>
        <w:keepLines w:val="0"/>
        <w:pageBreakBefore w:val="0"/>
        <w:widowControl w:val="0"/>
        <w:tabs>
          <w:tab w:val="left" w:pos="1260"/>
          <w:tab w:val="left" w:pos="1440"/>
          <w:tab w:val="left" w:pos="1620"/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Times New Roman"/>
          <w:sz w:val="40"/>
          <w:szCs w:val="40"/>
        </w:rPr>
      </w:pPr>
    </w:p>
    <w:p w14:paraId="23F43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1440" w:firstLineChars="450"/>
        <w:jc w:val="both"/>
        <w:textAlignment w:val="auto"/>
        <w:outlineLvl w:val="0"/>
        <w:rPr>
          <w:rFonts w:hint="eastAsia" w:ascii="宋体" w:hAnsi="宋体" w:cs="Times New Roman"/>
          <w:sz w:val="32"/>
          <w:szCs w:val="32"/>
          <w:u w:val="single"/>
        </w:rPr>
      </w:pPr>
      <w:r>
        <w:rPr>
          <w:rFonts w:hint="eastAsia" w:ascii="宋体" w:hAnsi="宋体" w:cs="Times New Roman"/>
          <w:sz w:val="32"/>
          <w:szCs w:val="32"/>
        </w:rPr>
        <w:t xml:space="preserve">申报单位 </w:t>
      </w:r>
      <w:r>
        <w:rPr>
          <w:rFonts w:hint="eastAsia" w:ascii="宋体" w:hAnsi="宋体" w:cs="Times New Roman"/>
          <w:sz w:val="32"/>
          <w:szCs w:val="32"/>
          <w:u w:val="single"/>
        </w:rPr>
        <w:t xml:space="preserve">           </w:t>
      </w:r>
      <w:r>
        <w:rPr>
          <w:rFonts w:hint="eastAsia" w:ascii="宋体" w:hAnsi="宋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cs="Times New Roman"/>
          <w:sz w:val="32"/>
          <w:szCs w:val="32"/>
          <w:u w:val="single"/>
        </w:rPr>
        <w:t xml:space="preserve">          </w:t>
      </w:r>
    </w:p>
    <w:p w14:paraId="15CA3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1440" w:firstLineChars="450"/>
        <w:jc w:val="both"/>
        <w:textAlignment w:val="auto"/>
        <w:outlineLvl w:val="0"/>
        <w:rPr>
          <w:rFonts w:hint="eastAsia" w:ascii="宋体" w:hAnsi="宋体" w:cs="Times New Roman"/>
          <w:sz w:val="32"/>
          <w:szCs w:val="32"/>
        </w:rPr>
      </w:pPr>
      <w:r>
        <w:rPr>
          <w:rFonts w:hint="eastAsia" w:ascii="宋体" w:hAnsi="宋体" w:cs="Times New Roman"/>
          <w:sz w:val="32"/>
          <w:szCs w:val="32"/>
        </w:rPr>
        <w:t xml:space="preserve">推荐单位 </w:t>
      </w:r>
      <w:r>
        <w:rPr>
          <w:rFonts w:hint="eastAsia" w:ascii="宋体" w:hAnsi="宋体" w:cs="Times New Roman"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cs="Times New Roman"/>
          <w:sz w:val="32"/>
          <w:szCs w:val="32"/>
          <w:u w:val="single"/>
        </w:rPr>
        <w:t xml:space="preserve">           </w:t>
      </w:r>
    </w:p>
    <w:p w14:paraId="16123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1440" w:firstLineChars="450"/>
        <w:jc w:val="both"/>
        <w:textAlignment w:val="auto"/>
        <w:outlineLvl w:val="0"/>
        <w:rPr>
          <w:rFonts w:hint="eastAsia" w:ascii="宋体" w:hAnsi="宋体" w:cs="Times New Roman"/>
          <w:sz w:val="36"/>
          <w:szCs w:val="36"/>
          <w:u w:val="single"/>
        </w:rPr>
      </w:pPr>
      <w:r>
        <w:rPr>
          <w:rFonts w:hint="eastAsia" w:ascii="宋体" w:hAnsi="宋体" w:cs="Times New Roman"/>
          <w:sz w:val="32"/>
          <w:szCs w:val="32"/>
        </w:rPr>
        <w:t xml:space="preserve">填表日期 </w:t>
      </w:r>
      <w:r>
        <w:rPr>
          <w:rFonts w:hint="eastAsia" w:ascii="宋体" w:hAnsi="宋体" w:cs="Times New Roman"/>
          <w:sz w:val="32"/>
          <w:szCs w:val="32"/>
          <w:u w:val="single"/>
        </w:rPr>
        <w:t xml:space="preserve">         </w:t>
      </w:r>
      <w:r>
        <w:rPr>
          <w:rFonts w:hint="eastAsia" w:ascii="宋体" w:hAnsi="宋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cs="Times New Roman"/>
          <w:sz w:val="32"/>
          <w:szCs w:val="32"/>
          <w:u w:val="single"/>
        </w:rPr>
        <w:t xml:space="preserve">            </w:t>
      </w:r>
    </w:p>
    <w:p w14:paraId="4EEDF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pacing w:val="15"/>
          <w:sz w:val="36"/>
          <w:szCs w:val="36"/>
        </w:rPr>
      </w:pPr>
    </w:p>
    <w:p w14:paraId="38029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15"/>
          <w:sz w:val="32"/>
          <w:szCs w:val="32"/>
        </w:rPr>
        <w:t>人力资源社会保障部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制</w:t>
      </w:r>
    </w:p>
    <w:p w14:paraId="66EBF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20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</w:p>
    <w:tbl>
      <w:tblPr>
        <w:tblStyle w:val="2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134"/>
        <w:gridCol w:w="2"/>
        <w:gridCol w:w="1099"/>
        <w:gridCol w:w="846"/>
        <w:gridCol w:w="1717"/>
        <w:gridCol w:w="1379"/>
        <w:gridCol w:w="1977"/>
      </w:tblGrid>
      <w:tr w14:paraId="72E6F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E8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>单位</w:t>
            </w:r>
            <w: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  <w:t>名</w:t>
            </w: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>称</w:t>
            </w:r>
          </w:p>
        </w:tc>
        <w:tc>
          <w:tcPr>
            <w:tcW w:w="3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EB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0F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>单位性质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FC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Times New Roman"/>
                <w:kern w:val="0"/>
                <w:sz w:val="26"/>
                <w:szCs w:val="26"/>
              </w:rPr>
            </w:pPr>
          </w:p>
        </w:tc>
      </w:tr>
      <w:tr w14:paraId="647B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8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E3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  <w:t>统一社会信用代码</w:t>
            </w:r>
          </w:p>
        </w:tc>
        <w:tc>
          <w:tcPr>
            <w:tcW w:w="5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D2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Times New Roman"/>
                <w:kern w:val="0"/>
                <w:sz w:val="26"/>
                <w:szCs w:val="26"/>
              </w:rPr>
            </w:pPr>
          </w:p>
        </w:tc>
      </w:tr>
      <w:tr w14:paraId="1107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DF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  <w:t>法人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87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D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Times New Roman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  <w:t>身份证号</w:t>
            </w:r>
          </w:p>
        </w:tc>
        <w:tc>
          <w:tcPr>
            <w:tcW w:w="3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2D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Times New Roman"/>
                <w:kern w:val="0"/>
                <w:sz w:val="26"/>
                <w:szCs w:val="26"/>
              </w:rPr>
            </w:pPr>
          </w:p>
        </w:tc>
      </w:tr>
      <w:tr w14:paraId="14DA0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84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>联系人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9E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78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3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8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Times New Roman"/>
                <w:kern w:val="0"/>
                <w:sz w:val="26"/>
                <w:szCs w:val="26"/>
              </w:rPr>
            </w:pPr>
          </w:p>
        </w:tc>
      </w:tr>
      <w:tr w14:paraId="666D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16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>通讯地址</w:t>
            </w:r>
          </w:p>
        </w:tc>
        <w:tc>
          <w:tcPr>
            <w:tcW w:w="7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C7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Times New Roman"/>
                <w:kern w:val="0"/>
                <w:sz w:val="26"/>
                <w:szCs w:val="26"/>
              </w:rPr>
            </w:pPr>
          </w:p>
        </w:tc>
      </w:tr>
      <w:tr w14:paraId="6F322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8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14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>是否</w:t>
            </w: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  <w:lang w:eastAsia="zh-CN"/>
              </w:rPr>
              <w:t>为</w:t>
            </w: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>区域性或行业性</w:t>
            </w:r>
          </w:p>
          <w:p w14:paraId="72653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>专业技术人员继教基地</w:t>
            </w:r>
          </w:p>
        </w:tc>
        <w:tc>
          <w:tcPr>
            <w:tcW w:w="5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720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>（如是，注明具体名称，并附上证明材料）</w:t>
            </w:r>
          </w:p>
          <w:p w14:paraId="152F9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14:paraId="4E6A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9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8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30" w:firstLineChars="5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  <w:t>单位</w:t>
            </w: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>概况</w:t>
            </w:r>
          </w:p>
        </w:tc>
        <w:tc>
          <w:tcPr>
            <w:tcW w:w="7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C2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  <w:t>（主要包括：单位基本情况，优势资源，</w:t>
            </w: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>培训设施及远程教学设施情况</w:t>
            </w:r>
            <w: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  <w:t>等，1000字以内）</w:t>
            </w:r>
          </w:p>
          <w:p w14:paraId="22E21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14:paraId="7253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3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97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>培训师资</w:t>
            </w:r>
          </w:p>
        </w:tc>
        <w:tc>
          <w:tcPr>
            <w:tcW w:w="7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26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  <w:t>（主要包括：单位专兼职师资队伍情况，500字以内）</w:t>
            </w:r>
          </w:p>
        </w:tc>
      </w:tr>
      <w:tr w14:paraId="6D9E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2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73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>培养培训重点领域专业技术人员情况</w:t>
            </w:r>
          </w:p>
        </w:tc>
        <w:tc>
          <w:tcPr>
            <w:tcW w:w="702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C212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 w:ascii="宋体" w:hAnsi="宋体" w:cs="Times New Roman"/>
                <w:kern w:val="0"/>
                <w:sz w:val="26"/>
                <w:szCs w:val="26"/>
              </w:rPr>
            </w:pPr>
            <w:r>
              <w:rPr>
                <w:rFonts w:ascii="宋体" w:hAnsi="宋体" w:cs="Times New Roman"/>
                <w:kern w:val="0"/>
                <w:sz w:val="26"/>
                <w:szCs w:val="26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  <w:t>主要包括：近年来培养培训专业技术人才数量，参与知识更新工程等人才培养培训项目的情况，面向社会开展线下、线上培养的情况等，800</w:t>
            </w:r>
            <w:r>
              <w:rPr>
                <w:rFonts w:hint="default" w:ascii="宋体" w:hAnsi="宋体" w:cs="Times New Roman"/>
                <w:kern w:val="0"/>
                <w:sz w:val="26"/>
                <w:szCs w:val="26"/>
              </w:rPr>
              <w:t>字以内</w:t>
            </w:r>
            <w:r>
              <w:rPr>
                <w:rFonts w:ascii="宋体" w:hAnsi="宋体" w:cs="Times New Roman"/>
                <w:kern w:val="0"/>
                <w:sz w:val="26"/>
                <w:szCs w:val="26"/>
              </w:rPr>
              <w:t>）</w:t>
            </w:r>
          </w:p>
        </w:tc>
      </w:tr>
      <w:tr w14:paraId="10414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3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>管理制度</w:t>
            </w:r>
          </w:p>
        </w:tc>
        <w:tc>
          <w:tcPr>
            <w:tcW w:w="7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633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ascii="宋体" w:hAnsi="宋体" w:cs="Times New Roman"/>
                <w:kern w:val="0"/>
                <w:sz w:val="26"/>
                <w:szCs w:val="26"/>
              </w:rPr>
            </w:pPr>
            <w:r>
              <w:rPr>
                <w:rFonts w:ascii="宋体" w:hAnsi="宋体" w:cs="Times New Roman"/>
                <w:kern w:val="0"/>
                <w:sz w:val="26"/>
                <w:szCs w:val="26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  <w:t>主要包括：教学组织管理、学员考核管理、培训登记管理、培训效果评估、后勤保障及财务管理等基本管理制度的建设和执行情况，500</w:t>
            </w:r>
            <w:r>
              <w:rPr>
                <w:rFonts w:hint="default" w:ascii="宋体" w:hAnsi="宋体" w:cs="Times New Roman"/>
                <w:kern w:val="0"/>
                <w:sz w:val="26"/>
                <w:szCs w:val="26"/>
              </w:rPr>
              <w:t>字以内</w:t>
            </w:r>
            <w:r>
              <w:rPr>
                <w:rFonts w:ascii="宋体" w:hAnsi="宋体" w:cs="Times New Roman"/>
                <w:kern w:val="0"/>
                <w:sz w:val="26"/>
                <w:szCs w:val="26"/>
              </w:rPr>
              <w:t>）</w:t>
            </w:r>
          </w:p>
        </w:tc>
      </w:tr>
      <w:tr w14:paraId="5D82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92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>基</w:t>
            </w:r>
          </w:p>
          <w:p w14:paraId="0AD38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>地</w:t>
            </w:r>
          </w:p>
          <w:p w14:paraId="315FF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>建</w:t>
            </w:r>
          </w:p>
          <w:p w14:paraId="386F8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>设</w:t>
            </w:r>
          </w:p>
          <w:p w14:paraId="179AD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>规</w:t>
            </w:r>
          </w:p>
          <w:p w14:paraId="393BA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>划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A0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>组织保障机制</w:t>
            </w:r>
          </w:p>
        </w:tc>
        <w:tc>
          <w:tcPr>
            <w:tcW w:w="7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7C6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宋体" w:hAnsi="宋体" w:cs="Times New Roman"/>
                <w:kern w:val="0"/>
                <w:sz w:val="26"/>
                <w:szCs w:val="26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  <w:t>500</w:t>
            </w:r>
            <w:r>
              <w:rPr>
                <w:rFonts w:hint="default" w:ascii="宋体" w:hAnsi="宋体" w:cs="Times New Roman"/>
                <w:kern w:val="0"/>
                <w:sz w:val="26"/>
                <w:szCs w:val="26"/>
              </w:rPr>
              <w:t>字以内</w:t>
            </w:r>
            <w:r>
              <w:rPr>
                <w:rFonts w:ascii="宋体" w:hAnsi="宋体" w:cs="Times New Roman"/>
                <w:kern w:val="0"/>
                <w:sz w:val="26"/>
                <w:szCs w:val="26"/>
              </w:rPr>
              <w:t>）</w:t>
            </w:r>
          </w:p>
        </w:tc>
      </w:tr>
      <w:tr w14:paraId="26F2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BAA2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1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>基地建设绩效目标</w:t>
            </w:r>
          </w:p>
        </w:tc>
        <w:tc>
          <w:tcPr>
            <w:tcW w:w="7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76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宋体" w:hAnsi="宋体" w:cs="Times New Roman"/>
                <w:kern w:val="0"/>
                <w:sz w:val="26"/>
                <w:szCs w:val="26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  <w:t>500</w:t>
            </w:r>
            <w:r>
              <w:rPr>
                <w:rFonts w:hint="default" w:ascii="宋体" w:hAnsi="宋体" w:cs="Times New Roman"/>
                <w:kern w:val="0"/>
                <w:sz w:val="26"/>
                <w:szCs w:val="26"/>
              </w:rPr>
              <w:t>字以内</w:t>
            </w:r>
            <w:r>
              <w:rPr>
                <w:rFonts w:ascii="宋体" w:hAnsi="宋体" w:cs="Times New Roman"/>
                <w:kern w:val="0"/>
                <w:sz w:val="26"/>
                <w:szCs w:val="26"/>
              </w:rPr>
              <w:t>）</w:t>
            </w:r>
          </w:p>
          <w:p w14:paraId="63F4C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  <w:p w14:paraId="3FC8D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14:paraId="4496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3AE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95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>主要培训领域和特色</w:t>
            </w:r>
          </w:p>
        </w:tc>
        <w:tc>
          <w:tcPr>
            <w:tcW w:w="7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4E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宋体" w:hAnsi="宋体" w:cs="Times New Roman"/>
                <w:kern w:val="0"/>
                <w:sz w:val="26"/>
                <w:szCs w:val="26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  <w:t>500</w:t>
            </w:r>
            <w:r>
              <w:rPr>
                <w:rFonts w:hint="default" w:ascii="宋体" w:hAnsi="宋体" w:cs="Times New Roman"/>
                <w:kern w:val="0"/>
                <w:sz w:val="26"/>
                <w:szCs w:val="26"/>
              </w:rPr>
              <w:t>字以内</w:t>
            </w:r>
            <w:r>
              <w:rPr>
                <w:rFonts w:ascii="宋体" w:hAnsi="宋体" w:cs="Times New Roman"/>
                <w:kern w:val="0"/>
                <w:sz w:val="26"/>
                <w:szCs w:val="26"/>
              </w:rPr>
              <w:t>）</w:t>
            </w:r>
          </w:p>
          <w:p w14:paraId="2FF34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  <w:p w14:paraId="0B14A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14:paraId="5435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87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36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30" w:firstLineChars="50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</w:p>
          <w:p w14:paraId="14DEA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30" w:firstLineChars="50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</w:p>
          <w:p w14:paraId="29A8C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30" w:firstLineChars="50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</w:p>
          <w:p w14:paraId="200E7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30" w:firstLineChars="50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</w:p>
          <w:p w14:paraId="19829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30" w:firstLineChars="50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</w:p>
          <w:p w14:paraId="06AD5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600" w:firstLineChars="1000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>申报单位负责人签字：          公章</w:t>
            </w:r>
          </w:p>
          <w:p w14:paraId="5F89C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30" w:firstLineChars="50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 xml:space="preserve">                                  年   月   日</w:t>
            </w:r>
          </w:p>
        </w:tc>
      </w:tr>
      <w:tr w14:paraId="07E1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  <w:jc w:val="center"/>
        </w:trPr>
        <w:tc>
          <w:tcPr>
            <w:tcW w:w="87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CD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>推荐理由（包括申报材料审核意见，与申报单位</w:t>
            </w:r>
            <w: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  <w:t>的</w:t>
            </w: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>关系</w:t>
            </w:r>
            <w: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  <w:t>，</w:t>
            </w: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>申报单位在本地区、本行业专业技术人员继续教育体系中的地位作用，</w:t>
            </w: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近</w:t>
            </w: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>3年</w:t>
            </w: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分派或委托</w:t>
            </w: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>申报单位完成的专业技术人员继续教育任务情况）：</w:t>
            </w:r>
          </w:p>
          <w:p w14:paraId="28095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30" w:firstLineChars="50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</w:p>
          <w:p w14:paraId="2FED5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30" w:firstLineChars="50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</w:p>
          <w:p w14:paraId="03719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30" w:firstLineChars="50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</w:p>
          <w:p w14:paraId="3224E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30" w:firstLineChars="50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</w:p>
          <w:p w14:paraId="7EE10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30" w:firstLineChars="50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</w:p>
          <w:p w14:paraId="2B33A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600" w:firstLineChars="1000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>推荐单位负责人签字：          公章</w:t>
            </w:r>
          </w:p>
          <w:p w14:paraId="1EA69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30" w:firstLineChars="50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 xml:space="preserve">                                  年   月   日</w:t>
            </w:r>
          </w:p>
        </w:tc>
      </w:tr>
      <w:tr w14:paraId="6C44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87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7A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 xml:space="preserve">推荐单位联系人：          </w:t>
            </w:r>
            <w:r>
              <w:rPr>
                <w:rFonts w:hint="default" w:ascii="Times New Roman" w:hAnsi="Times New Roman" w:cs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6"/>
                <w:szCs w:val="26"/>
              </w:rPr>
              <w:t xml:space="preserve">     联系电话：</w:t>
            </w:r>
          </w:p>
        </w:tc>
      </w:tr>
    </w:tbl>
    <w:p w14:paraId="4B8A5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90" w:leftChars="37" w:right="-333" w:rightChars="-104" w:hanging="72" w:hangingChars="33"/>
        <w:jc w:val="both"/>
        <w:textAlignment w:val="auto"/>
        <w:outlineLvl w:val="9"/>
        <w:rPr>
          <w:rFonts w:hint="default" w:ascii="仿宋_GB2312" w:hAnsi="仿宋_GB2312" w:cs="仿宋_GB2312"/>
          <w:sz w:val="22"/>
          <w:szCs w:val="22"/>
        </w:rPr>
      </w:pPr>
      <w:r>
        <w:rPr>
          <w:rFonts w:hint="eastAsia" w:ascii="仿宋_GB2312" w:hAnsi="宋体" w:cs="Times New Roman"/>
          <w:sz w:val="22"/>
          <w:szCs w:val="22"/>
        </w:rPr>
        <w:t>说明：</w:t>
      </w:r>
      <w:r>
        <w:rPr>
          <w:rFonts w:hint="eastAsia" w:ascii="Times New Roman" w:hAnsi="Times New Roman" w:eastAsia="仿宋_GB2312" w:cs="Times New Roman"/>
          <w:sz w:val="22"/>
          <w:szCs w:val="22"/>
        </w:rPr>
        <w:t>1.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</w:t>
      </w:r>
      <w:r>
        <w:rPr>
          <w:rFonts w:hint="default" w:ascii="仿宋_GB2312" w:hAnsi="仿宋_GB2312" w:cs="仿宋_GB2312"/>
          <w:sz w:val="22"/>
          <w:szCs w:val="22"/>
        </w:rPr>
        <w:t>位性质：事业单位、国有企业、民营企业、行业协会等社会组织。</w:t>
      </w:r>
    </w:p>
    <w:p w14:paraId="590FF04C">
      <w:pPr>
        <w:spacing w:line="340" w:lineRule="exact"/>
        <w:ind w:right="-333" w:rightChars="-104" w:firstLine="550" w:firstLineChars="250"/>
        <w:textAlignment w:val="auto"/>
        <w:rPr>
          <w:rFonts w:hint="eastAsia" w:ascii="仿宋_GB231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2.</w:t>
      </w:r>
      <w:r>
        <w:rPr>
          <w:rFonts w:hint="eastAsia" w:ascii="Times New Roman" w:hAnsi="Times New Roman" w:eastAsia="仿宋_GB2312" w:cs="Times New Roman"/>
          <w:sz w:val="22"/>
          <w:szCs w:val="22"/>
        </w:rPr>
        <w:t>表</w:t>
      </w:r>
      <w:r>
        <w:rPr>
          <w:rFonts w:hint="eastAsia" w:ascii="仿宋_GB2312" w:hAnsi="仿宋_GB2312" w:eastAsia="仿宋_GB2312" w:cs="仿宋_GB2312"/>
          <w:sz w:val="22"/>
          <w:szCs w:val="22"/>
        </w:rPr>
        <w:t>格空间不够可另附纸。如有需要说明的其他情况，亦可以附件的形式附到表后。</w:t>
      </w:r>
    </w:p>
    <w:p w14:paraId="37D8B1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55C2C"/>
    <w:rsid w:val="0935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2025-04-14T08:37:00Z</dcterms:created>
  <dc:creator>彩虹</dc:creator>
  <cp:lastModifiedBy>彩虹</cp:lastModifiedBy>
  <dcterms:modified xsi:type="dcterms:W3CDTF">2025-04-14T08:38:21Z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5E40914AFC054CCAAB1AD8DD6425EB99_11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