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Style w:val="5"/>
          <w:rFonts w:hint="eastAsia" w:eastAsia="方正小标宋简体"/>
          <w:vanish w:val="0"/>
          <w:sz w:val="44"/>
          <w:szCs w:val="44"/>
          <w:lang w:bidi="ar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top"/>
        <w:outlineLvl w:val="9"/>
        <w:rPr>
          <w:rStyle w:val="5"/>
          <w:rFonts w:hint="eastAsia" w:eastAsia="方正小标宋简体"/>
          <w:sz w:val="44"/>
          <w:szCs w:val="44"/>
          <w:lang w:eastAsia="zh-CN" w:bidi="ar"/>
        </w:rPr>
      </w:pPr>
      <w:r>
        <w:rPr>
          <w:rStyle w:val="5"/>
          <w:rFonts w:hint="eastAsia" w:eastAsia="方正小标宋简体"/>
          <w:vanish w:val="0"/>
          <w:sz w:val="44"/>
          <w:szCs w:val="44"/>
          <w:lang w:bidi="ar"/>
        </w:rPr>
        <w:t>执</w:t>
      </w:r>
      <w:r>
        <w:rPr>
          <w:rStyle w:val="5"/>
          <w:rFonts w:hint="eastAsia" w:eastAsia="方正小标宋简体"/>
          <w:sz w:val="44"/>
          <w:szCs w:val="44"/>
          <w:lang w:bidi="ar"/>
        </w:rPr>
        <w:t>业资格考试违纪违规人员</w:t>
      </w:r>
      <w:r>
        <w:rPr>
          <w:rStyle w:val="5"/>
          <w:rFonts w:hint="eastAsia" w:eastAsia="方正小标宋简体"/>
          <w:sz w:val="44"/>
          <w:szCs w:val="44"/>
          <w:lang w:eastAsia="zh-CN" w:bidi="ar"/>
        </w:rPr>
        <w:t>情况表</w:t>
      </w:r>
      <w:bookmarkStart w:id="0" w:name="_GoBack"/>
      <w:bookmarkEnd w:id="0"/>
    </w:p>
    <w:p>
      <w:pPr>
        <w:spacing w:line="520" w:lineRule="exact"/>
        <w:jc w:val="center"/>
        <w:textAlignment w:val="top"/>
        <w:rPr>
          <w:rStyle w:val="5"/>
          <w:rFonts w:hint="eastAsia" w:eastAsia="方正小标宋简体"/>
          <w:sz w:val="32"/>
          <w:szCs w:val="32"/>
          <w:lang w:eastAsia="zh-CN" w:bidi="ar"/>
        </w:rPr>
      </w:pPr>
    </w:p>
    <w:tbl>
      <w:tblPr>
        <w:tblStyle w:val="4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186"/>
        <w:gridCol w:w="2190"/>
        <w:gridCol w:w="243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7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序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32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名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32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及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证书类别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及编号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违纪违规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任一增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350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128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××××××××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5560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福建省华恒市政建设有限公司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一级建造师JY00390431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二级建造师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闽建造（二）072379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使用虚假年限证明报考一级建造师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提供虚假学历参加二级建造师考试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吴南坤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352623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5312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龙岩市杰新钢结构工程有限公司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二级建造师</w:t>
            </w:r>
          </w:p>
          <w:p>
            <w:pPr>
              <w:spacing w:line="240" w:lineRule="auto"/>
              <w:jc w:val="center"/>
              <w:textAlignment w:val="top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闽建造（二）131245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8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蔡金枝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359002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1529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福建警安工程技术有限公司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二级建造师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闽建造（二）140167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8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李翠丽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350521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3583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福建省尚艺古建筑工程有限公司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二级建造师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闽建造（二）140766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8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陈慕升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352622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0477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龙岩成美装饰工程有限公司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闽建造（二）050956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提供虚假学历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参加考试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325E3"/>
    <w:rsid w:val="650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2024-01-26T10:54:00Z</dcterms:created>
  <dc:creator>hjy</dc:creator>
  <cp:lastModifiedBy>hjy</cp:lastModifiedBy>
  <dcterms:modified xsi:type="dcterms:W3CDTF">2024-01-26T10:56:14Z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