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textAlignment w:val="top"/>
        <w:rPr>
          <w:rStyle w:val="5"/>
          <w:rFonts w:hint="eastAsia" w:eastAsia="方正小标宋简体"/>
          <w:vanish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lang w:eastAsia="zh-CN"/>
        </w:rPr>
        <w:t>附件</w:t>
      </w:r>
    </w:p>
    <w:p>
      <w:pPr>
        <w:spacing w:line="520" w:lineRule="exact"/>
        <w:jc w:val="center"/>
        <w:textAlignment w:val="top"/>
        <w:rPr>
          <w:rStyle w:val="5"/>
          <w:rFonts w:hint="eastAsia" w:eastAsia="方正小标宋简体"/>
          <w:sz w:val="44"/>
          <w:szCs w:val="44"/>
          <w:lang w:eastAsia="zh-CN" w:bidi="ar"/>
        </w:rPr>
      </w:pPr>
      <w:r>
        <w:rPr>
          <w:rStyle w:val="5"/>
          <w:rFonts w:hint="eastAsia" w:eastAsia="方正小标宋简体"/>
          <w:vanish w:val="0"/>
          <w:sz w:val="44"/>
          <w:szCs w:val="44"/>
          <w:lang w:bidi="ar"/>
        </w:rPr>
        <w:t>执</w:t>
      </w:r>
      <w:r>
        <w:rPr>
          <w:rStyle w:val="5"/>
          <w:rFonts w:hint="eastAsia" w:eastAsia="方正小标宋简体"/>
          <w:sz w:val="44"/>
          <w:szCs w:val="44"/>
          <w:lang w:bidi="ar"/>
        </w:rPr>
        <w:t>业资格考试违纪违规人员</w:t>
      </w:r>
      <w:r>
        <w:rPr>
          <w:rStyle w:val="5"/>
          <w:rFonts w:hint="eastAsia" w:eastAsia="方正小标宋简体"/>
          <w:sz w:val="44"/>
          <w:szCs w:val="44"/>
          <w:lang w:eastAsia="zh-CN" w:bidi="ar"/>
        </w:rPr>
        <w:t>情况表</w:t>
      </w:r>
    </w:p>
    <w:p>
      <w:pPr>
        <w:spacing w:line="520" w:lineRule="exact"/>
        <w:jc w:val="center"/>
        <w:textAlignment w:val="top"/>
        <w:rPr>
          <w:rStyle w:val="5"/>
          <w:rFonts w:hint="eastAsia" w:eastAsia="方正小标宋简体"/>
          <w:sz w:val="32"/>
          <w:szCs w:val="32"/>
          <w:lang w:eastAsia="zh-CN" w:bidi="ar"/>
        </w:rPr>
      </w:pPr>
    </w:p>
    <w:tbl>
      <w:tblPr>
        <w:tblStyle w:val="4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2196"/>
        <w:gridCol w:w="2293"/>
        <w:gridCol w:w="2475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7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序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号</w:t>
            </w:r>
          </w:p>
        </w:tc>
        <w:tc>
          <w:tcPr>
            <w:tcW w:w="219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黑体" w:hAnsi="黑体" w:eastAsia="黑体" w:cs="黑体"/>
                <w:color w:val="000000"/>
                <w:kern w:val="0"/>
                <w:szCs w:val="32"/>
                <w:vertAlign w:val="baseline"/>
                <w:lang w:val="en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名</w:t>
            </w:r>
            <w:r>
              <w:rPr>
                <w:rFonts w:hint="default" w:ascii="黑体" w:hAnsi="黑体" w:eastAsia="黑体" w:cs="黑体"/>
                <w:color w:val="000000"/>
                <w:kern w:val="0"/>
                <w:szCs w:val="32"/>
                <w:vertAlign w:val="baseline"/>
                <w:lang w:val="en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及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证书类别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（编号）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违纪违规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情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章良艺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3505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××××××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×××××010</w:t>
            </w:r>
          </w:p>
        </w:tc>
        <w:tc>
          <w:tcPr>
            <w:tcW w:w="2293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福建正恒发展有限公司（原福建正恒园艺有限公司）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一级建造师（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" w:eastAsia="zh-CN"/>
              </w:rPr>
              <w:t>JJ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00353925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75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" w:eastAsia="zh-CN"/>
              </w:rPr>
              <w:t>冒用其他单位名义考试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陈锦文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3506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××××××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×××××518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textAlignment w:val="top"/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福建省埕坤建设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集团有限公司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二级建造师</w:t>
            </w:r>
          </w:p>
          <w:p>
            <w:pPr>
              <w:spacing w:line="240" w:lineRule="auto"/>
              <w:jc w:val="center"/>
              <w:textAlignment w:val="top"/>
              <w:rPr>
                <w:rFonts w:hint="default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【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闽建造（二）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114136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】</w:t>
            </w:r>
          </w:p>
        </w:tc>
        <w:tc>
          <w:tcPr>
            <w:tcW w:w="175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提供虚假学历参加考试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程顺忠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3501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××××××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017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textAlignment w:val="top"/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福建省路海工程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管理有限公司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二级建造师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【闽建造（二）131237】</w:t>
            </w:r>
          </w:p>
        </w:tc>
        <w:tc>
          <w:tcPr>
            <w:tcW w:w="175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提供虚假学历参加考试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陈建火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350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××××××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textAlignment w:val="top"/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福建省龙洲建筑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工程有限公司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二级建造师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【闽建造（二）131240】</w:t>
            </w:r>
          </w:p>
        </w:tc>
        <w:tc>
          <w:tcPr>
            <w:tcW w:w="175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提供虚假学历参加考试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苏华胜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350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××××××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074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方圆建设集团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二级建造师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【闽建造（二）131242】</w:t>
            </w:r>
          </w:p>
        </w:tc>
        <w:tc>
          <w:tcPr>
            <w:tcW w:w="175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提供虚假学历</w:t>
            </w:r>
          </w:p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杨杰龙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3505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××××××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textAlignment w:val="top"/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泉州市丰泽建筑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工程有限公司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二级建造师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【闽建造（二）Z044493】</w:t>
            </w:r>
          </w:p>
        </w:tc>
        <w:tc>
          <w:tcPr>
            <w:tcW w:w="175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" w:eastAsia="zh-CN"/>
              </w:rPr>
              <w:t>冒用其他单位名义考试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林</w:t>
            </w:r>
            <w:r>
              <w:rPr>
                <w:rFonts w:hint="default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" w:eastAsia="zh-CN" w:bidi="ar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峰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3526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××××××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textAlignment w:val="top"/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龙岩市南城建筑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工程有限公司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二级建造师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【闽建造（二）030646】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【闽建造（二）Z023816】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提供虚假学历参加考试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96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林益梅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3505</w:t>
            </w: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××××××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kern w:val="2"/>
                <w:sz w:val="24"/>
                <w:szCs w:val="24"/>
                <w:u w:val="none"/>
                <w:lang w:val="en-US" w:eastAsia="zh-CN" w:bidi="ar"/>
              </w:rPr>
              <w:t>×××××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厦门思总建设</w:t>
            </w:r>
          </w:p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475" w:type="dxa"/>
            <w:vAlign w:val="center"/>
          </w:tcPr>
          <w:p>
            <w:pPr>
              <w:spacing w:line="240" w:lineRule="auto"/>
              <w:jc w:val="center"/>
              <w:textAlignment w:val="top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二级建造师</w:t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【闽建造（二）042435】【闽建造（二）Z044494】</w:t>
            </w:r>
          </w:p>
        </w:tc>
        <w:tc>
          <w:tcPr>
            <w:tcW w:w="175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提供虚假学历</w:t>
            </w:r>
          </w:p>
          <w:p>
            <w:pPr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参加考试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E6182"/>
    <w:rsid w:val="1AA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2023-08-31T03:07:00Z</dcterms:created>
  <dc:creator>hjy</dc:creator>
  <cp:lastModifiedBy>hjy</cp:lastModifiedBy>
  <dcterms:modified xsi:type="dcterms:W3CDTF">2023-08-31T03:07:54Z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