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 xml:space="preserve">附件 </w:t>
      </w:r>
    </w:p>
    <w:p>
      <w:pPr>
        <w:widowControl/>
        <w:shd w:val="clear" w:color="auto" w:fill="FFFFFF"/>
        <w:spacing w:beforeAutospacing="0" w:afterAutospacing="0" w:line="30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/>
        <w:shd w:val="clear" w:color="auto" w:fill="FFFFFF"/>
        <w:spacing w:beforeAutospacing="0" w:afterAutospacing="0" w:line="560" w:lineRule="exact"/>
        <w:ind w:left="334" w:hanging="440" w:hangingChars="100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第47届世界技能大赛福建集训基地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shd w:val="clear" w:color="auto" w:fill="auto"/>
          <w:lang w:val="en-US" w:eastAsia="zh-CN" w:bidi="ar-SA"/>
        </w:rPr>
        <w:t>申报表</w:t>
      </w:r>
    </w:p>
    <w:p>
      <w:pPr>
        <w:widowControl/>
        <w:shd w:val="clear" w:color="auto" w:fill="FFFFFF"/>
        <w:spacing w:beforeAutospacing="0" w:afterAutospacing="0" w:line="300" w:lineRule="exact"/>
        <w:ind w:left="0" w:hanging="440" w:hangingChars="100"/>
        <w:jc w:val="both"/>
        <w:rPr>
          <w:rFonts w:hint="eastAsia" w:ascii="方正小标宋简体" w:hAnsi="方正小标宋简体" w:eastAsia="方正小标宋简体" w:cs="方正小标宋简体"/>
          <w:bCs w:val="0"/>
          <w:color w:val="000000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3"/>
        <w:tblW w:w="885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875"/>
        <w:gridCol w:w="645"/>
        <w:gridCol w:w="1238"/>
        <w:gridCol w:w="198"/>
        <w:gridCol w:w="187"/>
        <w:gridCol w:w="1117"/>
        <w:gridCol w:w="935"/>
        <w:gridCol w:w="358"/>
        <w:gridCol w:w="460"/>
        <w:gridCol w:w="151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42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申报项目</w:t>
            </w:r>
          </w:p>
        </w:tc>
        <w:tc>
          <w:tcPr>
            <w:tcW w:w="752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传真号码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32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训练场地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有□ 否□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  ㎡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投入资金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  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生活场所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有□ 否□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  ㎡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是□ 否□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职务（职称、技能等级）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省级以上</w:t>
            </w:r>
          </w:p>
          <w:p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竞赛经历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备注（自有、外聘、外语水平）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专家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专家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专家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教练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教练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教练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9" w:hRule="atLeast"/>
          <w:jc w:val="center"/>
        </w:trPr>
        <w:tc>
          <w:tcPr>
            <w:tcW w:w="1322" w:type="dxa"/>
            <w:vMerge w:val="restart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1" w:afterAutospacing="1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基地建设情况（主要条件概述）</w:t>
            </w:r>
          </w:p>
        </w:tc>
        <w:tc>
          <w:tcPr>
            <w:tcW w:w="752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请简述在该项目领域内的综合水平及核心优势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（字数控制在1000字以内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  <w:t>可附页）</w:t>
            </w:r>
          </w:p>
          <w:p>
            <w:pPr>
              <w:widowControl w:val="0"/>
              <w:wordWrap/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widowControl w:val="0"/>
              <w:wordWrap/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widowControl w:val="0"/>
              <w:wordWrap/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widowControl w:val="0"/>
              <w:wordWrap/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  <w:lang w:eastAsia="zh-CN"/>
              </w:rPr>
              <w:t>-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请列举该项目现有的场地、设备（型号、数量）等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集训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条件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（字数控制在1000字以内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  <w:t>可附页）</w:t>
            </w: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  <w:jc w:val="center"/>
        </w:trPr>
        <w:tc>
          <w:tcPr>
            <w:tcW w:w="132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请对照世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赛国赛、省级选拔赛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技术文件说明现有场地、设备等条件与世赛要求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差异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  <w:t>可附页）</w:t>
            </w: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承担竞赛任务以及培养选手获奖情况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wordWrap w:val="0"/>
              <w:spacing w:line="56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  <w:p>
            <w:pPr>
              <w:widowControl/>
              <w:wordWrap w:val="0"/>
              <w:spacing w:line="56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  <w:p>
            <w:pPr>
              <w:widowControl/>
              <w:wordWrap w:val="0"/>
              <w:spacing w:line="56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  <w:p>
            <w:pPr>
              <w:widowControl/>
              <w:wordWrap w:val="0"/>
              <w:spacing w:line="560" w:lineRule="exact"/>
              <w:rPr>
                <w:rFonts w:hint="eastAsia" w:ascii="黑体" w:hAnsi="黑体" w:eastAsia="黑体" w:cs="黑体"/>
                <w:color w:val="000000"/>
                <w:spacing w:val="8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</w:rPr>
            </w:pPr>
          </w:p>
          <w:p>
            <w:pPr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集训实施</w:t>
            </w:r>
          </w:p>
          <w:p>
            <w:pPr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方案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wordWrap w:val="0"/>
              <w:spacing w:beforeAutospacing="0" w:afterAutospacing="0" w:line="240" w:lineRule="auto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主要是按照世界技能大赛技术要求进行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（字数控制在2000字以内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，可附页）</w:t>
            </w: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pacing w:line="560" w:lineRule="exact"/>
              <w:jc w:val="left"/>
              <w:rPr>
                <w:rFonts w:ascii="Calibri" w:hAnsi="Calibri" w:eastAsia="宋体" w:cs="Times New Roman"/>
                <w:sz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rPr>
                <w:rFonts w:ascii="Calibri" w:hAnsi="Calibri" w:eastAsia="宋体" w:cs="Times New Roman"/>
                <w:sz w:val="21"/>
              </w:rPr>
            </w:pPr>
          </w:p>
          <w:p>
            <w:pPr>
              <w:widowControl/>
              <w:wordWrap w:val="0"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运行</w:t>
            </w:r>
          </w:p>
          <w:p>
            <w:pPr>
              <w:widowControl/>
              <w:wordWrap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管理</w:t>
            </w:r>
          </w:p>
          <w:p>
            <w:pPr>
              <w:widowControl/>
              <w:wordWrap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制度</w:t>
            </w:r>
          </w:p>
        </w:tc>
        <w:tc>
          <w:tcPr>
            <w:tcW w:w="7528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spacing w:beforeAutospacing="0" w:afterAutospacing="0" w:line="56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wordWrap/>
              <w:spacing w:beforeAutospacing="0" w:afterAutospacing="0" w:line="560" w:lineRule="exact"/>
              <w:ind w:firstLine="6000" w:firstLineChars="25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可附页）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widowControl/>
              <w:wordWrap w:val="0"/>
              <w:spacing w:beforeAutospacing="0" w:afterAutospacing="0" w:line="5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52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（盖章）：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市级人社部门或行业有关主管部门或省技工教育中心意见</w:t>
            </w:r>
          </w:p>
        </w:tc>
        <w:tc>
          <w:tcPr>
            <w:tcW w:w="752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（盖章）：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72F5"/>
    <w:rsid w:val="32C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2023-02-14T08:06:00Z</dcterms:created>
  <dc:creator>hjy</dc:creator>
  <cp:lastModifiedBy>hjy</cp:lastModifiedBy>
  <dcterms:modified xsi:type="dcterms:W3CDTF">2023-02-14T08:07:49Z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