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60" w:lineRule="exact"/>
        <w:jc w:val="center"/>
        <w:rPr>
          <w:rFonts w:ascii="方正小标宋简体" w:hAnsi="Arial" w:eastAsia="方正小标宋简体" w:cs="Arial"/>
          <w:color w:val="000000"/>
          <w:kern w:val="0"/>
          <w:sz w:val="44"/>
          <w:szCs w:val="44"/>
          <w:lang w:val="en-US" w:eastAsia="zh-CN" w:bidi="ar-SA"/>
        </w:rPr>
      </w:pPr>
      <w:bookmarkStart w:id="0" w:name="_GoBack"/>
      <w:bookmarkEnd w:id="0"/>
      <w:r>
        <w:rPr>
          <w:rFonts w:hint="eastAsia" w:ascii="方正小标宋简体" w:hAnsi="Arial" w:eastAsia="方正小标宋简体" w:cs="Arial"/>
          <w:color w:val="000000"/>
          <w:kern w:val="0"/>
          <w:sz w:val="44"/>
          <w:szCs w:val="44"/>
          <w:lang w:val="en-US" w:eastAsia="zh-CN" w:bidi="ar-SA"/>
        </w:rPr>
        <w:t>人力资源社会保障部办公厅</w:t>
      </w:r>
    </w:p>
    <w:p>
      <w:pPr>
        <w:widowControl/>
        <w:spacing w:before="0" w:beforeAutospacing="0" w:after="0" w:afterAutospacing="0" w:line="560" w:lineRule="exact"/>
        <w:jc w:val="center"/>
        <w:rPr>
          <w:rFonts w:hint="eastAsia" w:ascii="方正小标宋简体" w:hAnsi="Arial" w:eastAsia="方正小标宋简体" w:cs="Arial"/>
          <w:color w:val="000000"/>
          <w:kern w:val="0"/>
          <w:sz w:val="44"/>
          <w:szCs w:val="44"/>
          <w:lang w:val="en-US" w:eastAsia="zh-CN" w:bidi="ar-SA"/>
        </w:rPr>
      </w:pPr>
      <w:r>
        <w:rPr>
          <w:rFonts w:hint="eastAsia" w:ascii="方正小标宋简体" w:hAnsi="Arial" w:eastAsia="方正小标宋简体" w:cs="Arial"/>
          <w:color w:val="000000"/>
          <w:kern w:val="0"/>
          <w:sz w:val="44"/>
          <w:szCs w:val="44"/>
          <w:lang w:val="en-US" w:eastAsia="zh-CN" w:bidi="ar-SA"/>
        </w:rPr>
        <w:t>关于印发《技工院校公共基础课程方案</w:t>
      </w:r>
    </w:p>
    <w:p>
      <w:pPr>
        <w:widowControl/>
        <w:spacing w:before="0" w:beforeAutospacing="0" w:after="0" w:afterAutospacing="0" w:line="560" w:lineRule="exact"/>
        <w:jc w:val="center"/>
        <w:rPr>
          <w:rFonts w:ascii="方正小标宋简体" w:hAnsi="Arial" w:eastAsia="方正小标宋简体" w:cs="Arial"/>
          <w:color w:val="000000"/>
          <w:kern w:val="0"/>
          <w:sz w:val="44"/>
          <w:szCs w:val="44"/>
          <w:lang w:val="en-US" w:eastAsia="zh-CN" w:bidi="ar-SA"/>
        </w:rPr>
      </w:pPr>
      <w:r>
        <w:rPr>
          <w:rFonts w:hint="eastAsia" w:ascii="方正小标宋简体" w:hAnsi="Arial" w:eastAsia="方正小标宋简体" w:cs="Arial"/>
          <w:color w:val="000000"/>
          <w:kern w:val="0"/>
          <w:sz w:val="44"/>
          <w:szCs w:val="44"/>
          <w:lang w:val="en-US" w:eastAsia="zh-CN" w:bidi="ar-SA"/>
        </w:rPr>
        <w:t>（2022年）》的通知</w:t>
      </w:r>
    </w:p>
    <w:p>
      <w:pPr>
        <w:widowControl/>
        <w:spacing w:before="0" w:beforeLines="0" w:beforeAutospacing="0" w:after="0" w:afterLines="0" w:afterAutospacing="0" w:line="580" w:lineRule="exact"/>
        <w:jc w:val="center"/>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人社厅函〔</w:t>
      </w:r>
      <w:r>
        <w:rPr>
          <w:rFonts w:hint="eastAsia" w:ascii="仿宋_GB2312" w:hAnsi="Times New Roman" w:eastAsia="仿宋_GB2312" w:cs="Times New Roman"/>
          <w:color w:val="000000"/>
          <w:kern w:val="0"/>
          <w:sz w:val="32"/>
          <w:szCs w:val="32"/>
          <w:lang w:val="en-US" w:eastAsia="zh-CN" w:bidi="ar-SA"/>
        </w:rPr>
        <w:t>2022</w:t>
      </w:r>
      <w:r>
        <w:rPr>
          <w:rFonts w:hint="eastAsia" w:ascii="仿宋_GB2312" w:hAnsi="宋体" w:eastAsia="仿宋_GB2312" w:cs="宋体"/>
          <w:color w:val="000000"/>
          <w:kern w:val="0"/>
          <w:sz w:val="32"/>
          <w:szCs w:val="32"/>
          <w:lang w:val="en-US" w:eastAsia="zh-CN" w:bidi="ar-SA"/>
        </w:rPr>
        <w:t>〕</w:t>
      </w:r>
      <w:r>
        <w:rPr>
          <w:rFonts w:hint="eastAsia" w:ascii="仿宋_GB2312" w:hAnsi="Times New Roman" w:eastAsia="仿宋_GB2312" w:cs="Times New Roman"/>
          <w:color w:val="000000"/>
          <w:kern w:val="0"/>
          <w:sz w:val="32"/>
          <w:szCs w:val="32"/>
          <w:lang w:val="en-US" w:eastAsia="zh-CN" w:bidi="ar-SA"/>
        </w:rPr>
        <w:t>82</w:t>
      </w:r>
      <w:r>
        <w:rPr>
          <w:rFonts w:hint="eastAsia" w:ascii="仿宋_GB2312" w:hAnsi="宋体" w:eastAsia="仿宋_GB2312" w:cs="宋体"/>
          <w:color w:val="000000"/>
          <w:kern w:val="0"/>
          <w:sz w:val="32"/>
          <w:szCs w:val="32"/>
          <w:lang w:val="en-US" w:eastAsia="zh-CN" w:bidi="ar-SA"/>
        </w:rPr>
        <w:t>号</w:t>
      </w:r>
    </w:p>
    <w:p>
      <w:pPr>
        <w:widowControl/>
        <w:spacing w:before="0" w:beforeLines="0" w:beforeAutospacing="0" w:after="0" w:afterLines="0" w:afterAutospacing="0" w:line="580" w:lineRule="exact"/>
        <w:jc w:val="center"/>
        <w:rPr>
          <w:rFonts w:hint="eastAsia" w:ascii="仿宋_GB2312" w:hAnsi="宋体" w:eastAsia="仿宋_GB2312" w:cs="宋体"/>
          <w:color w:val="000000"/>
          <w:kern w:val="0"/>
          <w:sz w:val="32"/>
          <w:szCs w:val="32"/>
          <w:lang w:val="en-US" w:eastAsia="zh-CN" w:bidi="ar-SA"/>
        </w:rPr>
      </w:pPr>
    </w:p>
    <w:p>
      <w:pPr>
        <w:widowControl w:val="0"/>
        <w:spacing w:before="0" w:line="580" w:lineRule="exact"/>
        <w:ind w:left="0" w:right="-58"/>
        <w:jc w:val="left"/>
        <w:rPr>
          <w:rFonts w:ascii="仿宋_GB2312" w:hAnsi="宋体" w:eastAsia="仿宋_GB2312" w:cs="宋体"/>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各省、自治区、直辖市及新疆生产建设兵团人力资源社会保障厅（局）：</w:t>
      </w: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为贯彻落实新修订的职业教育法，按照《人力资源社会保障</w:t>
      </w:r>
      <w:r>
        <w:rPr>
          <w:rFonts w:ascii="仿宋_GB2312" w:hAnsi="宋体" w:eastAsia="仿宋_GB2312" w:cs="Times New Roman"/>
          <w:color w:val="000000"/>
          <w:kern w:val="0"/>
          <w:sz w:val="32"/>
          <w:szCs w:val="32"/>
          <w:lang w:val="en-US" w:eastAsia="zh-CN" w:bidi="ar-SA"/>
        </w:rPr>
        <w:t>部国家发展改革委财政部关于深化技工院校改革大力发展技工教育的意见》（人社部发〔</w:t>
      </w:r>
      <w:r>
        <w:rPr>
          <w:rFonts w:ascii="仿宋_GB2312" w:hAnsi="宋体" w:eastAsia="仿宋_GB2312" w:cs="宋体"/>
          <w:color w:val="000000"/>
          <w:kern w:val="0"/>
          <w:sz w:val="32"/>
          <w:szCs w:val="32"/>
          <w:lang w:val="en-US" w:eastAsia="zh-CN" w:bidi="ar-SA"/>
        </w:rPr>
        <w:t>2021</w:t>
      </w:r>
      <w:r>
        <w:rPr>
          <w:rFonts w:ascii="仿宋_GB2312" w:hAnsi="宋体" w:eastAsia="仿宋_GB2312" w:cs="Times New Roman"/>
          <w:color w:val="000000"/>
          <w:kern w:val="0"/>
          <w:sz w:val="32"/>
          <w:szCs w:val="32"/>
          <w:lang w:val="en-US" w:eastAsia="zh-CN" w:bidi="ar-SA"/>
        </w:rPr>
        <w:t>〕</w:t>
      </w:r>
      <w:r>
        <w:rPr>
          <w:rFonts w:ascii="仿宋_GB2312" w:hAnsi="宋体" w:eastAsia="仿宋_GB2312" w:cs="宋体"/>
          <w:color w:val="000000"/>
          <w:kern w:val="0"/>
          <w:sz w:val="32"/>
          <w:szCs w:val="32"/>
          <w:lang w:val="en-US" w:eastAsia="zh-CN" w:bidi="ar-SA"/>
        </w:rPr>
        <w:t>30</w:t>
      </w:r>
      <w:r>
        <w:rPr>
          <w:rFonts w:ascii="仿宋_GB2312" w:hAnsi="宋体" w:eastAsia="仿宋_GB2312" w:cs="Times New Roman"/>
          <w:color w:val="000000"/>
          <w:kern w:val="0"/>
          <w:sz w:val="32"/>
          <w:szCs w:val="32"/>
          <w:lang w:val="en-US" w:eastAsia="zh-CN" w:bidi="ar-SA"/>
        </w:rPr>
        <w:t>号</w:t>
      </w:r>
      <w:r>
        <w:rPr>
          <w:rFonts w:hint="eastAsia" w:ascii="仿宋_GB2312" w:hAnsi="宋体" w:eastAsia="仿宋_GB2312" w:cs="Times New Roman"/>
          <w:color w:val="000000"/>
          <w:kern w:val="0"/>
          <w:sz w:val="32"/>
          <w:szCs w:val="32"/>
          <w:lang w:val="en-US" w:eastAsia="zh-CN" w:bidi="ar-SA"/>
        </w:rPr>
        <w:t>）</w:t>
      </w:r>
      <w:r>
        <w:rPr>
          <w:rFonts w:ascii="仿宋_GB2312" w:hAnsi="宋体" w:eastAsia="仿宋_GB2312" w:cs="Times New Roman"/>
          <w:color w:val="000000"/>
          <w:kern w:val="0"/>
          <w:sz w:val="32"/>
          <w:szCs w:val="32"/>
          <w:lang w:val="en-US" w:eastAsia="zh-CN" w:bidi="ar-SA"/>
        </w:rPr>
        <w:t>要求，深化技工院校公共基础课程改革，进一步提升技工院校学生综合素质，培养德智体美劳全面发展的高素质技能人才，特制定《技工院校公共基础课程方案（</w:t>
      </w:r>
      <w:r>
        <w:rPr>
          <w:rFonts w:ascii="仿宋_GB2312" w:hAnsi="宋体" w:eastAsia="仿宋_GB2312" w:cs="宋体"/>
          <w:color w:val="000000"/>
          <w:kern w:val="0"/>
          <w:sz w:val="32"/>
          <w:szCs w:val="32"/>
          <w:lang w:val="en-US" w:eastAsia="zh-CN" w:bidi="ar-SA"/>
        </w:rPr>
        <w:t>2022</w:t>
      </w:r>
      <w:r>
        <w:rPr>
          <w:rFonts w:ascii="仿宋_GB2312" w:hAnsi="宋体" w:eastAsia="仿宋_GB2312" w:cs="Times New Roman"/>
          <w:color w:val="000000"/>
          <w:kern w:val="0"/>
          <w:sz w:val="32"/>
          <w:szCs w:val="32"/>
          <w:lang w:val="en-US" w:eastAsia="zh-CN" w:bidi="ar-SA"/>
        </w:rPr>
        <w:t>年）》，现印发给你们。请指导技工院校认真贯彻实施，开齐开足开好公共基础课程，不断提升人才培养质量。</w:t>
      </w: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p>
    <w:p>
      <w:pPr>
        <w:widowControl w:val="0"/>
        <w:spacing w:before="0" w:line="580" w:lineRule="exact"/>
        <w:ind w:left="0" w:right="-57" w:firstLine="3840" w:firstLineChars="1200"/>
        <w:jc w:val="left"/>
        <w:rPr>
          <w:rFonts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人力资源社会保障部办公厅</w:t>
      </w:r>
    </w:p>
    <w:p>
      <w:pPr>
        <w:widowControl w:val="0"/>
        <w:spacing w:before="0" w:line="580" w:lineRule="exact"/>
        <w:ind w:left="0" w:right="-57" w:firstLine="4160" w:firstLineChars="1300"/>
        <w:jc w:val="left"/>
        <w:rPr>
          <w:rFonts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2022年5月23日</w:t>
      </w: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r>
        <w:rPr>
          <w:rFonts w:hint="eastAsia" w:ascii="仿宋_GB2312" w:hAnsi="宋体" w:eastAsia="仿宋_GB2312" w:cs="Times New Roman"/>
          <w:color w:val="000000"/>
          <w:kern w:val="0"/>
          <w:sz w:val="32"/>
          <w:szCs w:val="32"/>
          <w:lang w:val="en-US" w:eastAsia="zh-CN" w:bidi="ar-SA"/>
        </w:rPr>
        <w:t>（此件主动公开）</w:t>
      </w:r>
    </w:p>
    <w:p>
      <w:pPr>
        <w:widowControl w:val="0"/>
        <w:spacing w:before="0" w:line="580" w:lineRule="exact"/>
        <w:ind w:left="0" w:right="-57" w:firstLine="640" w:firstLineChars="200"/>
        <w:jc w:val="left"/>
        <w:rPr>
          <w:rFonts w:ascii="仿宋_GB2312" w:hAnsi="宋体" w:eastAsia="仿宋_GB2312" w:cs="Times New Roman"/>
          <w:color w:val="000000"/>
          <w:kern w:val="0"/>
          <w:sz w:val="32"/>
          <w:szCs w:val="32"/>
          <w:lang w:val="en-US" w:eastAsia="zh-CN" w:bidi="ar-SA"/>
        </w:rPr>
      </w:pPr>
    </w:p>
    <w:p>
      <w:pPr>
        <w:widowControl/>
        <w:spacing w:before="0" w:line="580" w:lineRule="exact"/>
        <w:ind w:left="0" w:right="0"/>
        <w:jc w:val="center"/>
        <w:rPr>
          <w:rFonts w:hint="eastAsia" w:ascii="方正小标宋简体" w:hAnsi="宋体" w:eastAsia="方正小标宋简体" w:cs="Times New Roman"/>
          <w:color w:val="000000"/>
          <w:kern w:val="0"/>
          <w:sz w:val="44"/>
          <w:szCs w:val="44"/>
          <w:lang w:val="en-US" w:eastAsia="zh-CN" w:bidi="ar-SA"/>
        </w:rPr>
      </w:pPr>
      <w:r>
        <w:rPr>
          <w:rFonts w:ascii="仿宋_GB2312" w:hAnsi="Calibri" w:eastAsia="仿宋_GB2312" w:cs="Times New Roman"/>
          <w:color w:val="000000"/>
          <w:sz w:val="32"/>
          <w:szCs w:val="32"/>
        </w:rPr>
        <w:br w:type="page"/>
      </w:r>
      <w:r>
        <w:rPr>
          <w:rFonts w:hint="eastAsia" w:ascii="方正小标宋简体" w:hAnsi="宋体" w:eastAsia="方正小标宋简体" w:cs="Times New Roman"/>
          <w:color w:val="000000"/>
          <w:kern w:val="0"/>
          <w:sz w:val="44"/>
          <w:szCs w:val="44"/>
          <w:lang w:val="en-US" w:eastAsia="zh-CN" w:bidi="ar-SA"/>
        </w:rPr>
        <w:t>技工院校公共基础课程方案（</w:t>
      </w:r>
      <w:r>
        <w:rPr>
          <w:rFonts w:hint="eastAsia" w:ascii="方正小标宋简体" w:hAnsi="宋体" w:eastAsia="方正小标宋简体" w:cs="宋体"/>
          <w:color w:val="000000"/>
          <w:kern w:val="0"/>
          <w:sz w:val="44"/>
          <w:szCs w:val="44"/>
          <w:lang w:val="en-US" w:eastAsia="zh-CN" w:bidi="ar-SA"/>
        </w:rPr>
        <w:t>2022</w:t>
      </w:r>
      <w:r>
        <w:rPr>
          <w:rFonts w:hint="eastAsia" w:ascii="方正小标宋简体" w:hAnsi="宋体" w:eastAsia="方正小标宋简体" w:cs="Times New Roman"/>
          <w:color w:val="000000"/>
          <w:kern w:val="0"/>
          <w:sz w:val="44"/>
          <w:szCs w:val="44"/>
          <w:lang w:val="en-US" w:eastAsia="zh-CN" w:bidi="ar-SA"/>
        </w:rPr>
        <w:t>年）</w:t>
      </w:r>
    </w:p>
    <w:p>
      <w:pPr>
        <w:widowControl w:val="0"/>
        <w:spacing w:before="0" w:line="580" w:lineRule="exact"/>
        <w:ind w:left="0" w:right="-57"/>
        <w:jc w:val="center"/>
        <w:rPr>
          <w:rFonts w:ascii="方正小标宋简体" w:hAnsi="宋体" w:eastAsia="方正小标宋简体" w:cs="Times New Roman"/>
          <w:color w:val="000000"/>
          <w:kern w:val="0"/>
          <w:sz w:val="44"/>
          <w:szCs w:val="44"/>
          <w:lang w:val="en-US" w:eastAsia="zh-CN" w:bidi="ar-SA"/>
        </w:rPr>
      </w:pPr>
    </w:p>
    <w:p>
      <w:pPr>
        <w:widowControl/>
        <w:spacing w:before="0" w:beforeAutospacing="0" w:after="0" w:afterAutospacing="0" w:line="560" w:lineRule="exact"/>
        <w:ind w:firstLine="640" w:firstLineChars="200"/>
        <w:jc w:val="both"/>
        <w:rPr>
          <w:rFonts w:ascii="Arial" w:hAnsi="Arial" w:eastAsia="宋体" w:cs="Arial"/>
          <w:color w:val="000000"/>
          <w:kern w:val="0"/>
          <w:sz w:val="17"/>
          <w:szCs w:val="17"/>
          <w:lang w:val="en-US" w:eastAsia="zh-CN" w:bidi="ar-SA"/>
        </w:rPr>
      </w:pPr>
      <w:r>
        <w:rPr>
          <w:rFonts w:hint="default" w:ascii="仿宋_GB2312" w:hAnsi="宋体" w:eastAsia="仿宋_GB2312" w:cs="宋体"/>
          <w:color w:val="000000"/>
          <w:kern w:val="0"/>
          <w:sz w:val="32"/>
          <w:szCs w:val="32"/>
          <w:lang w:val="en-US" w:eastAsia="zh-CN" w:bidi="ar-SA"/>
        </w:rPr>
        <w:t>为贯彻落实新修订的职业教育法，按照《人力资源社会保障部国家发展改革委财政部关于深化技工院校改革大力发展技工教育的意见》（人社部发〔2021〕30号）要求，深化技工院校公共基础课程改革，进一步提升技工院校学生综合素质，培养德智体美劳全面发展的高素质技能人才，特制定本方案。</w:t>
      </w:r>
    </w:p>
    <w:p>
      <w:pPr>
        <w:widowControl/>
        <w:spacing w:before="0" w:beforeAutospacing="0" w:after="0" w:afterAutospacing="0" w:line="560" w:lineRule="exact"/>
        <w:ind w:firstLine="640" w:firstLineChars="200"/>
        <w:jc w:val="both"/>
        <w:rPr>
          <w:rFonts w:ascii="黑体" w:hAnsi="黑体" w:eastAsia="黑体" w:cs="Arial"/>
          <w:color w:val="000000"/>
          <w:kern w:val="0"/>
          <w:sz w:val="32"/>
          <w:szCs w:val="32"/>
          <w:lang w:val="en-US" w:eastAsia="zh-CN" w:bidi="ar-SA"/>
        </w:rPr>
      </w:pPr>
      <w:r>
        <w:rPr>
          <w:rFonts w:ascii="黑体" w:hAnsi="黑体" w:eastAsia="黑体" w:cs="Arial"/>
          <w:b w:val="0"/>
          <w:bCs w:val="0"/>
          <w:color w:val="000000"/>
          <w:kern w:val="0"/>
          <w:sz w:val="32"/>
          <w:szCs w:val="32"/>
          <w:lang w:val="en-US" w:eastAsia="zh-CN" w:bidi="ar-SA"/>
        </w:rPr>
        <w:t>一、适用范围</w:t>
      </w:r>
    </w:p>
    <w:p>
      <w:pPr>
        <w:widowControl/>
        <w:spacing w:before="0" w:beforeAutospacing="0" w:after="0" w:afterAutospacing="0" w:line="560" w:lineRule="exact"/>
        <w:ind w:firstLine="640" w:firstLineChars="200"/>
        <w:jc w:val="both"/>
        <w:rPr>
          <w:rFonts w:ascii="仿宋_GB2312" w:hAnsi="Arial" w:eastAsia="仿宋_GB2312" w:cs="Arial"/>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本方案适用于技工院校学制教育各办学层次，涵盖初中起点中级班、初中起点高级班〔含高级工班、预备技师（技师）班〕，以及高中起点高级班〔含高级工班、预备技师（技师）班〕。</w:t>
      </w:r>
    </w:p>
    <w:p>
      <w:pPr>
        <w:widowControl/>
        <w:spacing w:before="0" w:beforeAutospacing="0" w:after="0" w:afterAutospacing="0" w:line="560" w:lineRule="exact"/>
        <w:ind w:firstLine="640" w:firstLineChars="200"/>
        <w:jc w:val="both"/>
        <w:rPr>
          <w:rFonts w:ascii="黑体" w:hAnsi="黑体" w:eastAsia="黑体" w:cs="宋体"/>
          <w:color w:val="000000"/>
          <w:kern w:val="0"/>
          <w:sz w:val="32"/>
          <w:szCs w:val="32"/>
          <w:lang w:val="en-US" w:eastAsia="zh-CN" w:bidi="ar-SA"/>
        </w:rPr>
      </w:pPr>
      <w:r>
        <w:rPr>
          <w:rFonts w:ascii="黑体" w:hAnsi="黑体" w:eastAsia="黑体" w:cs="Arial"/>
          <w:b w:val="0"/>
          <w:bCs w:val="0"/>
          <w:color w:val="000000"/>
          <w:kern w:val="0"/>
          <w:sz w:val="32"/>
          <w:szCs w:val="32"/>
          <w:lang w:val="en-US" w:eastAsia="zh-CN" w:bidi="ar-SA"/>
        </w:rPr>
        <w:t>二、课程设置</w:t>
      </w:r>
    </w:p>
    <w:p>
      <w:pPr>
        <w:widowControl/>
        <w:spacing w:before="0" w:beforeAutospacing="0" w:after="0" w:afterAutospacing="0" w:line="560" w:lineRule="exact"/>
        <w:ind w:firstLine="640" w:firstLineChars="200"/>
        <w:jc w:val="both"/>
        <w:rPr>
          <w:rFonts w:ascii="仿宋_GB2312" w:hAnsi="Arial" w:eastAsia="仿宋_GB2312" w:cs="Arial"/>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（一）课程类别。</w:t>
      </w:r>
      <w:r>
        <w:rPr>
          <w:rFonts w:ascii="仿宋_GB2312" w:hAnsi="宋体" w:eastAsia="仿宋_GB2312" w:cs="宋体"/>
          <w:color w:val="000000"/>
          <w:kern w:val="0"/>
          <w:sz w:val="32"/>
          <w:szCs w:val="32"/>
          <w:lang w:val="en-US" w:eastAsia="zh-CN" w:bidi="ar-SA"/>
        </w:rPr>
        <w:t>技工院校公共基础课程由必修课程、选择性必修课程和选修课程构成。</w:t>
      </w:r>
    </w:p>
    <w:p>
      <w:pPr>
        <w:widowControl w:val="0"/>
        <w:spacing w:before="0" w:beforeAutospacing="0" w:after="0" w:afterAutospacing="0" w:line="580" w:lineRule="exact"/>
        <w:ind w:right="-57" w:firstLine="640" w:firstLineChars="200"/>
        <w:jc w:val="left"/>
        <w:rPr>
          <w:rFonts w:ascii="仿宋_GB2312" w:hAnsi="宋体" w:eastAsia="仿宋_GB2312" w:cs="宋体"/>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必修课程，由国家根据学生全面发展的需要设置，所有学生必须全部修习。包括思想政治、语文、历史、数学、英语、数字技术应用、体育与健康、美育、劳动教育等9门课程。</w:t>
      </w:r>
    </w:p>
    <w:p>
      <w:pPr>
        <w:widowControl w:val="0"/>
        <w:spacing w:before="0" w:beforeAutospacing="0" w:after="0" w:afterAutospacing="0" w:line="580" w:lineRule="exact"/>
        <w:ind w:right="-57" w:firstLine="640" w:firstLineChars="200"/>
        <w:jc w:val="left"/>
        <w:rPr>
          <w:rFonts w:ascii="仿宋_GB2312" w:hAnsi="宋体" w:eastAsia="仿宋_GB2312" w:cs="宋体"/>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选择性必修课程，由国家根据学生职业发展的需要安排内容，各学校根据专业技能人才培养需要选择具体课程、安排教学，所有学生必须完成规定学时。包括通用职业素质、物理、化学等课程。其中，物理、化学为相关专业的必修课程，该专业的学生必须修习。</w:t>
      </w:r>
    </w:p>
    <w:p>
      <w:pPr>
        <w:widowControl w:val="0"/>
        <w:spacing w:before="0" w:beforeAutospacing="0" w:after="0" w:afterAutospacing="0" w:line="560" w:lineRule="exact"/>
        <w:ind w:firstLine="640" w:firstLineChars="200"/>
        <w:jc w:val="both"/>
        <w:rPr>
          <w:rFonts w:ascii="仿宋_GB2312" w:hAnsi="Arial" w:eastAsia="仿宋_GB2312" w:cs="Arial"/>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选修课程包括两部分，一部分由国家根据学生继续学习和个性化发展的需要安排内容，另一部分由各学校根据自身办学条件、办学特色、学生多样化需求以及当地经济社会发展的需要设置，包括地方特色课程等。</w:t>
      </w:r>
    </w:p>
    <w:p>
      <w:pPr>
        <w:widowControl/>
        <w:spacing w:before="0" w:beforeAutospacing="0" w:after="0" w:afterAutospacing="0" w:line="560" w:lineRule="exact"/>
        <w:ind w:firstLine="640"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（二）学时。</w:t>
      </w:r>
      <w:r>
        <w:rPr>
          <w:rFonts w:ascii="仿宋_GB2312" w:hAnsi="宋体" w:eastAsia="仿宋_GB2312" w:cs="宋体"/>
          <w:color w:val="000000"/>
          <w:kern w:val="0"/>
          <w:sz w:val="32"/>
          <w:szCs w:val="32"/>
          <w:lang w:val="en-US" w:eastAsia="zh-CN" w:bidi="ar-SA"/>
        </w:rPr>
        <w:t>初中起点中级班公共基础课程的学时不低于900学时，初中起点高级班公共基础课程的学时不低于1300学时，高中起点高级班公共基础课程的学时不低于600学时。各学校可根据专业技能人才培养需要在规定的范围内适当调整，但须保证学生完成规定学时。</w:t>
      </w:r>
    </w:p>
    <w:p>
      <w:pPr>
        <w:widowControl/>
        <w:spacing w:before="0" w:beforeAutospacing="0" w:after="0" w:afterAutospacing="0" w:line="560" w:lineRule="exact"/>
        <w:ind w:firstLine="640" w:firstLineChars="200"/>
        <w:jc w:val="both"/>
        <w:rPr>
          <w:rFonts w:hint="default"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（三）课程结构与学时。</w:t>
      </w:r>
      <w:r>
        <w:rPr>
          <w:rFonts w:ascii="仿宋_GB2312" w:hAnsi="宋体" w:eastAsia="仿宋_GB2312" w:cs="宋体"/>
          <w:color w:val="000000"/>
          <w:kern w:val="0"/>
          <w:sz w:val="32"/>
          <w:szCs w:val="32"/>
          <w:lang w:val="en-US" w:eastAsia="zh-CN" w:bidi="ar-SA"/>
        </w:rPr>
        <w:t>根据不同教学层次和生源情况，技工院校公共基础课程设置及学时安排如下。</w:t>
      </w:r>
    </w:p>
    <w:p>
      <w:pPr>
        <w:widowControl/>
        <w:spacing w:before="0" w:beforeAutospacing="0" w:after="0" w:afterAutospacing="0" w:line="560" w:lineRule="exact"/>
        <w:ind w:firstLine="640" w:firstLineChars="200"/>
        <w:jc w:val="both"/>
        <w:rPr>
          <w:rFonts w:hint="eastAsia" w:ascii="仿宋_GB2312" w:hAnsi="宋体" w:eastAsia="仿宋_GB2312" w:cs="宋体"/>
          <w:color w:val="000000"/>
          <w:kern w:val="0"/>
          <w:sz w:val="32"/>
          <w:szCs w:val="32"/>
          <w:lang w:val="en-US" w:eastAsia="zh-CN" w:bidi="ar-SA"/>
        </w:rPr>
      </w:pPr>
      <w:r>
        <w:rPr>
          <w:rFonts w:hint="eastAsia" w:ascii="仿宋_GB2312" w:hAnsi="Times New Roman" w:eastAsia="仿宋_GB2312" w:cs="Times New Roman"/>
          <w:color w:val="000000"/>
          <w:kern w:val="0"/>
          <w:sz w:val="32"/>
          <w:szCs w:val="32"/>
          <w:lang w:val="en-US" w:eastAsia="zh-CN" w:bidi="ar-SA"/>
        </w:rPr>
        <w:t>1.</w:t>
      </w:r>
      <w:r>
        <w:rPr>
          <w:rFonts w:hint="eastAsia" w:ascii="仿宋_GB2312" w:hAnsi="宋体" w:eastAsia="仿宋_GB2312" w:cs="宋体"/>
          <w:color w:val="000000"/>
          <w:kern w:val="0"/>
          <w:sz w:val="32"/>
          <w:szCs w:val="32"/>
          <w:lang w:val="en-US" w:eastAsia="zh-CN" w:bidi="ar-SA"/>
        </w:rPr>
        <w:t>初</w:t>
      </w:r>
      <w:r>
        <w:rPr>
          <w:rFonts w:hint="default" w:ascii="仿宋_GB2312" w:hAnsi="宋体" w:eastAsia="仿宋_GB2312" w:cs="宋体"/>
          <w:color w:val="000000"/>
          <w:spacing w:val="0"/>
          <w:kern w:val="0"/>
          <w:sz w:val="32"/>
          <w:szCs w:val="32"/>
          <w:lang w:val="en-US" w:eastAsia="zh-CN" w:bidi="ar-SA"/>
        </w:rPr>
        <w:t>中起</w:t>
      </w:r>
      <w:r>
        <w:rPr>
          <w:rFonts w:hint="eastAsia" w:ascii="仿宋_GB2312" w:hAnsi="宋体" w:eastAsia="仿宋_GB2312" w:cs="宋体"/>
          <w:color w:val="000000"/>
          <w:kern w:val="0"/>
          <w:sz w:val="32"/>
          <w:szCs w:val="32"/>
          <w:lang w:val="en-US" w:eastAsia="zh-CN" w:bidi="ar-SA"/>
        </w:rPr>
        <w:t>点</w:t>
      </w:r>
      <w:r>
        <w:rPr>
          <w:rFonts w:hint="default" w:ascii="仿宋_GB2312" w:hAnsi="宋体" w:eastAsia="仿宋_GB2312" w:cs="宋体"/>
          <w:color w:val="000000"/>
          <w:spacing w:val="0"/>
          <w:kern w:val="0"/>
          <w:sz w:val="32"/>
          <w:szCs w:val="32"/>
          <w:lang w:val="en-US" w:eastAsia="zh-CN" w:bidi="ar-SA"/>
        </w:rPr>
        <w:t>中级班</w:t>
      </w:r>
    </w:p>
    <w:p>
      <w:pPr>
        <w:spacing w:before="9"/>
        <w:rPr>
          <w:rFonts w:ascii="宋体" w:hAnsi="宋体" w:eastAsia="宋体" w:cs="宋体"/>
          <w:color w:val="000000"/>
          <w:sz w:val="17"/>
          <w:szCs w:val="17"/>
        </w:rPr>
      </w:pPr>
    </w:p>
    <w:tbl>
      <w:tblPr>
        <w:tblStyle w:val="8"/>
        <w:tblW w:w="8618" w:type="dxa"/>
        <w:jc w:val="center"/>
        <w:tblInd w:w="0" w:type="dxa"/>
        <w:tblLayout w:type="fixed"/>
        <w:tblCellMar>
          <w:top w:w="0" w:type="dxa"/>
          <w:left w:w="0" w:type="dxa"/>
          <w:bottom w:w="0" w:type="dxa"/>
          <w:right w:w="0" w:type="dxa"/>
        </w:tblCellMar>
      </w:tblPr>
      <w:tblGrid>
        <w:gridCol w:w="1938"/>
        <w:gridCol w:w="1947"/>
        <w:gridCol w:w="2786"/>
        <w:gridCol w:w="1947"/>
      </w:tblGrid>
      <w:tr>
        <w:tblPrEx>
          <w:tblLayout w:type="fixed"/>
          <w:tblCellMar>
            <w:top w:w="0" w:type="dxa"/>
            <w:left w:w="0" w:type="dxa"/>
            <w:bottom w:w="0" w:type="dxa"/>
            <w:right w:w="0" w:type="dxa"/>
          </w:tblCellMar>
        </w:tblPrEx>
        <w:trPr>
          <w:trHeight w:val="566" w:hRule="exact"/>
          <w:jc w:val="center"/>
        </w:trPr>
        <w:tc>
          <w:tcPr>
            <w:tcW w:w="1938" w:type="dxa"/>
            <w:tcBorders>
              <w:top w:val="single" w:color="2F2F2F" w:sz="8" w:space="0"/>
              <w:left w:val="single" w:color="2B2B2B" w:sz="8" w:space="0"/>
              <w:bottom w:val="single" w:color="4F4F4F" w:sz="4" w:space="0"/>
              <w:right w:val="single" w:color="4B4B4B" w:sz="4" w:space="0"/>
            </w:tcBorders>
            <w:vAlign w:val="top"/>
          </w:tcPr>
          <w:p>
            <w:pPr>
              <w:widowControl w:val="0"/>
              <w:spacing w:before="62"/>
              <w:ind w:left="0"/>
              <w:jc w:val="center"/>
              <w:rPr>
                <w:rFonts w:hint="eastAsia" w:ascii="CESI仿宋-GB2312" w:hAnsi="CESI仿宋-GB2312" w:eastAsia="CESI仿宋-GB2312" w:cs="CESI仿宋-GB2312"/>
                <w:color w:val="000000"/>
                <w:kern w:val="0"/>
                <w:sz w:val="28"/>
                <w:szCs w:val="28"/>
                <w:lang w:val="en-US" w:eastAsia="en-US" w:bidi="ar-SA"/>
              </w:rPr>
            </w:pPr>
            <w:r>
              <w:rPr>
                <w:rFonts w:hint="default" w:ascii="仿宋_GB2312" w:hAnsi="宋体" w:eastAsia="仿宋_GB2312" w:cs="宋体"/>
                <w:color w:val="000000"/>
                <w:kern w:val="0"/>
                <w:sz w:val="28"/>
                <w:szCs w:val="28"/>
                <w:lang w:val="en-US" w:eastAsia="zh-CN" w:bidi="ar-SA"/>
              </w:rPr>
              <w:t>课程名称</w:t>
            </w:r>
          </w:p>
        </w:tc>
        <w:tc>
          <w:tcPr>
            <w:tcW w:w="1947" w:type="dxa"/>
            <w:tcBorders>
              <w:top w:val="single" w:color="2F2F2F" w:sz="8" w:space="0"/>
              <w:left w:val="single" w:color="4B4B4B" w:sz="4" w:space="0"/>
              <w:bottom w:val="single" w:color="4F4F4F" w:sz="4" w:space="0"/>
              <w:right w:val="single" w:color="484848"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必修课程学时</w:t>
            </w:r>
          </w:p>
        </w:tc>
        <w:tc>
          <w:tcPr>
            <w:tcW w:w="2786" w:type="dxa"/>
            <w:tcBorders>
              <w:top w:val="single" w:color="2F2F2F" w:sz="8" w:space="0"/>
              <w:left w:val="single" w:color="484848" w:sz="4" w:space="0"/>
              <w:bottom w:val="single" w:color="4F4F4F" w:sz="4"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选择性必修课程学时</w:t>
            </w:r>
          </w:p>
        </w:tc>
        <w:tc>
          <w:tcPr>
            <w:tcW w:w="1947" w:type="dxa"/>
            <w:tcBorders>
              <w:top w:val="single" w:color="2F2F2F" w:sz="8" w:space="0"/>
              <w:left w:val="single" w:color="3B3B3B" w:sz="4" w:space="0"/>
              <w:bottom w:val="single" w:color="4F4F4F"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选修课程学时</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F4F4F" w:sz="4" w:space="0"/>
              <w:left w:val="single" w:color="2B2B2B" w:sz="8" w:space="0"/>
              <w:bottom w:val="single" w:color="4B4B4B" w:sz="4" w:space="0"/>
              <w:right w:val="single" w:color="4B4B4B" w:sz="4" w:space="0"/>
            </w:tcBorders>
            <w:vAlign w:val="top"/>
          </w:tcPr>
          <w:p>
            <w:pPr>
              <w:widowControl w:val="0"/>
              <w:tabs>
                <w:tab w:val="center" w:pos="1171"/>
              </w:tabs>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思想政治</w:t>
            </w:r>
          </w:p>
        </w:tc>
        <w:tc>
          <w:tcPr>
            <w:tcW w:w="1947" w:type="dxa"/>
            <w:tcBorders>
              <w:top w:val="single" w:color="4F4F4F" w:sz="4" w:space="0"/>
              <w:left w:val="single" w:color="4B4B4B" w:sz="4" w:space="0"/>
              <w:bottom w:val="single" w:color="4B4B4B"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144</w:t>
            </w:r>
          </w:p>
        </w:tc>
        <w:tc>
          <w:tcPr>
            <w:tcW w:w="2786" w:type="dxa"/>
            <w:tcBorders>
              <w:top w:val="single" w:color="4F4F4F" w:sz="4" w:space="0"/>
              <w:left w:val="single" w:color="4F4F4F" w:sz="4" w:space="0"/>
              <w:bottom w:val="single" w:color="4B4B4B" w:sz="4" w:space="0"/>
              <w:right w:val="single" w:color="3B3B3B"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1947" w:type="dxa"/>
            <w:tcBorders>
              <w:top w:val="single" w:color="4F4F4F" w:sz="4" w:space="0"/>
              <w:left w:val="single" w:color="3B3B3B" w:sz="4" w:space="0"/>
              <w:bottom w:val="single" w:color="4B4B4B"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B4B4B" w:sz="4" w:space="0"/>
              <w:left w:val="single" w:color="2B2B2B" w:sz="8" w:space="0"/>
              <w:bottom w:val="single" w:color="3B3B3B" w:sz="4" w:space="0"/>
              <w:right w:val="single" w:color="4B4B4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语文</w:t>
            </w:r>
          </w:p>
        </w:tc>
        <w:tc>
          <w:tcPr>
            <w:tcW w:w="1947" w:type="dxa"/>
            <w:tcBorders>
              <w:top w:val="single" w:color="4B4B4B" w:sz="4" w:space="0"/>
              <w:left w:val="single" w:color="4B4B4B" w:sz="4" w:space="0"/>
              <w:bottom w:val="single" w:color="3B3B3B"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144</w:t>
            </w:r>
          </w:p>
        </w:tc>
        <w:tc>
          <w:tcPr>
            <w:tcW w:w="2786" w:type="dxa"/>
            <w:tcBorders>
              <w:top w:val="single" w:color="4B4B4B" w:sz="4" w:space="0"/>
              <w:left w:val="single" w:color="4F4F4F" w:sz="4" w:space="0"/>
              <w:bottom w:val="single" w:color="3B3B3B" w:sz="4"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54</w:t>
            </w:r>
          </w:p>
        </w:tc>
        <w:tc>
          <w:tcPr>
            <w:tcW w:w="1947" w:type="dxa"/>
            <w:tcBorders>
              <w:top w:val="single" w:color="4B4B4B" w:sz="4" w:space="0"/>
              <w:left w:val="single" w:color="3B3B3B" w:sz="4" w:space="0"/>
              <w:bottom w:val="single" w:color="3B3B3B" w:sz="4" w:space="0"/>
              <w:right w:val="single" w:color="232323" w:sz="8"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r>
      <w:tr>
        <w:tblPrEx>
          <w:tblLayout w:type="fixed"/>
          <w:tblCellMar>
            <w:top w:w="0" w:type="dxa"/>
            <w:left w:w="0" w:type="dxa"/>
            <w:bottom w:w="0" w:type="dxa"/>
            <w:right w:w="0" w:type="dxa"/>
          </w:tblCellMar>
        </w:tblPrEx>
        <w:trPr>
          <w:trHeight w:val="423" w:hRule="exact"/>
          <w:jc w:val="center"/>
        </w:trPr>
        <w:tc>
          <w:tcPr>
            <w:tcW w:w="1938" w:type="dxa"/>
            <w:tcBorders>
              <w:top w:val="single" w:color="3B3B3B" w:sz="4" w:space="0"/>
              <w:left w:val="single" w:color="2B2B2B" w:sz="8" w:space="0"/>
              <w:bottom w:val="single" w:color="4B4B4B" w:sz="4" w:space="0"/>
              <w:right w:val="single" w:color="4B4B4B" w:sz="4" w:space="0"/>
            </w:tcBorders>
            <w:vAlign w:val="top"/>
          </w:tcPr>
          <w:p>
            <w:pPr>
              <w:widowControl w:val="0"/>
              <w:spacing w:before="62" w:line="240" w:lineRule="auto"/>
              <w:ind w:left="0" w:righ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历史</w:t>
            </w:r>
          </w:p>
        </w:tc>
        <w:tc>
          <w:tcPr>
            <w:tcW w:w="1947" w:type="dxa"/>
            <w:tcBorders>
              <w:top w:val="single" w:color="3B3B3B" w:sz="4" w:space="0"/>
              <w:left w:val="single" w:color="4B4B4B" w:sz="4" w:space="0"/>
              <w:bottom w:val="single" w:color="4B4B4B"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72</w:t>
            </w:r>
          </w:p>
        </w:tc>
        <w:tc>
          <w:tcPr>
            <w:tcW w:w="2786" w:type="dxa"/>
            <w:tcBorders>
              <w:top w:val="single" w:color="3B3B3B" w:sz="4" w:space="0"/>
              <w:left w:val="single" w:color="4F4F4F" w:sz="4" w:space="0"/>
              <w:bottom w:val="single" w:color="4B4B4B" w:sz="4" w:space="0"/>
              <w:right w:val="single" w:color="3B3B3B"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1947" w:type="dxa"/>
            <w:tcBorders>
              <w:top w:val="single" w:color="3B3B3B" w:sz="4" w:space="0"/>
              <w:left w:val="single" w:color="3B3B3B" w:sz="4" w:space="0"/>
              <w:bottom w:val="single" w:color="4B4B4B"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B4B4B" w:sz="4" w:space="0"/>
              <w:left w:val="single" w:color="2B2B2B" w:sz="8" w:space="0"/>
              <w:bottom w:val="single" w:color="4F544F" w:sz="6"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数学</w:t>
            </w:r>
          </w:p>
        </w:tc>
        <w:tc>
          <w:tcPr>
            <w:tcW w:w="1947" w:type="dxa"/>
            <w:tcBorders>
              <w:top w:val="single" w:color="4B4B4B" w:sz="4" w:space="0"/>
              <w:left w:val="single" w:color="4B4B4B" w:sz="4" w:space="0"/>
              <w:bottom w:val="single" w:color="4F544F" w:sz="6"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72</w:t>
            </w:r>
          </w:p>
        </w:tc>
        <w:tc>
          <w:tcPr>
            <w:tcW w:w="2786" w:type="dxa"/>
            <w:tcBorders>
              <w:top w:val="single" w:color="4B4B4B" w:sz="4" w:space="0"/>
              <w:left w:val="single" w:color="4F4F4F" w:sz="4" w:space="0"/>
              <w:bottom w:val="single" w:color="4F544F" w:sz="6"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w:t>
            </w:r>
          </w:p>
        </w:tc>
        <w:tc>
          <w:tcPr>
            <w:tcW w:w="1947" w:type="dxa"/>
            <w:tcBorders>
              <w:top w:val="single" w:color="4B4B4B" w:sz="4" w:space="0"/>
              <w:left w:val="single" w:color="3B3B3B" w:sz="4" w:space="0"/>
              <w:bottom w:val="single" w:color="4F544F" w:sz="6"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3" w:hRule="exact"/>
          <w:jc w:val="center"/>
        </w:trPr>
        <w:tc>
          <w:tcPr>
            <w:tcW w:w="1938" w:type="dxa"/>
            <w:tcBorders>
              <w:top w:val="single" w:color="4F544F" w:sz="6" w:space="0"/>
              <w:left w:val="single" w:color="2B2B2B" w:sz="8" w:space="0"/>
              <w:bottom w:val="single" w:color="444444" w:sz="4" w:space="0"/>
              <w:right w:val="single" w:color="4B4B4B" w:sz="4" w:space="0"/>
            </w:tcBorders>
            <w:vAlign w:val="top"/>
          </w:tcPr>
          <w:p>
            <w:pPr>
              <w:widowControl w:val="0"/>
              <w:spacing w:before="62"/>
              <w:ind w:left="0" w:righ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英语</w:t>
            </w:r>
          </w:p>
        </w:tc>
        <w:tc>
          <w:tcPr>
            <w:tcW w:w="1947" w:type="dxa"/>
            <w:tcBorders>
              <w:top w:val="single" w:color="4F544F" w:sz="6" w:space="0"/>
              <w:left w:val="single" w:color="4B4B4B" w:sz="4" w:space="0"/>
              <w:bottom w:val="single" w:color="444444"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72</w:t>
            </w:r>
          </w:p>
        </w:tc>
        <w:tc>
          <w:tcPr>
            <w:tcW w:w="2786" w:type="dxa"/>
            <w:tcBorders>
              <w:top w:val="single" w:color="4F544F" w:sz="6" w:space="0"/>
              <w:left w:val="single" w:color="4F4F4F" w:sz="4" w:space="0"/>
              <w:bottom w:val="single" w:color="444444" w:sz="4"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w:t>
            </w:r>
          </w:p>
        </w:tc>
        <w:tc>
          <w:tcPr>
            <w:tcW w:w="1947" w:type="dxa"/>
            <w:tcBorders>
              <w:top w:val="single" w:color="4F544F" w:sz="6" w:space="0"/>
              <w:left w:val="single" w:color="3B3B3B" w:sz="4" w:space="0"/>
              <w:bottom w:val="single" w:color="444444"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44444" w:sz="4" w:space="0"/>
              <w:left w:val="single" w:color="2B2B2B" w:sz="8" w:space="0"/>
              <w:bottom w:val="single" w:color="4B4B4B" w:sz="4"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数字技术应用</w:t>
            </w:r>
          </w:p>
        </w:tc>
        <w:tc>
          <w:tcPr>
            <w:tcW w:w="1947" w:type="dxa"/>
            <w:tcBorders>
              <w:top w:val="single" w:color="444444" w:sz="4" w:space="0"/>
              <w:left w:val="single" w:color="4B4B4B" w:sz="4" w:space="0"/>
              <w:bottom w:val="single" w:color="4B4B4B"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72</w:t>
            </w:r>
          </w:p>
        </w:tc>
        <w:tc>
          <w:tcPr>
            <w:tcW w:w="2786" w:type="dxa"/>
            <w:tcBorders>
              <w:top w:val="single" w:color="444444" w:sz="4" w:space="0"/>
              <w:left w:val="single" w:color="4F4F4F" w:sz="4" w:space="0"/>
              <w:bottom w:val="single" w:color="4B4B4B" w:sz="4" w:space="0"/>
              <w:right w:val="single" w:color="3B3B3B"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1947" w:type="dxa"/>
            <w:tcBorders>
              <w:top w:val="single" w:color="444444" w:sz="4" w:space="0"/>
              <w:left w:val="single" w:color="3B3B3B" w:sz="4" w:space="0"/>
              <w:bottom w:val="single" w:color="4B4B4B" w:sz="4" w:space="0"/>
              <w:right w:val="single" w:color="232323" w:sz="8"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B4B4B" w:sz="4" w:space="0"/>
              <w:left w:val="single" w:color="2B2B2B" w:sz="8" w:space="0"/>
              <w:bottom w:val="single" w:color="545454" w:sz="6"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体育与健康</w:t>
            </w:r>
          </w:p>
        </w:tc>
        <w:tc>
          <w:tcPr>
            <w:tcW w:w="1947" w:type="dxa"/>
            <w:tcBorders>
              <w:top w:val="single" w:color="4B4B4B" w:sz="4" w:space="0"/>
              <w:left w:val="single" w:color="4B4B4B" w:sz="4" w:space="0"/>
              <w:bottom w:val="single" w:color="545454" w:sz="6"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72</w:t>
            </w:r>
          </w:p>
        </w:tc>
        <w:tc>
          <w:tcPr>
            <w:tcW w:w="2786" w:type="dxa"/>
            <w:tcBorders>
              <w:top w:val="single" w:color="4B4B4B" w:sz="4" w:space="0"/>
              <w:left w:val="single" w:color="4F4F4F" w:sz="4" w:space="0"/>
              <w:bottom w:val="single" w:color="545454" w:sz="6"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36</w:t>
            </w:r>
          </w:p>
        </w:tc>
        <w:tc>
          <w:tcPr>
            <w:tcW w:w="1947" w:type="dxa"/>
            <w:tcBorders>
              <w:top w:val="single" w:color="4B4B4B" w:sz="4" w:space="0"/>
              <w:left w:val="single" w:color="3B3B3B" w:sz="4" w:space="0"/>
              <w:bottom w:val="single" w:color="545454" w:sz="6"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36-72</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545454" w:sz="6" w:space="0"/>
              <w:left w:val="single" w:color="2B2B2B" w:sz="8" w:space="0"/>
              <w:bottom w:val="single" w:color="484848" w:sz="4"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美育</w:t>
            </w:r>
          </w:p>
        </w:tc>
        <w:tc>
          <w:tcPr>
            <w:tcW w:w="1947" w:type="dxa"/>
            <w:tcBorders>
              <w:top w:val="single" w:color="545454" w:sz="6" w:space="0"/>
              <w:left w:val="single" w:color="4B4B4B" w:sz="4" w:space="0"/>
              <w:bottom w:val="single" w:color="484848"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w:t>
            </w:r>
          </w:p>
        </w:tc>
        <w:tc>
          <w:tcPr>
            <w:tcW w:w="2786" w:type="dxa"/>
            <w:tcBorders>
              <w:top w:val="single" w:color="545454" w:sz="6" w:space="0"/>
              <w:left w:val="single" w:color="4F4F4F" w:sz="4" w:space="0"/>
              <w:bottom w:val="single" w:color="484848" w:sz="4" w:space="0"/>
              <w:right w:val="single" w:color="3B3B3B"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1947" w:type="dxa"/>
            <w:tcBorders>
              <w:top w:val="single" w:color="545454" w:sz="6" w:space="0"/>
              <w:left w:val="single" w:color="3B3B3B" w:sz="4" w:space="0"/>
              <w:bottom w:val="single" w:color="484848"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84848" w:sz="4" w:space="0"/>
              <w:left w:val="single" w:color="2B2B2B" w:sz="8" w:space="0"/>
              <w:bottom w:val="single" w:color="444444" w:sz="4"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劳动教育</w:t>
            </w:r>
          </w:p>
        </w:tc>
        <w:tc>
          <w:tcPr>
            <w:tcW w:w="1947" w:type="dxa"/>
            <w:tcBorders>
              <w:top w:val="single" w:color="484848" w:sz="4" w:space="0"/>
              <w:left w:val="single" w:color="4B4B4B" w:sz="4" w:space="0"/>
              <w:bottom w:val="single" w:color="444444" w:sz="4" w:space="0"/>
              <w:right w:val="single" w:color="4F4F4F"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48</w:t>
            </w:r>
          </w:p>
        </w:tc>
        <w:tc>
          <w:tcPr>
            <w:tcW w:w="2786" w:type="dxa"/>
            <w:tcBorders>
              <w:top w:val="single" w:color="484848" w:sz="4" w:space="0"/>
              <w:left w:val="single" w:color="4F4F4F" w:sz="4" w:space="0"/>
              <w:bottom w:val="single" w:color="444444" w:sz="4" w:space="0"/>
              <w:right w:val="single" w:color="3B3B3B"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1947" w:type="dxa"/>
            <w:tcBorders>
              <w:top w:val="single" w:color="484848" w:sz="4" w:space="0"/>
              <w:left w:val="single" w:color="3B3B3B" w:sz="4" w:space="0"/>
              <w:bottom w:val="single" w:color="444444"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44444" w:sz="4" w:space="0"/>
              <w:left w:val="single" w:color="2B2B2B" w:sz="8" w:space="0"/>
              <w:bottom w:val="single" w:color="4B4F4B" w:sz="6"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通用职业素质</w:t>
            </w:r>
          </w:p>
        </w:tc>
        <w:tc>
          <w:tcPr>
            <w:tcW w:w="1947" w:type="dxa"/>
            <w:tcBorders>
              <w:top w:val="single" w:color="444444" w:sz="4" w:space="0"/>
              <w:left w:val="single" w:color="4B4B4B" w:sz="4" w:space="0"/>
              <w:bottom w:val="single" w:color="4B4F4B" w:sz="6" w:space="0"/>
              <w:right w:val="single" w:color="4F4F4F"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2786" w:type="dxa"/>
            <w:tcBorders>
              <w:top w:val="single" w:color="444444" w:sz="4" w:space="0"/>
              <w:left w:val="single" w:color="4F4F4F" w:sz="4" w:space="0"/>
              <w:bottom w:val="single" w:color="4B4F4B" w:sz="6"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90</w:t>
            </w:r>
          </w:p>
        </w:tc>
        <w:tc>
          <w:tcPr>
            <w:tcW w:w="1947" w:type="dxa"/>
            <w:tcBorders>
              <w:top w:val="single" w:color="444444" w:sz="4" w:space="0"/>
              <w:left w:val="single" w:color="3B3B3B" w:sz="4" w:space="0"/>
              <w:bottom w:val="single" w:color="4B4F4B" w:sz="6"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B4F4B" w:sz="6" w:space="0"/>
              <w:left w:val="single" w:color="2B2B2B" w:sz="8" w:space="0"/>
              <w:bottom w:val="single" w:color="484848" w:sz="4" w:space="0"/>
              <w:right w:val="single" w:color="4B4B4B" w:sz="4" w:space="0"/>
            </w:tcBorders>
            <w:vAlign w:val="top"/>
          </w:tcPr>
          <w:p>
            <w:pPr>
              <w:widowControl w:val="0"/>
              <w:spacing w:before="62" w:line="240" w:lineRule="auto"/>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物理／化学</w:t>
            </w:r>
          </w:p>
        </w:tc>
        <w:tc>
          <w:tcPr>
            <w:tcW w:w="1947" w:type="dxa"/>
            <w:tcBorders>
              <w:top w:val="single" w:color="4B4F4B" w:sz="6" w:space="0"/>
              <w:left w:val="single" w:color="4B4B4B" w:sz="4" w:space="0"/>
              <w:bottom w:val="single" w:color="484848" w:sz="4" w:space="0"/>
              <w:right w:val="single" w:color="575757"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2786" w:type="dxa"/>
            <w:tcBorders>
              <w:top w:val="single" w:color="4B4F4B" w:sz="6" w:space="0"/>
              <w:left w:val="single" w:color="575757" w:sz="4" w:space="0"/>
              <w:bottom w:val="single" w:color="484848" w:sz="4"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36</w:t>
            </w:r>
          </w:p>
        </w:tc>
        <w:tc>
          <w:tcPr>
            <w:tcW w:w="1947" w:type="dxa"/>
            <w:tcBorders>
              <w:top w:val="single" w:color="4B4F4B" w:sz="6" w:space="0"/>
              <w:left w:val="single" w:color="3B3B3B" w:sz="4" w:space="0"/>
              <w:bottom w:val="single" w:color="484848"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84848" w:sz="4" w:space="0"/>
              <w:left w:val="single" w:color="2B2B2B" w:sz="8" w:space="0"/>
              <w:bottom w:val="single" w:color="444444" w:sz="4" w:space="0"/>
              <w:right w:val="single" w:color="484848"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其他</w:t>
            </w:r>
          </w:p>
        </w:tc>
        <w:tc>
          <w:tcPr>
            <w:tcW w:w="1947" w:type="dxa"/>
            <w:tcBorders>
              <w:top w:val="single" w:color="484848" w:sz="4" w:space="0"/>
              <w:left w:val="single" w:color="484848" w:sz="4" w:space="0"/>
              <w:bottom w:val="single" w:color="444444" w:sz="4" w:space="0"/>
              <w:right w:val="single" w:color="575757" w:sz="4"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c>
          <w:tcPr>
            <w:tcW w:w="2786" w:type="dxa"/>
            <w:tcBorders>
              <w:top w:val="single" w:color="484848" w:sz="4" w:space="0"/>
              <w:left w:val="single" w:color="575757" w:sz="4" w:space="0"/>
              <w:bottom w:val="single" w:color="444444" w:sz="4"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w:t>
            </w:r>
          </w:p>
        </w:tc>
        <w:tc>
          <w:tcPr>
            <w:tcW w:w="1947" w:type="dxa"/>
            <w:tcBorders>
              <w:top w:val="single" w:color="484848" w:sz="4" w:space="0"/>
              <w:left w:val="single" w:color="3B3B3B" w:sz="4" w:space="0"/>
              <w:bottom w:val="single" w:color="444444" w:sz="4" w:space="0"/>
              <w:right w:val="single" w:color="232323" w:sz="8"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18-36</w:t>
            </w:r>
          </w:p>
        </w:tc>
      </w:tr>
      <w:tr>
        <w:tblPrEx>
          <w:tblLayout w:type="fixed"/>
          <w:tblCellMar>
            <w:top w:w="0" w:type="dxa"/>
            <w:left w:w="0" w:type="dxa"/>
            <w:bottom w:w="0" w:type="dxa"/>
            <w:right w:w="0" w:type="dxa"/>
          </w:tblCellMar>
        </w:tblPrEx>
        <w:trPr>
          <w:trHeight w:val="421" w:hRule="exact"/>
          <w:jc w:val="center"/>
        </w:trPr>
        <w:tc>
          <w:tcPr>
            <w:tcW w:w="1938" w:type="dxa"/>
            <w:tcBorders>
              <w:top w:val="single" w:color="444444" w:sz="4" w:space="0"/>
              <w:left w:val="single" w:color="2B2B2B" w:sz="8" w:space="0"/>
              <w:bottom w:val="single" w:color="343434" w:sz="6" w:space="0"/>
              <w:right w:val="single" w:color="484848"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合计</w:t>
            </w:r>
          </w:p>
        </w:tc>
        <w:tc>
          <w:tcPr>
            <w:tcW w:w="1947" w:type="dxa"/>
            <w:tcBorders>
              <w:top w:val="single" w:color="444444" w:sz="4" w:space="0"/>
              <w:left w:val="single" w:color="484848" w:sz="4" w:space="0"/>
              <w:bottom w:val="single" w:color="343434" w:sz="6" w:space="0"/>
              <w:right w:val="single" w:color="575757"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714</w:t>
            </w:r>
          </w:p>
        </w:tc>
        <w:tc>
          <w:tcPr>
            <w:tcW w:w="2786" w:type="dxa"/>
            <w:tcBorders>
              <w:top w:val="single" w:color="444444" w:sz="4" w:space="0"/>
              <w:left w:val="single" w:color="575757" w:sz="4" w:space="0"/>
              <w:bottom w:val="single" w:color="343434" w:sz="6" w:space="0"/>
              <w:right w:val="single" w:color="3B3B3B" w:sz="4" w:space="0"/>
            </w:tcBorders>
            <w:vAlign w:val="top"/>
          </w:tcPr>
          <w:p>
            <w:pPr>
              <w:widowControl w:val="0"/>
              <w:spacing w:before="62"/>
              <w:ind w:left="0"/>
              <w:jc w:val="center"/>
              <w:rPr>
                <w:rFonts w:hint="default" w:ascii="仿宋_GB2312" w:hAnsi="宋体" w:eastAsia="仿宋_GB2312" w:cs="宋体"/>
                <w:color w:val="000000"/>
                <w:kern w:val="0"/>
                <w:sz w:val="28"/>
                <w:szCs w:val="28"/>
                <w:lang w:val="en-US" w:eastAsia="zh-CN" w:bidi="ar-SA"/>
              </w:rPr>
            </w:pPr>
            <w:r>
              <w:rPr>
                <w:rFonts w:hint="default" w:ascii="仿宋_GB2312" w:hAnsi="宋体" w:eastAsia="仿宋_GB2312" w:cs="宋体"/>
                <w:color w:val="000000"/>
                <w:kern w:val="0"/>
                <w:sz w:val="28"/>
                <w:szCs w:val="28"/>
                <w:lang w:val="en-US" w:eastAsia="zh-CN" w:bidi="ar-SA"/>
              </w:rPr>
              <w:t>270</w:t>
            </w:r>
          </w:p>
        </w:tc>
        <w:tc>
          <w:tcPr>
            <w:tcW w:w="1947" w:type="dxa"/>
            <w:tcBorders>
              <w:top w:val="single" w:color="444444" w:sz="4" w:space="0"/>
              <w:left w:val="single" w:color="3B3B3B" w:sz="4" w:space="0"/>
              <w:bottom w:val="single" w:color="343434" w:sz="6" w:space="0"/>
              <w:right w:val="single" w:color="232323" w:sz="8" w:space="0"/>
            </w:tcBorders>
            <w:vAlign w:val="top"/>
          </w:tcPr>
          <w:p>
            <w:pPr>
              <w:spacing w:before="62"/>
              <w:ind w:left="0"/>
              <w:jc w:val="center"/>
              <w:rPr>
                <w:rFonts w:hint="default" w:ascii="仿宋_GB2312" w:hAnsi="宋体" w:eastAsia="仿宋_GB2312" w:cs="宋体"/>
                <w:color w:val="000000"/>
                <w:kern w:val="0"/>
                <w:sz w:val="28"/>
                <w:szCs w:val="28"/>
                <w:lang w:eastAsia="zh-CN"/>
              </w:rPr>
            </w:pPr>
          </w:p>
        </w:tc>
      </w:tr>
    </w:tbl>
    <w:p>
      <w:pPr>
        <w:jc w:val="right"/>
        <w:rPr>
          <w:rFonts w:ascii="宋体" w:hAnsi="宋体" w:eastAsia="宋体" w:cs="宋体"/>
          <w:color w:val="000000"/>
          <w:sz w:val="20"/>
          <w:szCs w:val="20"/>
        </w:rPr>
        <w:sectPr>
          <w:pgSz w:w="11910" w:h="16840"/>
          <w:pgMar w:top="1582" w:right="1500" w:bottom="2126" w:left="1420" w:header="720" w:footer="1361" w:gutter="0"/>
          <w:cols w:space="720" w:num="1"/>
          <w:docGrid w:linePitch="0" w:charSpace="0"/>
        </w:sectPr>
      </w:pPr>
    </w:p>
    <w:p>
      <w:pPr>
        <w:spacing w:before="40"/>
        <w:ind w:firstLine="741" w:firstLineChars="233"/>
        <w:rPr>
          <w:rFonts w:hint="eastAsia"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w:t>
      </w:r>
      <w:r>
        <w:rPr>
          <w:rFonts w:ascii="仿宋_GB2312" w:hAnsi="宋体" w:eastAsia="仿宋_GB2312" w:cs="宋体"/>
          <w:color w:val="000000"/>
          <w:kern w:val="0"/>
          <w:sz w:val="32"/>
          <w:szCs w:val="32"/>
        </w:rPr>
        <w:t>初中起点高级班〔含高级工班、预备技师（技师）班〕</w:t>
      </w:r>
    </w:p>
    <w:tbl>
      <w:tblPr>
        <w:tblStyle w:val="8"/>
        <w:tblW w:w="8072" w:type="dxa"/>
        <w:jc w:val="center"/>
        <w:tblInd w:w="0" w:type="dxa"/>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
      <w:tblGrid>
        <w:gridCol w:w="1148"/>
        <w:gridCol w:w="1943"/>
        <w:gridCol w:w="1684"/>
        <w:gridCol w:w="1637"/>
        <w:gridCol w:w="1660"/>
      </w:tblGrid>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853" w:hRule="exact"/>
          <w:jc w:val="center"/>
        </w:trPr>
        <w:tc>
          <w:tcPr>
            <w:tcW w:w="1148" w:type="dxa"/>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教学阶段</w:t>
            </w:r>
          </w:p>
        </w:tc>
        <w:tc>
          <w:tcPr>
            <w:tcW w:w="1943" w:type="dxa"/>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课程名称</w:t>
            </w:r>
          </w:p>
        </w:tc>
        <w:tc>
          <w:tcPr>
            <w:tcW w:w="1684" w:type="dxa"/>
            <w:vAlign w:val="center"/>
          </w:tcPr>
          <w:p>
            <w:pPr>
              <w:widowControl w:val="0"/>
              <w:tabs>
                <w:tab w:val="left" w:pos="1684"/>
              </w:tabs>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必修课程学时</w:t>
            </w:r>
          </w:p>
        </w:tc>
        <w:tc>
          <w:tcPr>
            <w:tcW w:w="1637" w:type="dxa"/>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选择性必修课程学时</w:t>
            </w:r>
          </w:p>
        </w:tc>
        <w:tc>
          <w:tcPr>
            <w:tcW w:w="1660" w:type="dxa"/>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选修课程学时</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6" w:hRule="exact"/>
          <w:jc w:val="center"/>
        </w:trPr>
        <w:tc>
          <w:tcPr>
            <w:tcW w:w="1148" w:type="dxa"/>
            <w:vMerge w:val="restart"/>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中级阶段</w:t>
            </w: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思想政治</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144</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语文</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144</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54</w:t>
            </w:r>
          </w:p>
        </w:tc>
        <w:tc>
          <w:tcPr>
            <w:tcW w:w="1660"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6" w:hRule="exact"/>
          <w:jc w:val="center"/>
        </w:trPr>
        <w:tc>
          <w:tcPr>
            <w:tcW w:w="1148" w:type="dxa"/>
            <w:vMerge w:val="continue"/>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历史</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6" w:hRule="exact"/>
          <w:jc w:val="center"/>
        </w:trPr>
        <w:tc>
          <w:tcPr>
            <w:tcW w:w="1148" w:type="dxa"/>
            <w:vMerge w:val="continue"/>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数学</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英语</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widowControl w:val="0"/>
              <w:adjustRightInd w:val="0"/>
              <w:snapToGrid w:val="0"/>
              <w:jc w:val="center"/>
              <w:rPr>
                <w:rFonts w:hint="eastAsia" w:ascii="仿宋_GB2312" w:hAnsi="Calibri" w:eastAsia="仿宋_GB2312" w:cs="Times New Roman"/>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数字技术应用</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6" w:hRule="exact"/>
          <w:jc w:val="center"/>
        </w:trPr>
        <w:tc>
          <w:tcPr>
            <w:tcW w:w="1148" w:type="dxa"/>
            <w:vMerge w:val="continue"/>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体育与健康</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36-72</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美育</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劳动教育</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48</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通用职业素质</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90</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物理/化学</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其他</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小计</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714</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270</w:t>
            </w:r>
          </w:p>
        </w:tc>
        <w:tc>
          <w:tcPr>
            <w:tcW w:w="1660"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3" w:hRule="exact"/>
          <w:jc w:val="center"/>
        </w:trPr>
        <w:tc>
          <w:tcPr>
            <w:tcW w:w="1148" w:type="dxa"/>
            <w:vMerge w:val="restart"/>
            <w:vAlign w:val="center"/>
          </w:tcPr>
          <w:p>
            <w:pPr>
              <w:adjustRightInd w:val="0"/>
              <w:snapToGrid w:val="0"/>
              <w:jc w:val="center"/>
              <w:rPr>
                <w:rFonts w:hint="eastAsia" w:ascii="仿宋_GB2312" w:hAnsi="宋体" w:eastAsia="仿宋_GB2312" w:cs="宋体"/>
                <w:color w:val="000000"/>
                <w:kern w:val="0"/>
                <w:sz w:val="24"/>
                <w:szCs w:val="24"/>
                <w:lang w:eastAsia="en-US"/>
              </w:rPr>
            </w:pPr>
            <w:r>
              <w:rPr>
                <w:rFonts w:hint="eastAsia" w:ascii="仿宋_GB2312" w:hAnsi="宋体" w:eastAsia="仿宋_GB2312" w:cs="宋体"/>
                <w:color w:val="000000"/>
                <w:kern w:val="0"/>
                <w:sz w:val="24"/>
                <w:szCs w:val="24"/>
                <w:lang w:eastAsia="en-US"/>
              </w:rPr>
              <w:t>高级阶段</w:t>
            </w: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思想政治</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144</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语文</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历史</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18" w:hRule="exact"/>
          <w:jc w:val="center"/>
        </w:trPr>
        <w:tc>
          <w:tcPr>
            <w:tcW w:w="1148" w:type="dxa"/>
            <w:vMerge w:val="continue"/>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数学</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英语</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18" w:hRule="exact"/>
          <w:jc w:val="center"/>
        </w:trPr>
        <w:tc>
          <w:tcPr>
            <w:tcW w:w="1148" w:type="dxa"/>
            <w:vMerge w:val="continue"/>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数字技术应用</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36-72</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16"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体育与健康</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36-72</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05"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美育</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21"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劳动教育</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05"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通用职业素质</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36"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其他</w:t>
            </w:r>
          </w:p>
        </w:tc>
        <w:tc>
          <w:tcPr>
            <w:tcW w:w="1684"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660"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00" w:hRule="exact"/>
          <w:jc w:val="center"/>
        </w:trPr>
        <w:tc>
          <w:tcPr>
            <w:tcW w:w="1148" w:type="dxa"/>
            <w:vMerge w:val="continue"/>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c>
          <w:tcPr>
            <w:tcW w:w="1943"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小计</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324</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1660" w:type="dxa"/>
            <w:vAlign w:val="center"/>
          </w:tcPr>
          <w:p>
            <w:pPr>
              <w:adjustRightInd w:val="0"/>
              <w:snapToGrid w:val="0"/>
              <w:jc w:val="center"/>
              <w:rPr>
                <w:rFonts w:hint="eastAsia" w:ascii="仿宋_GB2312" w:hAnsi="宋体" w:eastAsia="仿宋_GB2312" w:cs="宋体"/>
                <w:color w:val="000000"/>
                <w:kern w:val="0"/>
                <w:sz w:val="24"/>
                <w:szCs w:val="24"/>
                <w:lang w:eastAsia="en-US"/>
              </w:rPr>
            </w:pPr>
          </w:p>
        </w:tc>
      </w:tr>
      <w:tr>
        <w:tblPrEx>
          <w:tblBorders>
            <w:top w:val="single" w:color="343434" w:sz="6" w:space="0"/>
            <w:left w:val="single" w:color="343434" w:sz="6" w:space="0"/>
            <w:bottom w:val="single" w:color="343434" w:sz="6" w:space="0"/>
            <w:right w:val="single" w:color="343434" w:sz="6" w:space="0"/>
            <w:insideH w:val="single" w:color="343434" w:sz="6" w:space="0"/>
            <w:insideV w:val="single" w:color="343434" w:sz="6" w:space="0"/>
          </w:tblBorders>
          <w:tblLayout w:type="fixed"/>
          <w:tblCellMar>
            <w:top w:w="0" w:type="dxa"/>
            <w:left w:w="0" w:type="dxa"/>
            <w:bottom w:w="0" w:type="dxa"/>
            <w:right w:w="0" w:type="dxa"/>
          </w:tblCellMar>
        </w:tblPrEx>
        <w:trPr>
          <w:trHeight w:val="452" w:hRule="exact"/>
          <w:jc w:val="center"/>
        </w:trPr>
        <w:tc>
          <w:tcPr>
            <w:tcW w:w="3091" w:type="dxa"/>
            <w:gridSpan w:val="2"/>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合计</w:t>
            </w:r>
          </w:p>
        </w:tc>
        <w:tc>
          <w:tcPr>
            <w:tcW w:w="1684"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1038</w:t>
            </w:r>
          </w:p>
        </w:tc>
        <w:tc>
          <w:tcPr>
            <w:tcW w:w="1637" w:type="dxa"/>
            <w:vAlign w:val="center"/>
          </w:tcPr>
          <w:p>
            <w:pPr>
              <w:widowControl w:val="0"/>
              <w:adjustRightInd w:val="0"/>
              <w:snapToGrid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342</w:t>
            </w:r>
          </w:p>
        </w:tc>
        <w:tc>
          <w:tcPr>
            <w:tcW w:w="1660" w:type="dxa"/>
            <w:vAlign w:val="center"/>
          </w:tcPr>
          <w:p>
            <w:pPr>
              <w:adjustRightInd w:val="0"/>
              <w:snapToGrid w:val="0"/>
              <w:jc w:val="center"/>
              <w:rPr>
                <w:rFonts w:hint="eastAsia" w:ascii="仿宋_GB2312" w:hAnsi="Calibri" w:eastAsia="仿宋_GB2312" w:cs="Times New Roman"/>
                <w:color w:val="000000"/>
                <w:kern w:val="0"/>
                <w:sz w:val="24"/>
                <w:szCs w:val="24"/>
                <w:lang w:eastAsia="en-US"/>
              </w:rPr>
            </w:pPr>
          </w:p>
        </w:tc>
      </w:tr>
    </w:tbl>
    <w:p>
      <w:pPr>
        <w:spacing w:before="40"/>
        <w:ind w:left="746"/>
        <w:rPr>
          <w:rFonts w:ascii="仿宋_GB2312" w:hAnsi="Times New Roman" w:eastAsia="仿宋_GB2312" w:cs="Times New Roman"/>
          <w:color w:val="000000"/>
          <w:sz w:val="32"/>
          <w:szCs w:val="32"/>
        </w:rPr>
      </w:pPr>
    </w:p>
    <w:p>
      <w:pPr>
        <w:spacing w:before="19"/>
        <w:ind w:firstLine="636"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w:t>
      </w:r>
      <w:r>
        <w:rPr>
          <w:rFonts w:hint="default" w:ascii="仿宋_GB2312" w:hAnsi="宋体" w:eastAsia="仿宋_GB2312" w:cs="宋体"/>
          <w:color w:val="000000"/>
          <w:kern w:val="0"/>
          <w:sz w:val="32"/>
          <w:szCs w:val="32"/>
        </w:rPr>
        <w:t>高中起点高级班〔含高级工班、预备技师（技师）班</w:t>
      </w:r>
      <w:r>
        <w:rPr>
          <w:rFonts w:ascii="仿宋_GB2312" w:hAnsi="宋体" w:eastAsia="仿宋_GB2312" w:cs="宋体"/>
          <w:color w:val="000000"/>
          <w:kern w:val="0"/>
          <w:sz w:val="32"/>
          <w:szCs w:val="32"/>
        </w:rPr>
        <w:t>〕</w:t>
      </w:r>
    </w:p>
    <w:tbl>
      <w:tblPr>
        <w:tblStyle w:val="8"/>
        <w:tblW w:w="8058" w:type="dxa"/>
        <w:jc w:val="center"/>
        <w:tblInd w:w="0" w:type="dxa"/>
        <w:tblLayout w:type="fixed"/>
        <w:tblCellMar>
          <w:top w:w="0" w:type="dxa"/>
          <w:left w:w="0" w:type="dxa"/>
          <w:bottom w:w="0" w:type="dxa"/>
          <w:right w:w="0" w:type="dxa"/>
        </w:tblCellMar>
      </w:tblPr>
      <w:tblGrid>
        <w:gridCol w:w="1821"/>
        <w:gridCol w:w="1701"/>
        <w:gridCol w:w="2693"/>
        <w:gridCol w:w="1843"/>
      </w:tblGrid>
      <w:tr>
        <w:tblPrEx>
          <w:tblLayout w:type="fixed"/>
          <w:tblCellMar>
            <w:top w:w="0" w:type="dxa"/>
            <w:left w:w="0" w:type="dxa"/>
            <w:bottom w:w="0" w:type="dxa"/>
            <w:right w:w="0" w:type="dxa"/>
          </w:tblCellMar>
        </w:tblPrEx>
        <w:trPr>
          <w:trHeight w:val="568" w:hRule="exact"/>
          <w:jc w:val="center"/>
        </w:trPr>
        <w:tc>
          <w:tcPr>
            <w:tcW w:w="1821" w:type="dxa"/>
            <w:tcBorders>
              <w:top w:val="single" w:color="232323" w:sz="8" w:space="0"/>
              <w:left w:val="single" w:color="2B2B2B" w:sz="8" w:space="0"/>
              <w:bottom w:val="single" w:color="3B3B3B"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课程名称</w:t>
            </w:r>
          </w:p>
        </w:tc>
        <w:tc>
          <w:tcPr>
            <w:tcW w:w="1701" w:type="dxa"/>
            <w:tcBorders>
              <w:top w:val="single" w:color="232323" w:sz="8" w:space="0"/>
              <w:left w:val="single" w:color="4F4F4F" w:sz="4" w:space="0"/>
              <w:bottom w:val="single" w:color="343434" w:sz="4" w:space="0"/>
              <w:right w:val="single" w:color="3F3F3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必修课程学时</w:t>
            </w:r>
          </w:p>
        </w:tc>
        <w:tc>
          <w:tcPr>
            <w:tcW w:w="2693" w:type="dxa"/>
            <w:tcBorders>
              <w:top w:val="single" w:color="232323" w:sz="8" w:space="0"/>
              <w:left w:val="single" w:color="3F3F3F" w:sz="4" w:space="0"/>
              <w:bottom w:val="single" w:color="343434" w:sz="4" w:space="0"/>
              <w:right w:val="single" w:color="3B3B3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选择性必修课程学时</w:t>
            </w:r>
          </w:p>
        </w:tc>
        <w:tc>
          <w:tcPr>
            <w:tcW w:w="1843" w:type="dxa"/>
            <w:tcBorders>
              <w:top w:val="single" w:color="232323" w:sz="8" w:space="0"/>
              <w:left w:val="single" w:color="3B3B3B" w:sz="4" w:space="0"/>
              <w:bottom w:val="single" w:color="343434"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选修课程学时</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3B3B3B" w:sz="4" w:space="0"/>
              <w:left w:val="single" w:color="2B2B2B" w:sz="8" w:space="0"/>
              <w:bottom w:val="single" w:color="4F4F4F"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思想政治</w:t>
            </w:r>
          </w:p>
        </w:tc>
        <w:tc>
          <w:tcPr>
            <w:tcW w:w="1701" w:type="dxa"/>
            <w:tcBorders>
              <w:top w:val="single" w:color="343434" w:sz="4" w:space="0"/>
              <w:left w:val="single" w:color="4F4F4F" w:sz="4" w:space="0"/>
              <w:bottom w:val="single" w:color="4B4B4B" w:sz="4" w:space="0"/>
              <w:right w:val="single" w:color="54545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144</w:t>
            </w:r>
          </w:p>
        </w:tc>
        <w:tc>
          <w:tcPr>
            <w:tcW w:w="2693" w:type="dxa"/>
            <w:tcBorders>
              <w:top w:val="single" w:color="343434" w:sz="4" w:space="0"/>
              <w:left w:val="single" w:color="545454" w:sz="4" w:space="0"/>
              <w:bottom w:val="single" w:color="4B4B4B" w:sz="4" w:space="0"/>
              <w:right w:val="single" w:color="4F4F4F" w:sz="4" w:space="0"/>
            </w:tcBorders>
            <w:vAlign w:val="center"/>
          </w:tcPr>
          <w:p>
            <w:pPr>
              <w:jc w:val="center"/>
              <w:rPr>
                <w:rFonts w:hint="eastAsia" w:ascii="仿宋_GB2312" w:hAnsi="宋体" w:eastAsia="仿宋_GB2312" w:cs="宋体"/>
                <w:color w:val="000000"/>
                <w:kern w:val="0"/>
                <w:sz w:val="24"/>
                <w:szCs w:val="24"/>
                <w:lang w:eastAsia="en-US"/>
              </w:rPr>
            </w:pPr>
          </w:p>
        </w:tc>
        <w:tc>
          <w:tcPr>
            <w:tcW w:w="1843" w:type="dxa"/>
            <w:tcBorders>
              <w:top w:val="single" w:color="343434" w:sz="4" w:space="0"/>
              <w:left w:val="single" w:color="4F4F4F" w:sz="4" w:space="0"/>
              <w:bottom w:val="single" w:color="4B4B4B"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71" w:hRule="exact"/>
          <w:jc w:val="center"/>
        </w:trPr>
        <w:tc>
          <w:tcPr>
            <w:tcW w:w="1821" w:type="dxa"/>
            <w:tcBorders>
              <w:top w:val="single" w:color="4F4F4F" w:sz="4" w:space="0"/>
              <w:left w:val="single" w:color="2B2B2B" w:sz="8" w:space="0"/>
              <w:bottom w:val="single" w:color="484848" w:sz="4" w:space="0"/>
              <w:right w:val="single" w:color="3B3B3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语文</w:t>
            </w:r>
          </w:p>
        </w:tc>
        <w:tc>
          <w:tcPr>
            <w:tcW w:w="1701" w:type="dxa"/>
            <w:tcBorders>
              <w:top w:val="single" w:color="4B4B4B" w:sz="4" w:space="0"/>
              <w:left w:val="single" w:color="3B3B3B" w:sz="4" w:space="0"/>
              <w:bottom w:val="single" w:color="484848" w:sz="4" w:space="0"/>
              <w:right w:val="single" w:color="54545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2693" w:type="dxa"/>
            <w:tcBorders>
              <w:top w:val="single" w:color="4B4B4B" w:sz="4" w:space="0"/>
              <w:left w:val="single" w:color="545454" w:sz="4" w:space="0"/>
              <w:bottom w:val="single" w:color="4B4B4B" w:sz="4"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843" w:type="dxa"/>
            <w:tcBorders>
              <w:top w:val="single" w:color="4B4B4B" w:sz="4" w:space="0"/>
              <w:left w:val="single" w:color="383838" w:sz="4" w:space="0"/>
              <w:bottom w:val="single" w:color="4B4B4B"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8" w:hRule="exact"/>
          <w:jc w:val="center"/>
        </w:trPr>
        <w:tc>
          <w:tcPr>
            <w:tcW w:w="1821" w:type="dxa"/>
            <w:tcBorders>
              <w:top w:val="single" w:color="484848" w:sz="4" w:space="0"/>
              <w:left w:val="single" w:color="2B2B2B" w:sz="8" w:space="0"/>
              <w:bottom w:val="single" w:color="545454" w:sz="4" w:space="0"/>
              <w:right w:val="single" w:color="3B3B3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历史</w:t>
            </w:r>
          </w:p>
        </w:tc>
        <w:tc>
          <w:tcPr>
            <w:tcW w:w="1701" w:type="dxa"/>
            <w:tcBorders>
              <w:top w:val="single" w:color="484848" w:sz="4" w:space="0"/>
              <w:left w:val="single" w:color="3B3B3B" w:sz="4" w:space="0"/>
              <w:bottom w:val="single" w:color="4F4F4F" w:sz="4" w:space="0"/>
              <w:right w:val="single" w:color="383838" w:sz="4" w:space="0"/>
            </w:tcBorders>
            <w:vAlign w:val="center"/>
          </w:tcPr>
          <w:p>
            <w:pPr>
              <w:jc w:val="center"/>
              <w:rPr>
                <w:rFonts w:hint="eastAsia" w:ascii="仿宋_GB2312" w:hAnsi="宋体" w:eastAsia="仿宋_GB2312" w:cs="宋体"/>
                <w:color w:val="000000"/>
                <w:kern w:val="0"/>
                <w:sz w:val="24"/>
                <w:szCs w:val="24"/>
                <w:lang w:eastAsia="en-US"/>
              </w:rPr>
            </w:pPr>
          </w:p>
        </w:tc>
        <w:tc>
          <w:tcPr>
            <w:tcW w:w="2693" w:type="dxa"/>
            <w:tcBorders>
              <w:top w:val="single" w:color="4B4B4B" w:sz="4" w:space="0"/>
              <w:left w:val="single" w:color="383838" w:sz="4" w:space="0"/>
              <w:bottom w:val="single" w:color="4F4F4F" w:sz="4" w:space="0"/>
              <w:right w:val="single" w:color="383838" w:sz="4" w:space="0"/>
            </w:tcBorders>
            <w:vAlign w:val="center"/>
          </w:tcPr>
          <w:p>
            <w:pPr>
              <w:jc w:val="center"/>
              <w:rPr>
                <w:rFonts w:hint="eastAsia" w:ascii="仿宋_GB2312" w:hAnsi="宋体" w:eastAsia="仿宋_GB2312" w:cs="宋体"/>
                <w:color w:val="000000"/>
                <w:kern w:val="0"/>
                <w:sz w:val="24"/>
                <w:szCs w:val="24"/>
                <w:lang w:eastAsia="en-US"/>
              </w:rPr>
            </w:pPr>
          </w:p>
        </w:tc>
        <w:tc>
          <w:tcPr>
            <w:tcW w:w="1843" w:type="dxa"/>
            <w:tcBorders>
              <w:top w:val="single" w:color="4B4B4B" w:sz="4" w:space="0"/>
              <w:left w:val="single" w:color="383838" w:sz="4" w:space="0"/>
              <w:bottom w:val="single" w:color="4F4F4F"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545454" w:sz="4" w:space="0"/>
              <w:left w:val="single" w:color="2B2B2B" w:sz="8" w:space="0"/>
              <w:bottom w:val="single" w:color="4B4B4B" w:sz="6" w:space="0"/>
              <w:right w:val="single" w:color="54545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数学</w:t>
            </w:r>
          </w:p>
        </w:tc>
        <w:tc>
          <w:tcPr>
            <w:tcW w:w="1701" w:type="dxa"/>
            <w:tcBorders>
              <w:top w:val="single" w:color="4F4F4F" w:sz="4" w:space="0"/>
              <w:left w:val="single" w:color="545454" w:sz="4" w:space="0"/>
              <w:bottom w:val="single" w:color="4B4B4B" w:sz="6"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2693" w:type="dxa"/>
            <w:tcBorders>
              <w:top w:val="single" w:color="4F4F4F" w:sz="4" w:space="0"/>
              <w:left w:val="single" w:color="383838" w:sz="4" w:space="0"/>
              <w:bottom w:val="single" w:color="4B4B4B" w:sz="6"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843" w:type="dxa"/>
            <w:tcBorders>
              <w:top w:val="single" w:color="4F4F4F" w:sz="4" w:space="0"/>
              <w:left w:val="single" w:color="383838" w:sz="4" w:space="0"/>
              <w:bottom w:val="single" w:color="4B4B4B" w:sz="6"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Layout w:type="fixed"/>
          <w:tblCellMar>
            <w:top w:w="0" w:type="dxa"/>
            <w:left w:w="0" w:type="dxa"/>
            <w:bottom w:w="0" w:type="dxa"/>
            <w:right w:w="0" w:type="dxa"/>
          </w:tblCellMar>
        </w:tblPrEx>
        <w:trPr>
          <w:trHeight w:val="568" w:hRule="exact"/>
          <w:jc w:val="center"/>
        </w:trPr>
        <w:tc>
          <w:tcPr>
            <w:tcW w:w="1821" w:type="dxa"/>
            <w:tcBorders>
              <w:top w:val="single" w:color="4B4B4B" w:sz="6" w:space="0"/>
              <w:left w:val="single" w:color="2B2B2B" w:sz="8" w:space="0"/>
              <w:bottom w:val="single" w:color="484848" w:sz="4" w:space="0"/>
              <w:right w:val="single" w:color="54545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英语</w:t>
            </w:r>
          </w:p>
        </w:tc>
        <w:tc>
          <w:tcPr>
            <w:tcW w:w="1701" w:type="dxa"/>
            <w:tcBorders>
              <w:top w:val="single" w:color="4B4B4B" w:sz="6" w:space="0"/>
              <w:left w:val="single" w:color="545454" w:sz="4" w:space="0"/>
              <w:bottom w:val="single" w:color="484848"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2693" w:type="dxa"/>
            <w:tcBorders>
              <w:top w:val="single" w:color="4B4B4B" w:sz="6" w:space="0"/>
              <w:left w:val="single" w:color="4F4F4F" w:sz="4" w:space="0"/>
              <w:bottom w:val="single" w:color="484848" w:sz="4"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843" w:type="dxa"/>
            <w:tcBorders>
              <w:top w:val="single" w:color="4B4B4B" w:sz="6" w:space="0"/>
              <w:left w:val="single" w:color="383838" w:sz="4" w:space="0"/>
              <w:bottom w:val="single" w:color="484848"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484848" w:sz="4" w:space="0"/>
              <w:left w:val="single" w:color="2B2B2B" w:sz="8" w:space="0"/>
              <w:bottom w:val="single" w:color="4B4B4B" w:sz="4" w:space="0"/>
              <w:right w:val="single" w:color="54545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数字技术应用</w:t>
            </w:r>
          </w:p>
        </w:tc>
        <w:tc>
          <w:tcPr>
            <w:tcW w:w="1701" w:type="dxa"/>
            <w:tcBorders>
              <w:top w:val="single" w:color="484848" w:sz="4" w:space="0"/>
              <w:left w:val="single" w:color="545454" w:sz="4" w:space="0"/>
              <w:bottom w:val="single" w:color="4B4B4B"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72</w:t>
            </w:r>
          </w:p>
        </w:tc>
        <w:tc>
          <w:tcPr>
            <w:tcW w:w="2693" w:type="dxa"/>
            <w:tcBorders>
              <w:top w:val="single" w:color="484848" w:sz="4" w:space="0"/>
              <w:left w:val="single" w:color="4F4F4F" w:sz="4" w:space="0"/>
              <w:bottom w:val="single" w:color="4B4B4B" w:sz="4" w:space="0"/>
              <w:right w:val="single" w:color="383838" w:sz="4" w:space="0"/>
            </w:tcBorders>
            <w:vAlign w:val="center"/>
          </w:tcPr>
          <w:p>
            <w:pPr>
              <w:jc w:val="center"/>
              <w:rPr>
                <w:rFonts w:hint="eastAsia" w:ascii="仿宋_GB2312" w:hAnsi="宋体" w:eastAsia="仿宋_GB2312" w:cs="宋体"/>
                <w:color w:val="000000"/>
                <w:kern w:val="0"/>
                <w:sz w:val="24"/>
                <w:szCs w:val="24"/>
                <w:lang w:eastAsia="en-US"/>
              </w:rPr>
            </w:pPr>
          </w:p>
        </w:tc>
        <w:tc>
          <w:tcPr>
            <w:tcW w:w="1843" w:type="dxa"/>
            <w:tcBorders>
              <w:top w:val="single" w:color="484848" w:sz="4" w:space="0"/>
              <w:left w:val="single" w:color="383838" w:sz="4" w:space="0"/>
              <w:bottom w:val="single" w:color="4B4B4B"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4B4B4B" w:sz="4" w:space="0"/>
              <w:left w:val="single" w:color="2B2B2B" w:sz="8" w:space="0"/>
              <w:bottom w:val="single" w:color="484848" w:sz="4"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体育与健康</w:t>
            </w:r>
          </w:p>
        </w:tc>
        <w:tc>
          <w:tcPr>
            <w:tcW w:w="1701" w:type="dxa"/>
            <w:tcBorders>
              <w:top w:val="single" w:color="4B4B4B" w:sz="4" w:space="0"/>
              <w:left w:val="single" w:color="383838" w:sz="4" w:space="0"/>
              <w:bottom w:val="single" w:color="484848"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2693" w:type="dxa"/>
            <w:tcBorders>
              <w:top w:val="single" w:color="4B4B4B" w:sz="4" w:space="0"/>
              <w:left w:val="single" w:color="4F4F4F" w:sz="4" w:space="0"/>
              <w:bottom w:val="single" w:color="484848" w:sz="4" w:space="0"/>
              <w:right w:val="single" w:color="1F1F1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c>
          <w:tcPr>
            <w:tcW w:w="1843" w:type="dxa"/>
            <w:tcBorders>
              <w:top w:val="single" w:color="4B4B4B" w:sz="4" w:space="0"/>
              <w:left w:val="single" w:color="1F1F1F" w:sz="4" w:space="0"/>
              <w:bottom w:val="single" w:color="484848"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36-72</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484848" w:sz="4" w:space="0"/>
              <w:left w:val="single" w:color="2B2B2B" w:sz="8" w:space="0"/>
              <w:bottom w:val="single" w:color="3B3B3B" w:sz="4" w:space="0"/>
              <w:right w:val="single" w:color="3838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美育</w:t>
            </w:r>
          </w:p>
        </w:tc>
        <w:tc>
          <w:tcPr>
            <w:tcW w:w="1701" w:type="dxa"/>
            <w:tcBorders>
              <w:top w:val="single" w:color="484848" w:sz="4" w:space="0"/>
              <w:left w:val="single" w:color="383838" w:sz="4" w:space="0"/>
              <w:bottom w:val="single" w:color="3B3B3B"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2693" w:type="dxa"/>
            <w:tcBorders>
              <w:top w:val="single" w:color="484848" w:sz="4" w:space="0"/>
              <w:left w:val="single" w:color="4F4F4F" w:sz="4" w:space="0"/>
              <w:bottom w:val="single" w:color="3B3B3B" w:sz="4" w:space="0"/>
              <w:right w:val="single" w:color="1F1F1F" w:sz="4" w:space="0"/>
            </w:tcBorders>
            <w:vAlign w:val="center"/>
          </w:tcPr>
          <w:p>
            <w:pPr>
              <w:jc w:val="center"/>
              <w:rPr>
                <w:rFonts w:hint="eastAsia" w:ascii="仿宋_GB2312" w:hAnsi="宋体" w:eastAsia="仿宋_GB2312" w:cs="宋体"/>
                <w:color w:val="000000"/>
                <w:kern w:val="0"/>
                <w:sz w:val="24"/>
                <w:szCs w:val="24"/>
                <w:lang w:eastAsia="en-US"/>
              </w:rPr>
            </w:pPr>
          </w:p>
        </w:tc>
        <w:tc>
          <w:tcPr>
            <w:tcW w:w="1843" w:type="dxa"/>
            <w:tcBorders>
              <w:top w:val="single" w:color="484848" w:sz="4" w:space="0"/>
              <w:left w:val="single" w:color="1F1F1F" w:sz="4" w:space="0"/>
              <w:bottom w:val="single" w:color="3B3B3B" w:sz="4" w:space="0"/>
              <w:right w:val="single" w:color="444444"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36</w:t>
            </w:r>
          </w:p>
        </w:tc>
      </w:tr>
      <w:tr>
        <w:tblPrEx>
          <w:tblLayout w:type="fixed"/>
          <w:tblCellMar>
            <w:top w:w="0" w:type="dxa"/>
            <w:left w:w="0" w:type="dxa"/>
            <w:bottom w:w="0" w:type="dxa"/>
            <w:right w:w="0" w:type="dxa"/>
          </w:tblCellMar>
        </w:tblPrEx>
        <w:trPr>
          <w:trHeight w:val="563" w:hRule="exact"/>
          <w:jc w:val="center"/>
        </w:trPr>
        <w:tc>
          <w:tcPr>
            <w:tcW w:w="1821" w:type="dxa"/>
            <w:tcBorders>
              <w:top w:val="single" w:color="3B3B3B" w:sz="4" w:space="0"/>
              <w:left w:val="single" w:color="2B2B2B" w:sz="8" w:space="0"/>
              <w:bottom w:val="single" w:color="3F3F3F"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劳动教育</w:t>
            </w:r>
          </w:p>
        </w:tc>
        <w:tc>
          <w:tcPr>
            <w:tcW w:w="1701" w:type="dxa"/>
            <w:tcBorders>
              <w:top w:val="single" w:color="3B3B3B" w:sz="4" w:space="0"/>
              <w:left w:val="single" w:color="4F4F4F" w:sz="4" w:space="0"/>
              <w:bottom w:val="single" w:color="3F3F3F"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48</w:t>
            </w:r>
          </w:p>
        </w:tc>
        <w:tc>
          <w:tcPr>
            <w:tcW w:w="2693" w:type="dxa"/>
            <w:tcBorders>
              <w:top w:val="single" w:color="3B3B3B" w:sz="4" w:space="0"/>
              <w:left w:val="single" w:color="4F4F4F" w:sz="4" w:space="0"/>
              <w:bottom w:val="single" w:color="3F3F3F" w:sz="4" w:space="0"/>
              <w:right w:val="single" w:color="3F3F3F" w:sz="4" w:space="0"/>
            </w:tcBorders>
            <w:vAlign w:val="center"/>
          </w:tcPr>
          <w:p>
            <w:pPr>
              <w:jc w:val="center"/>
              <w:rPr>
                <w:rFonts w:hint="eastAsia" w:ascii="仿宋_GB2312" w:hAnsi="宋体" w:eastAsia="仿宋_GB2312" w:cs="宋体"/>
                <w:color w:val="000000"/>
                <w:kern w:val="0"/>
                <w:sz w:val="24"/>
                <w:szCs w:val="24"/>
                <w:lang w:eastAsia="en-US"/>
              </w:rPr>
            </w:pPr>
          </w:p>
        </w:tc>
        <w:tc>
          <w:tcPr>
            <w:tcW w:w="1843" w:type="dxa"/>
            <w:tcBorders>
              <w:top w:val="single" w:color="3B3B3B" w:sz="4" w:space="0"/>
              <w:left w:val="single" w:color="3F3F3F" w:sz="4" w:space="0"/>
              <w:bottom w:val="single" w:color="3F3F3F" w:sz="4" w:space="0"/>
              <w:right w:val="single" w:color="4B4B4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3F3F3F" w:sz="4" w:space="0"/>
              <w:left w:val="single" w:color="2B2B2B" w:sz="8" w:space="0"/>
              <w:bottom w:val="single" w:color="444444" w:sz="4"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通用职业素质</w:t>
            </w:r>
          </w:p>
        </w:tc>
        <w:tc>
          <w:tcPr>
            <w:tcW w:w="1701" w:type="dxa"/>
            <w:tcBorders>
              <w:top w:val="single" w:color="3F3F3F" w:sz="4" w:space="0"/>
              <w:left w:val="single" w:color="4F4F4F" w:sz="4" w:space="0"/>
              <w:bottom w:val="single" w:color="444444" w:sz="4" w:space="0"/>
              <w:right w:val="single" w:color="4F4F4F" w:sz="4" w:space="0"/>
            </w:tcBorders>
            <w:vAlign w:val="center"/>
          </w:tcPr>
          <w:p>
            <w:pPr>
              <w:jc w:val="center"/>
              <w:rPr>
                <w:rFonts w:hint="eastAsia" w:ascii="仿宋_GB2312" w:hAnsi="宋体" w:eastAsia="仿宋_GB2312" w:cs="宋体"/>
                <w:color w:val="000000"/>
                <w:kern w:val="0"/>
                <w:sz w:val="24"/>
                <w:szCs w:val="24"/>
                <w:lang w:eastAsia="en-US"/>
              </w:rPr>
            </w:pPr>
          </w:p>
        </w:tc>
        <w:tc>
          <w:tcPr>
            <w:tcW w:w="2693" w:type="dxa"/>
            <w:tcBorders>
              <w:top w:val="single" w:color="3F3F3F" w:sz="4" w:space="0"/>
              <w:left w:val="single" w:color="4F4F4F" w:sz="4" w:space="0"/>
              <w:bottom w:val="single" w:color="444444" w:sz="4" w:space="0"/>
              <w:right w:val="single" w:color="3F3F3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90</w:t>
            </w:r>
          </w:p>
        </w:tc>
        <w:tc>
          <w:tcPr>
            <w:tcW w:w="1843" w:type="dxa"/>
            <w:tcBorders>
              <w:top w:val="single" w:color="3F3F3F" w:sz="4" w:space="0"/>
              <w:left w:val="single" w:color="3F3F3F" w:sz="4" w:space="0"/>
              <w:bottom w:val="single" w:color="444444" w:sz="4" w:space="0"/>
              <w:right w:val="single" w:color="4B4B4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6" w:hRule="exact"/>
          <w:jc w:val="center"/>
        </w:trPr>
        <w:tc>
          <w:tcPr>
            <w:tcW w:w="1821" w:type="dxa"/>
            <w:tcBorders>
              <w:top w:val="single" w:color="444444" w:sz="4" w:space="0"/>
              <w:left w:val="single" w:color="2B2B2B" w:sz="8" w:space="0"/>
              <w:bottom w:val="single" w:color="3B3B3B" w:sz="2" w:space="0"/>
              <w:right w:val="single" w:color="383B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其他</w:t>
            </w:r>
          </w:p>
        </w:tc>
        <w:tc>
          <w:tcPr>
            <w:tcW w:w="1701" w:type="dxa"/>
            <w:tcBorders>
              <w:top w:val="single" w:color="444444" w:sz="4" w:space="0"/>
              <w:left w:val="single" w:color="383B38" w:sz="4" w:space="0"/>
              <w:bottom w:val="single" w:color="3B3B3B" w:sz="2" w:space="0"/>
              <w:right w:val="single" w:color="4F4F4F" w:sz="4" w:space="0"/>
            </w:tcBorders>
            <w:vAlign w:val="center"/>
          </w:tcPr>
          <w:p>
            <w:pPr>
              <w:jc w:val="center"/>
              <w:rPr>
                <w:rFonts w:hint="eastAsia" w:ascii="仿宋_GB2312" w:hAnsi="宋体" w:eastAsia="仿宋_GB2312" w:cs="宋体"/>
                <w:color w:val="000000"/>
                <w:kern w:val="0"/>
                <w:sz w:val="24"/>
                <w:szCs w:val="24"/>
                <w:lang w:eastAsia="en-US"/>
              </w:rPr>
            </w:pPr>
          </w:p>
        </w:tc>
        <w:tc>
          <w:tcPr>
            <w:tcW w:w="2693" w:type="dxa"/>
            <w:tcBorders>
              <w:top w:val="single" w:color="444444" w:sz="4" w:space="0"/>
              <w:left w:val="single" w:color="4F4F4F" w:sz="4" w:space="0"/>
              <w:bottom w:val="single" w:color="3B3B3B" w:sz="2" w:space="0"/>
              <w:right w:val="single" w:color="28282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w:t>
            </w:r>
          </w:p>
        </w:tc>
        <w:tc>
          <w:tcPr>
            <w:tcW w:w="1843" w:type="dxa"/>
            <w:tcBorders>
              <w:top w:val="single" w:color="444444" w:sz="4" w:space="0"/>
              <w:left w:val="single" w:color="282828" w:sz="4" w:space="0"/>
              <w:bottom w:val="single" w:color="3B3B3B" w:sz="2" w:space="0"/>
              <w:right w:val="single" w:color="4B4B4B"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18-36</w:t>
            </w:r>
          </w:p>
        </w:tc>
      </w:tr>
      <w:tr>
        <w:tblPrEx>
          <w:tblLayout w:type="fixed"/>
          <w:tblCellMar>
            <w:top w:w="0" w:type="dxa"/>
            <w:left w:w="0" w:type="dxa"/>
            <w:bottom w:w="0" w:type="dxa"/>
            <w:right w:w="0" w:type="dxa"/>
          </w:tblCellMar>
        </w:tblPrEx>
        <w:trPr>
          <w:trHeight w:val="563" w:hRule="exact"/>
          <w:jc w:val="center"/>
        </w:trPr>
        <w:tc>
          <w:tcPr>
            <w:tcW w:w="1821" w:type="dxa"/>
            <w:tcBorders>
              <w:top w:val="single" w:color="3B3B3B" w:sz="2" w:space="0"/>
              <w:left w:val="single" w:color="2B2B2B" w:sz="8" w:space="0"/>
              <w:bottom w:val="single" w:color="282828" w:sz="6" w:space="0"/>
              <w:right w:val="single" w:color="383B3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合计</w:t>
            </w:r>
          </w:p>
        </w:tc>
        <w:tc>
          <w:tcPr>
            <w:tcW w:w="1701" w:type="dxa"/>
            <w:tcBorders>
              <w:top w:val="single" w:color="3B3B3B" w:sz="2" w:space="0"/>
              <w:left w:val="single" w:color="383B38" w:sz="4" w:space="0"/>
              <w:bottom w:val="single" w:color="282828" w:sz="6" w:space="0"/>
              <w:right w:val="single" w:color="4F4F4F"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462</w:t>
            </w:r>
          </w:p>
        </w:tc>
        <w:tc>
          <w:tcPr>
            <w:tcW w:w="2693" w:type="dxa"/>
            <w:tcBorders>
              <w:top w:val="single" w:color="3B3B3B" w:sz="2" w:space="0"/>
              <w:left w:val="single" w:color="4F4F4F" w:sz="4" w:space="0"/>
              <w:bottom w:val="single" w:color="282828" w:sz="6" w:space="0"/>
              <w:right w:val="single" w:color="282828" w:sz="4" w:space="0"/>
            </w:tcBorders>
            <w:vAlign w:val="center"/>
          </w:tcPr>
          <w:p>
            <w:pPr>
              <w:widowControl w:val="0"/>
              <w:jc w:val="center"/>
              <w:rPr>
                <w:rFonts w:hint="eastAsia" w:ascii="仿宋_GB2312" w:hAnsi="宋体" w:eastAsia="仿宋_GB2312" w:cs="宋体"/>
                <w:color w:val="000000"/>
                <w:kern w:val="0"/>
                <w:sz w:val="24"/>
                <w:szCs w:val="24"/>
                <w:lang w:val="en-US" w:eastAsia="en-US" w:bidi="ar-SA"/>
              </w:rPr>
            </w:pPr>
            <w:r>
              <w:rPr>
                <w:rFonts w:hint="eastAsia" w:ascii="仿宋_GB2312" w:hAnsi="宋体" w:eastAsia="仿宋_GB2312" w:cs="宋体"/>
                <w:color w:val="000000"/>
                <w:kern w:val="0"/>
                <w:sz w:val="24"/>
                <w:szCs w:val="24"/>
                <w:lang w:val="en-US" w:eastAsia="en-US" w:bidi="ar-SA"/>
              </w:rPr>
              <w:t>216</w:t>
            </w:r>
          </w:p>
        </w:tc>
        <w:tc>
          <w:tcPr>
            <w:tcW w:w="1843" w:type="dxa"/>
            <w:tcBorders>
              <w:top w:val="single" w:color="3B3B3B" w:sz="2" w:space="0"/>
              <w:left w:val="single" w:color="282828" w:sz="4" w:space="0"/>
              <w:bottom w:val="single" w:color="282828" w:sz="6" w:space="0"/>
              <w:right w:val="single" w:color="4B4B4B" w:sz="4" w:space="0"/>
            </w:tcBorders>
            <w:vAlign w:val="center"/>
          </w:tcPr>
          <w:p>
            <w:pPr>
              <w:jc w:val="center"/>
              <w:rPr>
                <w:rFonts w:hint="eastAsia" w:ascii="仿宋_GB2312" w:hAnsi="宋体" w:eastAsia="仿宋_GB2312" w:cs="宋体"/>
                <w:color w:val="000000"/>
                <w:kern w:val="0"/>
                <w:sz w:val="24"/>
                <w:szCs w:val="24"/>
                <w:lang w:eastAsia="en-US"/>
              </w:rPr>
            </w:pPr>
          </w:p>
        </w:tc>
      </w:tr>
    </w:tbl>
    <w:p>
      <w:pPr>
        <w:widowControl/>
        <w:spacing w:before="0" w:beforeAutospacing="0" w:after="0" w:afterAutospacing="0" w:line="580" w:lineRule="exact"/>
        <w:ind w:firstLine="636" w:firstLineChars="200"/>
        <w:jc w:val="both"/>
        <w:rPr>
          <w:rFonts w:ascii="仿宋_GB2312" w:hAnsi="Arial" w:eastAsia="仿宋_GB2312" w:cs="Arial"/>
          <w:color w:val="000000"/>
          <w:kern w:val="0"/>
          <w:sz w:val="32"/>
          <w:szCs w:val="32"/>
          <w:lang w:val="en-US" w:eastAsia="zh-CN" w:bidi="ar-SA"/>
        </w:rPr>
      </w:pPr>
      <w:r>
        <w:rPr>
          <w:rFonts w:ascii="仿宋_GB2312" w:hAnsi="宋体" w:eastAsia="仿宋_GB2312" w:cs="宋体"/>
          <w:color w:val="000000"/>
          <w:kern w:val="0"/>
          <w:sz w:val="32"/>
          <w:szCs w:val="32"/>
          <w:lang w:val="en-US" w:eastAsia="zh-CN" w:bidi="ar-SA"/>
        </w:rPr>
        <w:t>其中，体育与健康的必修内容和选择性必修内容，须在校期间持续开设。物理是机械类、电工电子类、建筑类等相关专业的必修课程；化学是化工类、农业类、轻工类、医药类等相关专业的必修课程。“其他”课程包含开学第一课、中华优秀传统文化、安全教育等。</w:t>
      </w:r>
    </w:p>
    <w:p>
      <w:pPr>
        <w:widowControl/>
        <w:spacing w:before="0" w:beforeAutospacing="0" w:after="0" w:afterAutospacing="0" w:line="580" w:lineRule="exact"/>
        <w:ind w:firstLine="636" w:firstLineChars="200"/>
        <w:jc w:val="both"/>
        <w:rPr>
          <w:rFonts w:ascii="黑体" w:hAnsi="黑体" w:eastAsia="黑体" w:cs="宋体"/>
          <w:color w:val="000000"/>
          <w:kern w:val="0"/>
          <w:sz w:val="32"/>
          <w:szCs w:val="32"/>
          <w:lang w:val="en-US" w:eastAsia="zh-CN" w:bidi="ar-SA"/>
        </w:rPr>
      </w:pPr>
      <w:r>
        <w:rPr>
          <w:rFonts w:ascii="黑体" w:hAnsi="黑体" w:eastAsia="黑体" w:cs="Arial"/>
          <w:b w:val="0"/>
          <w:bCs w:val="0"/>
          <w:color w:val="000000"/>
          <w:kern w:val="0"/>
          <w:sz w:val="32"/>
          <w:szCs w:val="32"/>
          <w:lang w:val="en-US" w:eastAsia="zh-CN" w:bidi="ar-SA"/>
        </w:rPr>
        <w:t>三、课程内容确定的原则</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（一）思想性。</w:t>
      </w:r>
      <w:r>
        <w:rPr>
          <w:rFonts w:ascii="仿宋_GB2312" w:hAnsi="宋体" w:eastAsia="仿宋_GB2312" w:cs="宋体"/>
          <w:color w:val="000000"/>
          <w:kern w:val="0"/>
          <w:sz w:val="32"/>
          <w:szCs w:val="32"/>
          <w:lang w:val="en-US" w:eastAsia="zh-CN" w:bidi="ar-SA"/>
        </w:rPr>
        <w:t>全面贯彻党的教育方针，落实立德树人的根本任务，充分反映习近平新时代中国特色社会主义思想，全面体现社会主义核心价值观，有机融入中华优秀传统文化、革命文化、社会主义先进文化、法治意识、国家安全、历史使命、社会责任、民族团结、生态文明、劳动意识、健康意识、审美观念等教育，充分体现中国特色，推动课程思政建设，促进全员育人、全程育人、全方位育人。</w:t>
      </w:r>
    </w:p>
    <w:p>
      <w:pPr>
        <w:widowControl/>
        <w:spacing w:before="0" w:beforeAutospacing="0" w:after="0" w:afterAutospacing="0" w:line="580" w:lineRule="exact"/>
        <w:ind w:firstLine="636" w:firstLineChars="200"/>
        <w:jc w:val="both"/>
        <w:rPr>
          <w:rFonts w:ascii="仿宋_GB2312" w:hAnsi="Arial" w:eastAsia="仿宋_GB2312" w:cs="Arial"/>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（二）基础性。</w:t>
      </w:r>
      <w:r>
        <w:rPr>
          <w:rFonts w:ascii="仿宋_GB2312" w:hAnsi="宋体" w:eastAsia="仿宋_GB2312" w:cs="宋体"/>
          <w:color w:val="000000"/>
          <w:kern w:val="0"/>
          <w:sz w:val="32"/>
          <w:szCs w:val="32"/>
          <w:lang w:val="en-US" w:eastAsia="zh-CN" w:bidi="ar-SA"/>
        </w:rPr>
        <w:t>面向技工院校全体学生，依据其发展核心素养，遵循其身心发展规律，结合其学业基础，精选其终身学习和职业生涯发展必备的基础知识与技能，进一步夯实其科学文化基础，打牢其成长的共同基础。</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（三）选择性。</w:t>
      </w:r>
      <w:r>
        <w:rPr>
          <w:rFonts w:ascii="仿宋_GB2312" w:hAnsi="宋体" w:eastAsia="仿宋_GB2312" w:cs="宋体"/>
          <w:color w:val="000000"/>
          <w:kern w:val="0"/>
          <w:sz w:val="32"/>
          <w:szCs w:val="32"/>
          <w:lang w:val="en-US" w:eastAsia="zh-CN" w:bidi="ar-SA"/>
        </w:rPr>
        <w:t>适应国家技能人才培养需要，在夯实基础的前提下，充分考虑不同地区、不同专业，以及学生的不同发展需求，结合课程特点，分类分层设计可选择的课程内容，满足学生个性化学习需要。</w:t>
      </w:r>
    </w:p>
    <w:p>
      <w:pPr>
        <w:widowControl/>
        <w:spacing w:before="0" w:beforeAutospacing="0" w:after="0" w:afterAutospacing="0" w:line="580" w:lineRule="exact"/>
        <w:ind w:firstLine="636" w:firstLineChars="200"/>
        <w:jc w:val="both"/>
        <w:rPr>
          <w:rFonts w:ascii="仿宋_GB2312" w:hAnsi="Arial" w:eastAsia="仿宋_GB2312" w:cs="Arial"/>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（四）职业性。</w:t>
      </w:r>
      <w:r>
        <w:rPr>
          <w:rFonts w:ascii="仿宋_GB2312" w:hAnsi="宋体" w:eastAsia="仿宋_GB2312" w:cs="宋体"/>
          <w:color w:val="000000"/>
          <w:kern w:val="0"/>
          <w:sz w:val="32"/>
          <w:szCs w:val="32"/>
          <w:lang w:val="en-US" w:eastAsia="zh-CN" w:bidi="ar-SA"/>
        </w:rPr>
        <w:t>突出技工教育和劳动教育特色，加强公共基础课程与专业课程的融通、衔接和配合，积极对接世界技能大赛相关标准，强化课程内容与职业生活的联系。选择与技能人才职业生涯密切相关的教学内容，有机融入劳模精神、劳动精神和工匠精神教育，培育学生职业精神，提高通用职业素质。适应学生不同的职业发展需求，分类分层设计课程内容。</w:t>
      </w:r>
    </w:p>
    <w:p>
      <w:pPr>
        <w:widowControl w:val="0"/>
        <w:spacing w:before="0" w:beforeAutospacing="0" w:after="0" w:afterAutospacing="0" w:line="580" w:lineRule="exact"/>
        <w:ind w:firstLine="636" w:firstLineChars="200"/>
        <w:jc w:val="both"/>
        <w:rPr>
          <w:rFonts w:ascii="仿宋_GB2312" w:hAnsi="Arial" w:eastAsia="仿宋_GB2312" w:cs="Arial"/>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（五）时代性。</w:t>
      </w:r>
      <w:r>
        <w:rPr>
          <w:rFonts w:ascii="仿宋_GB2312" w:hAnsi="宋体" w:eastAsia="仿宋_GB2312" w:cs="宋体"/>
          <w:color w:val="000000"/>
          <w:kern w:val="0"/>
          <w:sz w:val="32"/>
          <w:szCs w:val="32"/>
          <w:lang w:val="en-US" w:eastAsia="zh-CN" w:bidi="ar-SA"/>
        </w:rPr>
        <w:t>充分反映马克思主义中国化最新成果，以及当代社会进步和学科发展前沿，优化课程结构，对接新技术、新产业、新业态、新模式，体现先进的教育思想和教育理念，紧密联系学生生活经验，及时更新课程内容。</w:t>
      </w:r>
    </w:p>
    <w:p>
      <w:pPr>
        <w:widowControl/>
        <w:spacing w:before="0" w:beforeAutospacing="0" w:after="0" w:afterAutospacing="0" w:line="580" w:lineRule="exact"/>
        <w:ind w:firstLine="636" w:firstLineChars="200"/>
        <w:jc w:val="both"/>
        <w:rPr>
          <w:rFonts w:ascii="黑体" w:hAnsi="黑体" w:eastAsia="黑体" w:cs="宋体"/>
          <w:color w:val="000000"/>
          <w:kern w:val="0"/>
          <w:sz w:val="32"/>
          <w:szCs w:val="32"/>
          <w:lang w:val="en-US" w:eastAsia="zh-CN" w:bidi="ar-SA"/>
        </w:rPr>
      </w:pPr>
      <w:r>
        <w:rPr>
          <w:rFonts w:ascii="黑体" w:hAnsi="黑体" w:eastAsia="黑体" w:cs="Arial"/>
          <w:b w:val="0"/>
          <w:bCs w:val="0"/>
          <w:color w:val="000000"/>
          <w:kern w:val="0"/>
          <w:sz w:val="32"/>
          <w:szCs w:val="32"/>
          <w:lang w:val="en-US" w:eastAsia="zh-CN" w:bidi="ar-SA"/>
        </w:rPr>
        <w:t>四、课程实施与评价</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（一）科学编制课程标准与教材。</w:t>
      </w:r>
      <w:r>
        <w:rPr>
          <w:rFonts w:ascii="仿宋_GB2312" w:hAnsi="宋体" w:eastAsia="仿宋_GB2312" w:cs="宋体"/>
          <w:color w:val="000000"/>
          <w:kern w:val="0"/>
          <w:sz w:val="32"/>
          <w:szCs w:val="32"/>
          <w:lang w:val="en-US" w:eastAsia="zh-CN" w:bidi="ar-SA"/>
        </w:rPr>
        <w:t>课程标准研制应遵循本方案的总体要求，明确课程的育人价值，确定课程目标，明确课程内容标准，以指导和规范教材编写、教学实施、资源建设。教材编写要以课程标准为依据，围绕课程目标，符合技能人才成长规律和学生认知特点。教材内容要导向正确、科学先进、编排合理、表现生动。</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（二）合理实施课程教学。</w:t>
      </w:r>
      <w:r>
        <w:rPr>
          <w:rFonts w:ascii="仿宋_GB2312" w:hAnsi="宋体" w:eastAsia="仿宋_GB2312" w:cs="宋体"/>
          <w:color w:val="000000"/>
          <w:kern w:val="0"/>
          <w:sz w:val="32"/>
          <w:szCs w:val="32"/>
          <w:lang w:val="en-US" w:eastAsia="zh-CN" w:bidi="ar-SA"/>
        </w:rPr>
        <w:t>学校在人力资源社会保障部门的指导下，依据本方案和课程标准，结合技能人才培养目标、办学条件、学生特点和职业发展需要，开齐国家规定的公共基础课程，开足规定学时，并合理实施教学。教师要准确把握课程教学要求，做好课程教学设计，合理运用各类教学资源，推动教学方式方法改革创新。</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（三）积极开发使用课程资源。</w:t>
      </w:r>
      <w:r>
        <w:rPr>
          <w:rFonts w:ascii="仿宋_GB2312" w:hAnsi="宋体" w:eastAsia="仿宋_GB2312" w:cs="宋体"/>
          <w:color w:val="000000"/>
          <w:kern w:val="0"/>
          <w:sz w:val="32"/>
          <w:szCs w:val="32"/>
          <w:lang w:val="en-US" w:eastAsia="zh-CN" w:bidi="ar-SA"/>
        </w:rPr>
        <w:t>鼓励学校自主或参与开发各类课程资源，并进行共建共享。课程资源建设注重教与学并重、现代信息技术的运用，助力教师实施教学，支持学生开展自主学习、协作学习、探究学习等学习方式，提升教与学的效果。</w:t>
      </w:r>
    </w:p>
    <w:p>
      <w:pPr>
        <w:widowControl w:val="0"/>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（四）完善课程评价机制。</w:t>
      </w:r>
      <w:r>
        <w:rPr>
          <w:rFonts w:ascii="仿宋_GB2312" w:hAnsi="宋体" w:eastAsia="仿宋_GB2312" w:cs="宋体"/>
          <w:color w:val="000000"/>
          <w:kern w:val="0"/>
          <w:sz w:val="32"/>
          <w:szCs w:val="32"/>
          <w:lang w:val="en-US" w:eastAsia="zh-CN" w:bidi="ar-SA"/>
        </w:rPr>
        <w:t>课程评价应以本方案、课程标准为基本依据。对接技能人才培养目标，重点考核学生运用知识分析与解决实际问题的能力，关注学生职业素质提升。丰富评价形式，鼓励采用学生评价、教师评价、企业评价等多主体评价，过程性评价与终结性评价相结合等多元评价方式。</w:t>
      </w:r>
    </w:p>
    <w:p>
      <w:pPr>
        <w:widowControl/>
        <w:spacing w:before="0" w:beforeAutospacing="0" w:after="0" w:afterAutospacing="0" w:line="580" w:lineRule="exact"/>
        <w:ind w:firstLine="636" w:firstLineChars="200"/>
        <w:jc w:val="both"/>
        <w:rPr>
          <w:rFonts w:ascii="黑体" w:hAnsi="黑体" w:eastAsia="黑体" w:cs="宋体"/>
          <w:b w:val="0"/>
          <w:color w:val="000000"/>
          <w:kern w:val="0"/>
          <w:sz w:val="32"/>
          <w:szCs w:val="32"/>
          <w:lang w:val="en-US" w:eastAsia="zh-CN" w:bidi="ar-SA"/>
        </w:rPr>
      </w:pPr>
      <w:r>
        <w:rPr>
          <w:rFonts w:ascii="黑体" w:hAnsi="黑体" w:eastAsia="黑体" w:cs="Arial"/>
          <w:b w:val="0"/>
          <w:bCs/>
          <w:color w:val="000000"/>
          <w:kern w:val="0"/>
          <w:sz w:val="32"/>
          <w:szCs w:val="32"/>
          <w:lang w:val="en-US" w:eastAsia="zh-CN" w:bidi="ar-SA"/>
        </w:rPr>
        <w:t>五、条件保障</w:t>
      </w:r>
    </w:p>
    <w:p>
      <w:pPr>
        <w:widowControl/>
        <w:spacing w:before="0" w:beforeAutospacing="0" w:after="0" w:afterAutospacing="0" w:line="580" w:lineRule="exact"/>
        <w:ind w:firstLine="636" w:firstLineChars="200"/>
        <w:jc w:val="both"/>
        <w:rPr>
          <w:rFonts w:ascii="仿宋_GB2312" w:hAnsi="Arial" w:eastAsia="仿宋_GB2312" w:cs="Arial"/>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（一）加强教师队伍建设。</w:t>
      </w:r>
      <w:r>
        <w:rPr>
          <w:rFonts w:ascii="仿宋_GB2312" w:hAnsi="宋体" w:eastAsia="仿宋_GB2312" w:cs="宋体"/>
          <w:color w:val="000000"/>
          <w:kern w:val="0"/>
          <w:sz w:val="32"/>
          <w:szCs w:val="32"/>
          <w:lang w:val="en-US" w:eastAsia="zh-CN" w:bidi="ar-SA"/>
        </w:rPr>
        <w:t>根据课程实施需要，配足配齐公共基础课程专任教师。支持学校聘用具有专业特长的兼职教师。加强师德师风建设，坚定教师理想信念，提升教师品德修养。完善技工院校教师培训制度，鼓励和支持教师参加各级各类培训，提高教学能力。推动教师教育理念、教学观念、教学方法以及教学评价等方面的改革，充分调动教师的积极性和创造性。</w:t>
      </w:r>
    </w:p>
    <w:p>
      <w:pPr>
        <w:widowControl/>
        <w:spacing w:before="0" w:beforeAutospacing="0" w:after="0" w:afterAutospacing="0" w:line="580" w:lineRule="exact"/>
        <w:ind w:firstLine="636" w:firstLineChars="200"/>
        <w:jc w:val="both"/>
        <w:rPr>
          <w:rFonts w:ascii="仿宋_GB2312" w:hAnsi="宋体" w:eastAsia="仿宋_GB2312" w:cs="宋体"/>
          <w:color w:val="000000"/>
          <w:kern w:val="0"/>
          <w:sz w:val="32"/>
          <w:szCs w:val="32"/>
          <w:lang w:val="en-US" w:eastAsia="zh-CN" w:bidi="ar-SA"/>
        </w:rPr>
      </w:pPr>
      <w:r>
        <w:rPr>
          <w:rFonts w:hint="eastAsia" w:ascii="楷体_GB2312" w:hAnsi="楷体_GB2312" w:eastAsia="楷体_GB2312" w:cs="楷体_GB2312"/>
          <w:color w:val="000000"/>
          <w:kern w:val="0"/>
          <w:sz w:val="32"/>
          <w:szCs w:val="32"/>
          <w:lang w:val="en-US" w:eastAsia="zh-CN" w:bidi="ar-SA"/>
        </w:rPr>
        <w:t>（二）加强教学设施建设。</w:t>
      </w:r>
      <w:r>
        <w:rPr>
          <w:rFonts w:ascii="仿宋_GB2312" w:hAnsi="宋体" w:eastAsia="仿宋_GB2312" w:cs="宋体"/>
          <w:color w:val="000000"/>
          <w:kern w:val="0"/>
          <w:sz w:val="32"/>
          <w:szCs w:val="32"/>
          <w:lang w:val="en-US" w:eastAsia="zh-CN" w:bidi="ar-SA"/>
        </w:rPr>
        <w:t>根据课程实施需要，进一步完善技工院校公共基础设施、图书资料、教学设备建设标准，改善教学环境与教学条件。配齐计算机室、多媒体教室、活动室等专用教室与体育场馆，保障公共基础课程的开设。积极探索将公共基础课与专业课、生产实习、校园文化结合，创设学习实践环境，设置教学设施。</w:t>
      </w:r>
    </w:p>
    <w:p>
      <w:pPr>
        <w:widowControl w:val="0"/>
        <w:spacing w:line="580" w:lineRule="exact"/>
        <w:ind w:right="-57" w:firstLine="636" w:firstLineChars="200"/>
        <w:jc w:val="left"/>
        <w:textAlignment w:val="auto"/>
        <w:rPr>
          <w:rFonts w:hint="default" w:ascii="仿宋_GB2312" w:hAnsi="宋体" w:eastAsia="仿宋_GB2312" w:cs="宋体"/>
          <w:color w:val="000000"/>
          <w:kern w:val="0"/>
          <w:szCs w:val="32"/>
        </w:rPr>
      </w:pPr>
      <w:r>
        <w:rPr>
          <w:rFonts w:hint="eastAsia" w:ascii="楷体_GB2312" w:hAnsi="楷体_GB2312" w:eastAsia="楷体_GB2312" w:cs="楷体_GB2312"/>
          <w:color w:val="000000"/>
          <w:kern w:val="0"/>
          <w:sz w:val="32"/>
          <w:szCs w:val="32"/>
          <w:lang w:val="en-US" w:eastAsia="zh-CN" w:bidi="ar-SA"/>
        </w:rPr>
        <w:t>（三）完善课程实施管理。</w:t>
      </w:r>
      <w:r>
        <w:rPr>
          <w:rFonts w:ascii="仿宋_GB2312" w:hAnsi="宋体" w:eastAsia="仿宋_GB2312" w:cs="宋体"/>
          <w:color w:val="000000"/>
          <w:kern w:val="0"/>
          <w:sz w:val="32"/>
          <w:szCs w:val="32"/>
          <w:lang w:val="en-US" w:eastAsia="zh-CN" w:bidi="ar-SA"/>
        </w:rPr>
        <w:t>各级人力资源社会保障部门负责本地区技工院校公共基础课程设置与课程标准实施的统筹规划与管理监督，把课程开设与实施情况作为考核学校工作的重要内容。学校要进一步健全公共基础课程管理制度，全面落实本方案和课程标准，保证开齐开足公共基础课程。各级教学教研机构要加强课程实施的培训和指导。</w:t>
      </w:r>
      <w:r>
        <w:rPr>
          <w:rFonts w:hint="eastAsia" w:ascii="仿宋_GB2312" w:hAnsi="Times New Roman" w:cs="Times New Roman"/>
        </w:rPr>
        <mc:AlternateContent>
          <mc:Choice Requires="wps">
            <w:drawing>
              <wp:anchor distT="0" distB="0" distL="114300" distR="114300" simplePos="0" relativeHeight="251665408" behindDoc="0" locked="1" layoutInCell="1" allowOverlap="1">
                <wp:simplePos x="0" y="0"/>
                <wp:positionH relativeFrom="margin">
                  <wp:posOffset>349885</wp:posOffset>
                </wp:positionH>
                <wp:positionV relativeFrom="page">
                  <wp:posOffset>9243060</wp:posOffset>
                </wp:positionV>
                <wp:extent cx="5200650" cy="360680"/>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5200650" cy="360680"/>
                        </a:xfrm>
                        <a:prstGeom prst="rect">
                          <a:avLst/>
                        </a:prstGeom>
                        <a:noFill/>
                        <a:ln w="9525">
                          <a:noFill/>
                        </a:ln>
                      </wps:spPr>
                      <wps:txbx>
                        <w:txbxContent>
                          <w:p>
                            <w:pPr>
                              <w:spacing w:line="590" w:lineRule="exact"/>
                              <w:ind w:left="981" w:hanging="981"/>
                              <w:rPr>
                                <w:rFonts w:hint="eastAsia" w:ascii="仿宋_GB2312" w:hAnsi="Times New Roman" w:cs="Times New Roman"/>
                                <w:szCs w:val="32"/>
                              </w:rPr>
                            </w:pPr>
                            <w:r>
                              <w:rPr>
                                <w:rFonts w:hint="eastAsia" w:ascii="仿宋_GB2312" w:hAnsi="Times New Roman" w:cs="Times New Roman"/>
                                <w:sz w:val="28"/>
                                <w:szCs w:val="28"/>
                              </w:rPr>
                              <w:t>抄送：</w:t>
                            </w:r>
                            <w:r>
                              <w:rPr>
                                <w:rFonts w:hint="eastAsia" w:ascii="仿宋_GB2312" w:hAnsi="Times New Roman" w:cs="Times New Roman"/>
                                <w:sz w:val="28"/>
                                <w:szCs w:val="28"/>
                                <w:lang w:eastAsia="zh-CN"/>
                              </w:rPr>
                              <w:t>有关省直单位</w:t>
                            </w:r>
                            <w:r>
                              <w:rPr>
                                <w:rFonts w:hint="eastAsia" w:ascii="仿宋_GB2312" w:hAnsi="Times New Roman" w:cs="Times New Roman"/>
                                <w:sz w:val="28"/>
                                <w:szCs w:val="28"/>
                              </w:rPr>
                              <w:t>。</w:t>
                            </w:r>
                          </w:p>
                          <w:p>
                            <w:pPr>
                              <w:spacing w:line="560" w:lineRule="exact"/>
                              <w:ind w:left="964" w:hanging="964"/>
                              <w:rPr>
                                <w:rFonts w:hint="eastAsia" w:ascii="仿宋_GB2312" w:hAnsi="Times New Roman" w:cs="Times New Roman"/>
                              </w:rPr>
                            </w:pPr>
                          </w:p>
                          <w:p>
                            <w:pPr>
                              <w:spacing w:line="560" w:lineRule="exact"/>
                              <w:ind w:left="964" w:hanging="964"/>
                              <w:rPr>
                                <w:rFonts w:ascii="仿宋_GB2312" w:hAnsi="Times New Roman" w:cs="Times New Roman"/>
                              </w:rPr>
                            </w:pPr>
                          </w:p>
                        </w:txbxContent>
                      </wps:txbx>
                      <wps:bodyPr lIns="0" tIns="0" rIns="0" bIns="0" upright="1"/>
                    </wps:wsp>
                  </a:graphicData>
                </a:graphic>
              </wp:anchor>
            </w:drawing>
          </mc:Choice>
          <mc:Fallback>
            <w:pict>
              <v:shape id="_x0000_s1026" o:spid="_x0000_s1026" o:spt="202" type="#_x0000_t202" style="position:absolute;left:0pt;margin-left:27.55pt;margin-top:727.8pt;height:28.4pt;width:409.5pt;mso-position-horizontal-relative:margin;mso-position-vertical-relative:page;mso-wrap-distance-bottom:0pt;mso-wrap-distance-top:0pt;z-index:251665408;mso-width-relative:page;mso-height-relative:page;" filled="f" stroked="f" coordsize="21600,21600" o:gfxdata="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j5KJz9oAAAAMAQAA&#10;DwAAAAAAAAABACAAAAAiAAAAZHJzL2Rvd25yZXYueG1sUEsBAhQAFAAAAAgAh07iQM8oRv+lAQAA&#10;LQMAAA4AAAAAAAAAAQAgAAAAKQEAAGRycy9lMm9Eb2MueG1sUEsFBgAAAAAGAAYAWQEAAEAFAAAA&#10;AA==&#10;">
                <v:path/>
                <v:fill on="f" focussize="0,0"/>
                <v:stroke on="f"/>
                <v:imagedata o:title=""/>
                <o:lock v:ext="edit"/>
                <v:textbox inset="0mm,0mm,0mm,0mm">
                  <w:txbxContent>
                    <w:p>
                      <w:pPr>
                        <w:spacing w:line="590" w:lineRule="exact"/>
                        <w:ind w:left="981" w:hanging="981"/>
                        <w:rPr>
                          <w:rFonts w:hint="eastAsia" w:ascii="仿宋_GB2312" w:hAnsi="Times New Roman" w:cs="Times New Roman"/>
                          <w:szCs w:val="32"/>
                        </w:rPr>
                      </w:pPr>
                      <w:r>
                        <w:rPr>
                          <w:rFonts w:hint="eastAsia" w:ascii="仿宋_GB2312" w:hAnsi="Times New Roman" w:cs="Times New Roman"/>
                          <w:sz w:val="28"/>
                          <w:szCs w:val="28"/>
                        </w:rPr>
                        <w:t>抄送：</w:t>
                      </w:r>
                      <w:r>
                        <w:rPr>
                          <w:rFonts w:hint="eastAsia" w:ascii="仿宋_GB2312" w:hAnsi="Times New Roman" w:cs="Times New Roman"/>
                          <w:sz w:val="28"/>
                          <w:szCs w:val="28"/>
                          <w:lang w:eastAsia="zh-CN"/>
                        </w:rPr>
                        <w:t>有关省直单位</w:t>
                      </w:r>
                      <w:r>
                        <w:rPr>
                          <w:rFonts w:hint="eastAsia" w:ascii="仿宋_GB2312" w:hAnsi="Times New Roman" w:cs="Times New Roman"/>
                          <w:sz w:val="28"/>
                          <w:szCs w:val="28"/>
                        </w:rPr>
                        <w:t>。</w:t>
                      </w:r>
                    </w:p>
                    <w:p>
                      <w:pPr>
                        <w:spacing w:line="560" w:lineRule="exact"/>
                        <w:ind w:left="964" w:hanging="964"/>
                        <w:rPr>
                          <w:rFonts w:hint="eastAsia" w:ascii="仿宋_GB2312" w:hAnsi="Times New Roman" w:cs="Times New Roman"/>
                        </w:rPr>
                      </w:pPr>
                    </w:p>
                    <w:p>
                      <w:pPr>
                        <w:spacing w:line="560" w:lineRule="exact"/>
                        <w:ind w:left="964" w:hanging="964"/>
                        <w:rPr>
                          <w:rFonts w:ascii="仿宋_GB2312" w:hAnsi="Times New Roman" w:cs="Times New Roman"/>
                        </w:rPr>
                      </w:pPr>
                    </w:p>
                  </w:txbxContent>
                </v:textbox>
                <w10:wrap type="topAndBottom"/>
                <w10:anchorlock/>
              </v:shape>
            </w:pict>
          </mc:Fallback>
        </mc:AlternateContent>
      </w:r>
      <w:r>
        <w:rPr>
          <w:rFonts w:hint="default" w:ascii="仿宋_GB2312" w:hAnsi="宋体" w:eastAsia="仿宋_GB2312" w:cs="宋体"/>
          <w:color w:val="000000"/>
          <w:kern w:val="0"/>
          <w:szCs w:val="32"/>
          <w:lang w:val="en-US" w:eastAsia="zh-CN"/>
        </w:rPr>
        <mc:AlternateContent>
          <mc:Choice Requires="wps">
            <w:drawing>
              <wp:anchor distT="0" distB="0" distL="114300" distR="114300" simplePos="0" relativeHeight="251660288" behindDoc="0" locked="1" layoutInCell="1" hidden="1" allowOverlap="1">
                <wp:simplePos x="0" y="0"/>
                <wp:positionH relativeFrom="column">
                  <wp:posOffset>237490</wp:posOffset>
                </wp:positionH>
                <wp:positionV relativeFrom="page">
                  <wp:posOffset>9072880</wp:posOffset>
                </wp:positionV>
                <wp:extent cx="3000375" cy="360045"/>
                <wp:effectExtent l="0" t="0" r="0" b="0"/>
                <wp:wrapTopAndBottom/>
                <wp:docPr id="2" name="文本框 2" hidden="1"/>
                <wp:cNvGraphicFramePr/>
                <a:graphic xmlns:a="http://schemas.openxmlformats.org/drawingml/2006/main">
                  <a:graphicData uri="http://schemas.microsoft.com/office/word/2010/wordprocessingShape">
                    <wps:wsp>
                      <wps:cNvSpPr txBox="1"/>
                      <wps:spPr>
                        <a:xfrm>
                          <a:off x="0" y="0"/>
                          <a:ext cx="3000375" cy="360045"/>
                        </a:xfrm>
                        <a:prstGeom prst="rect">
                          <a:avLst/>
                        </a:prstGeom>
                        <a:noFill/>
                        <a:ln w="9525">
                          <a:noFill/>
                        </a:ln>
                      </wps:spPr>
                      <wps:txbx>
                        <w:txbxContent>
                          <w:p>
                            <w:pPr>
                              <w:pStyle w:val="2"/>
                              <w:rPr>
                                <w:rFonts w:hint="eastAsia" w:ascii="方正仿宋简体" w:eastAsia="方正仿宋简体"/>
                                <w:sz w:val="31"/>
                                <w:szCs w:val="31"/>
                              </w:rPr>
                            </w:pPr>
                          </w:p>
                        </w:txbxContent>
                      </wps:txbx>
                      <wps:bodyPr lIns="0" tIns="0" rIns="0" bIns="0" upright="1"/>
                    </wps:wsp>
                  </a:graphicData>
                </a:graphic>
              </wp:anchor>
            </w:drawing>
          </mc:Choice>
          <mc:Fallback>
            <w:pict>
              <v:shape id="_x0000_s1026" o:spid="_x0000_s1026" o:spt="202" type="#_x0000_t202" style="position:absolute;left:0pt;margin-left:18.7pt;margin-top:714.4pt;height:28.35pt;width:236.25pt;mso-position-vertical-relative:page;mso-wrap-distance-bottom:0pt;mso-wrap-distance-top:0pt;visibility:hidden;z-index:251660288;mso-width-relative:page;mso-height-relative:page;" filled="f" stroked="f" coordsize="21600,21600"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kp/n/XAAAA&#10;DAEAAA8AAAAAAAAAAQAgAAAAIgAAAGRycy9kb3ducmV2LnhtbFBLAQIUABQAAAAIAIdO4kB/X0ES&#10;rAEAADgDAAAOAAAAAAAAAAEAIAAAACYBAABkcnMvZTJvRG9jLnhtbFBLBQYAAAAABgAGAFkBAABE&#10;BQAAAAA=&#10;">
                <v:path/>
                <v:fill on="f" focussize="0,0"/>
                <v:stroke on="f"/>
                <v:imagedata o:title=""/>
                <o:lock v:ext="edit"/>
                <v:textbox inset="0mm,0mm,0mm,0mm">
                  <w:txbxContent>
                    <w:p>
                      <w:pPr>
                        <w:pStyle w:val="2"/>
                        <w:rPr>
                          <w:rFonts w:hint="eastAsia" w:ascii="方正仿宋简体" w:eastAsia="方正仿宋简体"/>
                          <w:sz w:val="31"/>
                          <w:szCs w:val="31"/>
                        </w:rPr>
                      </w:pPr>
                    </w:p>
                  </w:txbxContent>
                </v:textbox>
                <w10:wrap type="topAndBottom"/>
                <w10:anchorlock/>
              </v:shape>
            </w:pict>
          </mc:Fallback>
        </mc:AlternateContent>
      </w:r>
      <w:r>
        <w:rPr>
          <w:rFonts w:hint="default" w:ascii="仿宋_GB2312" w:hAnsi="宋体" w:eastAsia="仿宋_GB2312" w:cs="宋体"/>
          <w:color w:val="000000"/>
          <w:kern w:val="0"/>
          <w:szCs w:val="32"/>
          <w:lang w:val="en-US" w:eastAsia="zh-CN"/>
        </w:rPr>
        <mc:AlternateContent>
          <mc:Choice Requires="wps">
            <w:drawing>
              <wp:anchor distT="0" distB="0" distL="114300" distR="114300" simplePos="0" relativeHeight="251659264" behindDoc="0" locked="1" layoutInCell="1" hidden="1" allowOverlap="1">
                <wp:simplePos x="0" y="0"/>
                <wp:positionH relativeFrom="column">
                  <wp:posOffset>3236595</wp:posOffset>
                </wp:positionH>
                <wp:positionV relativeFrom="page">
                  <wp:posOffset>9072880</wp:posOffset>
                </wp:positionV>
                <wp:extent cx="2333625" cy="360045"/>
                <wp:effectExtent l="0" t="0" r="0" b="0"/>
                <wp:wrapTopAndBottom/>
                <wp:docPr id="3" name="文本框 3" hidden="1"/>
                <wp:cNvGraphicFramePr/>
                <a:graphic xmlns:a="http://schemas.openxmlformats.org/drawingml/2006/main">
                  <a:graphicData uri="http://schemas.microsoft.com/office/word/2010/wordprocessingShape">
                    <wps:wsp>
                      <wps:cNvSpPr txBox="1"/>
                      <wps:spPr>
                        <a:xfrm>
                          <a:off x="0" y="0"/>
                          <a:ext cx="2333625" cy="360045"/>
                        </a:xfrm>
                        <a:prstGeom prst="rect">
                          <a:avLst/>
                        </a:prstGeom>
                        <a:noFill/>
                        <a:ln w="9525">
                          <a:noFill/>
                        </a:ln>
                      </wps:spPr>
                      <wps:txbx>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wps:txbx>
                      <wps:bodyPr lIns="0" tIns="0" rIns="0" bIns="0" upright="1"/>
                    </wps:wsp>
                  </a:graphicData>
                </a:graphic>
              </wp:anchor>
            </w:drawing>
          </mc:Choice>
          <mc:Fallback>
            <w:pict>
              <v:shape id="_x0000_s1026" o:spid="_x0000_s1026" o:spt="202" type="#_x0000_t202" style="position:absolute;left:0pt;margin-left:254.85pt;margin-top:714.4pt;height:28.35pt;width:183.75pt;mso-position-vertical-relative:page;mso-wrap-distance-bottom:0pt;mso-wrap-distance-top:0pt;visibility:hidden;z-index:251659264;mso-width-relative:page;mso-height-relative:page;" filled="f" stroked="f" coordsize="21600,21600"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o3982QAA&#10;AA0BAAAPAAAAAAAAAAEAIAAAACIAAABkcnMvZG93bnJldi54bWxQSwECFAAUAAAACACHTuJAO0wP&#10;TasBAAA4AwAADgAAAAAAAAABACAAAAAoAQAAZHJzL2Uyb0RvYy54bWxQSwUGAAAAAAYABgBZAQAA&#10;RQUAAAAA&#10;">
                <v:path/>
                <v:fill on="f" focussize="0,0"/>
                <v:stroke on="f"/>
                <v:imagedata o:title=""/>
                <o:lock v:ext="edit"/>
                <v:textbox inset="0mm,0mm,0mm,0mm">
                  <w:txbxContent>
                    <w:p>
                      <w:pPr>
                        <w:wordWrap w:val="0"/>
                        <w:jc w:val="right"/>
                        <w:rPr>
                          <w:rFonts w:hint="eastAsia" w:ascii="方正仿宋简体" w:eastAsia="方正仿宋简体"/>
                          <w:sz w:val="31"/>
                          <w:szCs w:val="31"/>
                        </w:rPr>
                      </w:pPr>
                      <w:r>
                        <w:rPr>
                          <w:rFonts w:hint="eastAsia" w:ascii="方正仿宋简体" w:eastAsia="方正仿宋简体"/>
                          <w:sz w:val="31"/>
                          <w:szCs w:val="31"/>
                        </w:rPr>
                        <w:fldChar w:fldCharType="begin"/>
                      </w:r>
                      <w:r>
                        <w:rPr>
                          <w:rFonts w:hint="eastAsia" w:ascii="方正仿宋简体" w:eastAsia="方正仿宋简体"/>
                          <w:sz w:val="31"/>
                          <w:szCs w:val="31"/>
                        </w:rPr>
                        <w:instrText xml:space="preserve"> MERGEFIELD 签发时间 </w:instrText>
                      </w:r>
                      <w:r>
                        <w:rPr>
                          <w:rFonts w:hint="eastAsia" w:ascii="方正仿宋简体" w:eastAsia="方正仿宋简体"/>
                          <w:sz w:val="31"/>
                          <w:szCs w:val="31"/>
                        </w:rPr>
                        <w:fldChar w:fldCharType="separate"/>
                      </w:r>
                      <w:r>
                        <w:rPr>
                          <w:rFonts w:ascii="方正仿宋简体" w:eastAsia="方正仿宋简体"/>
                          <w:sz w:val="31"/>
                          <w:szCs w:val="31"/>
                        </w:rPr>
                        <w:t>«</w:t>
                      </w:r>
                      <w:r>
                        <w:rPr>
                          <w:rFonts w:hint="eastAsia" w:ascii="方正仿宋简体" w:eastAsia="方正仿宋简体"/>
                          <w:sz w:val="31"/>
                          <w:szCs w:val="31"/>
                        </w:rPr>
                        <w:t>签发时间</w:t>
                      </w:r>
                      <w:r>
                        <w:rPr>
                          <w:rFonts w:ascii="方正仿宋简体" w:eastAsia="方正仿宋简体"/>
                          <w:sz w:val="31"/>
                          <w:szCs w:val="31"/>
                        </w:rPr>
                        <w:t>»</w:t>
                      </w:r>
                      <w:r>
                        <w:rPr>
                          <w:rFonts w:hint="eastAsia" w:ascii="方正仿宋简体" w:eastAsia="方正仿宋简体"/>
                          <w:sz w:val="31"/>
                          <w:szCs w:val="31"/>
                        </w:rPr>
                        <w:fldChar w:fldCharType="end"/>
                      </w:r>
                      <w:r>
                        <w:rPr>
                          <w:rFonts w:hint="eastAsia" w:ascii="方正仿宋简体" w:eastAsia="方正仿宋简体"/>
                          <w:sz w:val="31"/>
                          <w:szCs w:val="31"/>
                        </w:rPr>
                        <w:t xml:space="preserve">翻印  </w:t>
                      </w:r>
                    </w:p>
                  </w:txbxContent>
                </v:textbox>
                <w10:wrap type="topAndBottom"/>
                <w10:anchorlock/>
              </v:shape>
            </w:pict>
          </mc:Fallback>
        </mc:AlternateContent>
      </w:r>
      <w:r>
        <w:rPr>
          <w:rFonts w:hint="default" w:ascii="仿宋_GB2312" w:hAnsi="宋体" w:eastAsia="仿宋_GB2312" w:cs="宋体"/>
          <w:color w:val="000000"/>
          <w:kern w:val="0"/>
          <w:szCs w:val="32"/>
          <w:lang w:val="en-US" w:eastAsia="zh-CN"/>
        </w:rPr>
        <mc:AlternateContent>
          <mc:Choice Requires="wps">
            <w:drawing>
              <wp:anchor distT="0" distB="0" distL="114300" distR="114300" simplePos="0" relativeHeight="251658240" behindDoc="0" locked="1" layoutInCell="1" hidden="1" allowOverlap="1">
                <wp:simplePos x="0" y="0"/>
                <wp:positionH relativeFrom="margin">
                  <wp:posOffset>-14605</wp:posOffset>
                </wp:positionH>
                <wp:positionV relativeFrom="page">
                  <wp:posOffset>9447530</wp:posOffset>
                </wp:positionV>
                <wp:extent cx="5579745" cy="0"/>
                <wp:effectExtent l="0" t="0" r="0" b="0"/>
                <wp:wrapTopAndBottom/>
                <wp:docPr id="4" name="直接连接符 4" hidden="1"/>
                <wp:cNvGraphicFramePr/>
                <a:graphic xmlns:a="http://schemas.openxmlformats.org/drawingml/2006/main">
                  <a:graphicData uri="http://schemas.microsoft.com/office/word/2010/wordprocessingShape">
                    <wps:wsp>
                      <wps:cNvSpPr/>
                      <wps:spPr>
                        <a:xfrm>
                          <a:off x="0" y="0"/>
                          <a:ext cx="557974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15pt;margin-top:743.9pt;height:0pt;width:439.35pt;mso-position-horizontal-relative:margin;mso-position-vertical-relative:page;mso-wrap-distance-bottom:0pt;mso-wrap-distance-top:0pt;visibility:hidden;z-index:251658240;mso-width-relative:page;mso-height-relative:page;" filled="f" coordsize="21600,21600"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pUl6HXAAAADAEAAA8A&#10;AAAAAAAAAQAgAAAAIgAAAGRycy9kb3ducmV2LnhtbFBLAQIUABQAAAAIAIdO4kCnybhq3wEAAKID&#10;AAAOAAAAAAAAAAEAIAAAACYBAABkcnMvZTJvRG9jLnhtbFBLBQYAAAAABgAGAFkBAAB3BQAAAAA=&#10;">
                <v:path arrowok="t"/>
                <v:fill on="f" focussize="0,0"/>
                <v:stroke weight="1pt"/>
                <v:imagedata o:title=""/>
                <o:lock v:ext="edit"/>
                <w10:wrap type="topAndBottom"/>
                <w10:anchorlock/>
              </v:line>
            </w:pict>
          </mc:Fallback>
        </mc:AlternateContent>
      </w:r>
    </w:p>
    <w:p/>
    <w:sectPr>
      <w:footerReference r:id="rId5" w:type="first"/>
      <w:footerReference r:id="rId3" w:type="default"/>
      <w:footerReference r:id="rId4" w:type="even"/>
      <w:pgSz w:w="11906" w:h="16838"/>
      <w:pgMar w:top="2098" w:right="1418" w:bottom="1588" w:left="1588" w:header="851" w:footer="1361" w:gutter="0"/>
      <w:pgNumType w:fmt="numberInDash" w:start="8"/>
      <w:cols w:space="720" w:num="1"/>
      <w:titlePg/>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3</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O&#10;EqiTtwEAAFQDAAAOAAAAAAAAAAEAIAAAAB4BAABkcnMvZTJvRG9jLnhtbFBLBQYAAAAABgAGAFkB&#10;AABHBQAAAAA=&#10;">
              <v:path/>
              <v:fill on="f" focussize="0,0"/>
              <v:stroke on="f"/>
              <v:imagedata o:title=""/>
              <o:lock v:ext="edit" aspectratio="f"/>
              <v:textbox inset="0mm,0mm,0mm,0mm" style="mso-fit-shape-to-text:t;">
                <w:txbxContent>
                  <w:p>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3</w:t>
                    </w:r>
                    <w:r>
                      <w:rPr>
                        <w:rFonts w:ascii="宋体" w:hAnsi="宋体" w:eastAsia="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0z5377gBAABUAwAADgAAAAAAAAABACAAAAAeAQAAZHJzL2Uyb0RvYy54bWxQSwUGAAAAAAYABgBZ&#10;AQAASAUAAAAA&#10;">
              <v:path/>
              <v:fill on="f" focussize="0,0"/>
              <v:stroke on="f"/>
              <v:imagedata o:title=""/>
              <o:lock v:ext="edit" aspectratio="f"/>
              <v:textbox inset="0mm,0mm,0mm,0mm" style="mso-fit-shape-to-text:t;">
                <w:txbxContent>
                  <w:p>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p&#10;Z8kWtwEAAFQDAAAOAAAAAAAAAAEAIAAAAB4BAABkcnMvZTJvRG9jLnhtbFBLBQYAAAAABgAGAFkB&#10;AABHBQAAAAA=&#1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12E16"/>
    <w:rsid w:val="4EF12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eastAsia="仿宋_GB2312"/>
      <w:sz w:val="3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customStyle="1" w:styleId="8">
    <w:name w:val="Table Normal"/>
    <w:unhideWhenUsed/>
    <w:qFormat/>
    <w:uiPriority w:val="2"/>
    <w:pPr>
      <w:widowControl w:val="0"/>
    </w:pPr>
    <w:rPr>
      <w:kern w:val="0"/>
      <w:sz w:val="22"/>
      <w:lang w:eastAsia="en-US"/>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rst</Company>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2022-06-23T10:54:00Z</dcterms:created>
  <dc:creator>hjy</dc:creator>
  <cp:lastModifiedBy>hjy</cp:lastModifiedBy>
  <dcterms:modified xsi:type="dcterms:W3CDTF">2022-06-23T10:54:51Z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