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F113">
      <w:pPr>
        <w:outlineLvl w:val="0"/>
        <w:rPr>
          <w:rFonts w:hint="eastAsia" w:ascii="黑体" w:hAnsi="Times New Roman" w:eastAsia="黑体" w:cs="Times New Roman"/>
          <w:sz w:val="32"/>
          <w:szCs w:val="44"/>
        </w:rPr>
      </w:pPr>
      <w:r>
        <w:rPr>
          <w:rFonts w:hint="eastAsia" w:ascii="黑体" w:hAnsi="Times New Roman" w:eastAsia="黑体" w:cs="Times New Roman"/>
          <w:sz w:val="32"/>
          <w:szCs w:val="44"/>
        </w:rPr>
        <w:t>附件1</w:t>
      </w:r>
    </w:p>
    <w:p w14:paraId="34EB000F">
      <w:pPr>
        <w:outlineLvl w:val="0"/>
        <w:rPr>
          <w:rFonts w:hint="eastAsia" w:ascii="黑体" w:hAnsi="Times New Roman" w:eastAsia="黑体" w:cs="Times New Roman"/>
          <w:sz w:val="32"/>
          <w:szCs w:val="44"/>
        </w:rPr>
      </w:pPr>
    </w:p>
    <w:p w14:paraId="32719119">
      <w:pPr>
        <w:snapToGrid w:val="0"/>
        <w:jc w:val="center"/>
        <w:textAlignment w:val="baseline"/>
        <w:rPr>
          <w:rFonts w:ascii="黑体" w:hAnsi="黑体" w:eastAsia="黑体" w:cs="黑体"/>
          <w:sz w:val="32"/>
          <w:szCs w:val="32"/>
        </w:rPr>
      </w:pPr>
      <w:r>
        <w:rPr>
          <w:rFonts w:hint="eastAsia" w:ascii="方正小标宋简体" w:hAnsi="方正小标宋简体" w:eastAsia="方正小标宋简体" w:cs="方正小标宋简体"/>
          <w:sz w:val="44"/>
          <w:szCs w:val="44"/>
        </w:rPr>
        <w:t>第三届全省技工院校教师职业能力大赛</w:t>
      </w:r>
    </w:p>
    <w:p w14:paraId="04C49A4F">
      <w:pPr>
        <w:snapToGrid w:val="0"/>
        <w:jc w:val="center"/>
        <w:textAlignment w:val="baseline"/>
        <w:rPr>
          <w:rFonts w:ascii="黑体" w:hAnsi="黑体" w:eastAsia="黑体" w:cs="黑体"/>
          <w:sz w:val="32"/>
          <w:szCs w:val="32"/>
        </w:rPr>
      </w:pPr>
      <w:r>
        <w:rPr>
          <w:rFonts w:hint="eastAsia" w:ascii="方正小标宋简体" w:hAnsi="方正小标宋简体" w:eastAsia="方正小标宋简体" w:cs="方正小标宋简体"/>
          <w:sz w:val="44"/>
          <w:szCs w:val="44"/>
        </w:rPr>
        <w:t>工作领导小组</w:t>
      </w:r>
    </w:p>
    <w:p w14:paraId="6612613C">
      <w:pPr>
        <w:textAlignment w:val="baseline"/>
        <w:rPr>
          <w:rFonts w:ascii="黑体" w:hAnsi="黑体" w:eastAsia="黑体" w:cs="仿宋_GB2312"/>
          <w:sz w:val="32"/>
          <w:szCs w:val="32"/>
        </w:rPr>
      </w:pPr>
      <w:r>
        <w:rPr>
          <w:rFonts w:hint="eastAsia" w:ascii="黑体" w:hAnsi="黑体" w:eastAsia="黑体" w:cs="仿宋_GB2312"/>
          <w:sz w:val="32"/>
          <w:szCs w:val="32"/>
        </w:rPr>
        <w:t>组  长</w:t>
      </w:r>
    </w:p>
    <w:p w14:paraId="553D4197">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洪长春  省人力资源和社会保障厅党组成员、副厅长</w:t>
      </w:r>
    </w:p>
    <w:p w14:paraId="24885058">
      <w:pPr>
        <w:textAlignment w:val="baseline"/>
        <w:rPr>
          <w:rFonts w:ascii="黑体" w:hAnsi="黑体" w:eastAsia="黑体" w:cs="仿宋_GB2312"/>
          <w:sz w:val="32"/>
          <w:szCs w:val="32"/>
        </w:rPr>
      </w:pPr>
      <w:r>
        <w:rPr>
          <w:rFonts w:hint="eastAsia" w:ascii="黑体" w:hAnsi="黑体" w:eastAsia="黑体" w:cs="仿宋_GB2312"/>
          <w:sz w:val="32"/>
          <w:szCs w:val="32"/>
        </w:rPr>
        <w:t>副组长</w:t>
      </w:r>
    </w:p>
    <w:p w14:paraId="32D6D8B3">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陈朱龙  省人力资源和社会保障厅职业能力建设处处长</w:t>
      </w:r>
    </w:p>
    <w:p w14:paraId="22982ADC">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马光凯  省技工教育中心 主任</w:t>
      </w:r>
    </w:p>
    <w:p w14:paraId="0A147A2C">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林贵达  漳州市人力资源和社会保障局 副局长</w:t>
      </w:r>
    </w:p>
    <w:p w14:paraId="6024D628">
      <w:pPr>
        <w:textAlignment w:val="baseline"/>
        <w:rPr>
          <w:rFonts w:ascii="黑体" w:hAnsi="黑体" w:eastAsia="黑体" w:cs="仿宋_GB2312"/>
          <w:sz w:val="32"/>
          <w:szCs w:val="32"/>
        </w:rPr>
      </w:pPr>
      <w:r>
        <w:rPr>
          <w:rFonts w:hint="eastAsia" w:ascii="黑体" w:hAnsi="黑体" w:eastAsia="黑体" w:cs="仿宋_GB2312"/>
          <w:sz w:val="32"/>
          <w:szCs w:val="32"/>
        </w:rPr>
        <w:t>成  员</w:t>
      </w:r>
    </w:p>
    <w:p w14:paraId="7D669B6B">
      <w:pPr>
        <w:ind w:right="-9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黄  晖  省人力资源和社会保障厅职业能力建设处四级调研员</w:t>
      </w:r>
    </w:p>
    <w:p w14:paraId="619878F8">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章文兴  省技工教育中心  副主任</w:t>
      </w:r>
    </w:p>
    <w:p w14:paraId="3AC9212A">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陈国斌  漳州市人力资源和社会保障局职建科 科长</w:t>
      </w:r>
    </w:p>
    <w:p w14:paraId="07F2D548">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詹百灵  漳州技师学院  院长</w:t>
      </w:r>
    </w:p>
    <w:p w14:paraId="72B3AF96">
      <w:pPr>
        <w:textAlignment w:val="baseline"/>
        <w:rPr>
          <w:rFonts w:ascii="黑体" w:hAnsi="黑体" w:eastAsia="黑体" w:cs="仿宋_GB2312"/>
          <w:sz w:val="32"/>
          <w:szCs w:val="32"/>
        </w:rPr>
      </w:pPr>
      <w:r>
        <w:rPr>
          <w:rFonts w:hint="eastAsia" w:ascii="黑体" w:hAnsi="黑体" w:eastAsia="黑体" w:cs="仿宋_GB2312"/>
          <w:sz w:val="32"/>
          <w:szCs w:val="32"/>
        </w:rPr>
        <w:t>大赛组委会办公室</w:t>
      </w:r>
    </w:p>
    <w:p w14:paraId="21835F05">
      <w:pPr>
        <w:textAlignment w:val="baseline"/>
        <w:rPr>
          <w:rFonts w:ascii="黑体" w:hAnsi="黑体" w:eastAsia="黑体" w:cs="仿宋_GB2312"/>
          <w:sz w:val="32"/>
          <w:szCs w:val="32"/>
        </w:rPr>
      </w:pPr>
      <w:r>
        <w:rPr>
          <w:rFonts w:hint="eastAsia" w:ascii="黑体" w:hAnsi="黑体" w:eastAsia="黑体" w:cs="仿宋_GB2312"/>
          <w:sz w:val="32"/>
          <w:szCs w:val="32"/>
        </w:rPr>
        <w:t>主  任</w:t>
      </w:r>
    </w:p>
    <w:p w14:paraId="7E9491DC">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马光凯 （兼） </w:t>
      </w:r>
    </w:p>
    <w:p w14:paraId="49DDA1D2">
      <w:pPr>
        <w:textAlignment w:val="baseline"/>
        <w:rPr>
          <w:rFonts w:ascii="黑体" w:hAnsi="黑体" w:eastAsia="黑体" w:cs="仿宋_GB2312"/>
          <w:sz w:val="32"/>
          <w:szCs w:val="32"/>
        </w:rPr>
      </w:pPr>
      <w:r>
        <w:rPr>
          <w:rFonts w:hint="eastAsia" w:ascii="黑体" w:hAnsi="黑体" w:eastAsia="黑体" w:cs="仿宋_GB2312"/>
          <w:sz w:val="32"/>
          <w:szCs w:val="32"/>
        </w:rPr>
        <w:t>成  员</w:t>
      </w:r>
    </w:p>
    <w:p w14:paraId="036987E0">
      <w:pP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赖智伟、吴锡勇、李志聪、张秋霞、暨杨斌、邱琬萍、李静</w:t>
      </w:r>
    </w:p>
    <w:p w14:paraId="38AB27B8">
      <w:pPr>
        <w:textAlignment w:val="baseline"/>
        <w:rPr>
          <w:rFonts w:ascii="仿宋_GB2312" w:hAnsi="仿宋_GB2312" w:eastAsia="仿宋_GB2312" w:cs="仿宋_GB2312"/>
          <w:sz w:val="32"/>
          <w:szCs w:val="32"/>
        </w:rPr>
      </w:pPr>
    </w:p>
    <w:p w14:paraId="19652468">
      <w:pPr>
        <w:textAlignment w:val="baseline"/>
        <w:rPr>
          <w:rFonts w:ascii="仿宋_GB2312" w:hAnsi="仿宋_GB2312" w:eastAsia="仿宋_GB2312" w:cs="仿宋_GB2312"/>
          <w:sz w:val="32"/>
          <w:szCs w:val="32"/>
        </w:rPr>
      </w:pPr>
    </w:p>
    <w:p w14:paraId="16EF9578">
      <w:pPr>
        <w:outlineLvl w:val="0"/>
        <w:rPr>
          <w:rFonts w:ascii="黑体" w:hAnsi="Times New Roman" w:eastAsia="黑体" w:cs="Times New Roman"/>
          <w:sz w:val="32"/>
          <w:szCs w:val="44"/>
        </w:rPr>
      </w:pPr>
      <w:r>
        <w:rPr>
          <w:rFonts w:hint="eastAsia" w:ascii="黑体" w:hAnsi="Times New Roman" w:eastAsia="黑体" w:cs="Times New Roman"/>
          <w:sz w:val="32"/>
          <w:szCs w:val="44"/>
        </w:rPr>
        <w:t>附件2</w:t>
      </w:r>
    </w:p>
    <w:p w14:paraId="119276EA">
      <w:pPr>
        <w:snapToGrid w:val="0"/>
        <w:jc w:val="center"/>
        <w:rPr>
          <w:rFonts w:ascii="Times New Roman" w:hAnsi="Times New Roman" w:eastAsia="华文中宋" w:cs="Times New Roman"/>
          <w:b/>
          <w:bCs/>
          <w:sz w:val="44"/>
          <w:szCs w:val="32"/>
        </w:rPr>
      </w:pPr>
    </w:p>
    <w:p w14:paraId="58AF2490">
      <w:pPr>
        <w:snapToGrid w:val="0"/>
        <w:spacing w:line="600" w:lineRule="exact"/>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5A872D2A">
      <w:pPr>
        <w:snapToGrid w:val="0"/>
        <w:spacing w:line="600" w:lineRule="exact"/>
        <w:jc w:val="center"/>
        <w:outlineLvl w:val="0"/>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教学赛类别与专业（课程）对应关系表</w:t>
      </w:r>
    </w:p>
    <w:p w14:paraId="5B41C35F">
      <w:pPr>
        <w:widowControl/>
        <w:ind w:firstLine="640"/>
        <w:rPr>
          <w:rFonts w:ascii="Times New Roman" w:hAnsi="Calibri" w:eastAsia="仿宋_GB2312" w:cs="Times New Roman"/>
          <w:sz w:val="32"/>
          <w:szCs w:val="32"/>
        </w:rPr>
      </w:pPr>
    </w:p>
    <w:p w14:paraId="29A1382B">
      <w:pPr>
        <w:widowControl w:val="0"/>
        <w:tabs>
          <w:tab w:val="right" w:leader="dot" w:pos="8789"/>
        </w:tabs>
        <w:snapToGrid w:val="0"/>
        <w:spacing w:after="95"/>
        <w:ind w:firstLine="480"/>
        <w:jc w:val="both"/>
        <w:rPr>
          <w:rFonts w:ascii="仿宋_GB2312" w:hAnsi="仿宋" w:eastAsia="仿宋_GB2312" w:cs="仿宋"/>
          <w:b/>
          <w:kern w:val="2"/>
          <w:sz w:val="24"/>
          <w:szCs w:val="21"/>
          <w:lang w:val="en-US" w:eastAsia="zh-CN" w:bidi="ar-SA"/>
        </w:rPr>
      </w:pPr>
      <w:r>
        <w:rPr>
          <w:rFonts w:hint="eastAsia" w:ascii="仿宋_GB2312" w:hAnsi="仿宋" w:eastAsia="仿宋_GB2312" w:cs="仿宋"/>
          <w:b/>
          <w:kern w:val="2"/>
          <w:sz w:val="24"/>
          <w:szCs w:val="21"/>
          <w:lang w:val="en-US" w:eastAsia="zh-CN" w:bidi="ar-SA"/>
        </w:rPr>
        <w:t>一、公共类</w:t>
      </w:r>
    </w:p>
    <w:tbl>
      <w:tblPr>
        <w:tblStyle w:val="4"/>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14:paraId="4F94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49446AA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思想政治（德育）</w:t>
            </w:r>
          </w:p>
        </w:tc>
        <w:tc>
          <w:tcPr>
            <w:tcW w:w="3266" w:type="dxa"/>
            <w:tcBorders>
              <w:top w:val="nil"/>
              <w:left w:val="nil"/>
              <w:bottom w:val="nil"/>
              <w:right w:val="nil"/>
            </w:tcBorders>
            <w:vAlign w:val="center"/>
          </w:tcPr>
          <w:p w14:paraId="503C477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语文</w:t>
            </w:r>
          </w:p>
        </w:tc>
        <w:tc>
          <w:tcPr>
            <w:tcW w:w="3157" w:type="dxa"/>
            <w:tcBorders>
              <w:top w:val="nil"/>
              <w:left w:val="nil"/>
              <w:bottom w:val="nil"/>
              <w:right w:val="nil"/>
            </w:tcBorders>
            <w:vAlign w:val="center"/>
          </w:tcPr>
          <w:p w14:paraId="7B318B3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历史</w:t>
            </w:r>
          </w:p>
        </w:tc>
      </w:tr>
      <w:tr w14:paraId="4AE6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2157044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数学</w:t>
            </w:r>
          </w:p>
        </w:tc>
        <w:tc>
          <w:tcPr>
            <w:tcW w:w="3266" w:type="dxa"/>
            <w:tcBorders>
              <w:top w:val="nil"/>
              <w:left w:val="nil"/>
              <w:bottom w:val="nil"/>
              <w:right w:val="nil"/>
            </w:tcBorders>
            <w:vAlign w:val="center"/>
          </w:tcPr>
          <w:p w14:paraId="40DFF73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外语</w:t>
            </w:r>
          </w:p>
        </w:tc>
        <w:tc>
          <w:tcPr>
            <w:tcW w:w="3157" w:type="dxa"/>
            <w:tcBorders>
              <w:top w:val="nil"/>
              <w:left w:val="nil"/>
              <w:bottom w:val="nil"/>
              <w:right w:val="nil"/>
            </w:tcBorders>
            <w:vAlign w:val="center"/>
          </w:tcPr>
          <w:p w14:paraId="5DA90C0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体育与健康</w:t>
            </w:r>
          </w:p>
        </w:tc>
      </w:tr>
      <w:tr w14:paraId="4EE4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57E1926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物理</w:t>
            </w:r>
          </w:p>
        </w:tc>
        <w:tc>
          <w:tcPr>
            <w:tcW w:w="3266" w:type="dxa"/>
            <w:tcBorders>
              <w:top w:val="nil"/>
              <w:left w:val="nil"/>
              <w:bottom w:val="nil"/>
              <w:right w:val="nil"/>
            </w:tcBorders>
            <w:vAlign w:val="center"/>
          </w:tcPr>
          <w:p w14:paraId="6194CB6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sz w:val="21"/>
                <w:szCs w:val="21"/>
              </w:rPr>
              <w:t>化学</w:t>
            </w:r>
          </w:p>
        </w:tc>
        <w:tc>
          <w:tcPr>
            <w:tcW w:w="3157" w:type="dxa"/>
            <w:tcBorders>
              <w:top w:val="nil"/>
              <w:left w:val="nil"/>
              <w:bottom w:val="nil"/>
              <w:right w:val="nil"/>
            </w:tcBorders>
            <w:vAlign w:val="center"/>
          </w:tcPr>
          <w:p w14:paraId="4A019CF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劳动教育</w:t>
            </w:r>
          </w:p>
        </w:tc>
      </w:tr>
      <w:tr w14:paraId="51E3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29443DFC">
            <w:pPr>
              <w:widowControl/>
              <w:adjustRightInd w:val="0"/>
              <w:snapToGrid w:val="0"/>
              <w:rPr>
                <w:rFonts w:ascii="仿宋_GB2312" w:hAnsi="仿宋" w:eastAsia="仿宋_GB2312" w:cs="仿宋"/>
                <w:sz w:val="21"/>
                <w:szCs w:val="21"/>
              </w:rPr>
            </w:pPr>
            <w:r>
              <w:rPr>
                <w:rFonts w:hint="eastAsia" w:ascii="仿宋_GB2312" w:hAnsi="仿宋" w:eastAsia="仿宋_GB2312" w:cs="仿宋"/>
                <w:bCs/>
                <w:kern w:val="0"/>
                <w:sz w:val="21"/>
                <w:szCs w:val="21"/>
              </w:rPr>
              <w:t>其他公共基础课</w:t>
            </w:r>
          </w:p>
        </w:tc>
        <w:tc>
          <w:tcPr>
            <w:tcW w:w="3266" w:type="dxa"/>
            <w:tcBorders>
              <w:top w:val="nil"/>
              <w:left w:val="nil"/>
              <w:bottom w:val="nil"/>
              <w:right w:val="nil"/>
            </w:tcBorders>
            <w:vAlign w:val="center"/>
          </w:tcPr>
          <w:p w14:paraId="23A83226">
            <w:pPr>
              <w:widowControl/>
              <w:adjustRightInd w:val="0"/>
              <w:snapToGrid w:val="0"/>
              <w:rPr>
                <w:rFonts w:ascii="仿宋_GB2312" w:hAnsi="仿宋" w:eastAsia="仿宋_GB2312" w:cs="仿宋"/>
                <w:sz w:val="21"/>
                <w:szCs w:val="21"/>
              </w:rPr>
            </w:pPr>
          </w:p>
        </w:tc>
        <w:tc>
          <w:tcPr>
            <w:tcW w:w="3157" w:type="dxa"/>
            <w:tcBorders>
              <w:top w:val="nil"/>
              <w:left w:val="nil"/>
              <w:bottom w:val="nil"/>
              <w:right w:val="nil"/>
            </w:tcBorders>
            <w:vAlign w:val="center"/>
          </w:tcPr>
          <w:p w14:paraId="6E5364E9">
            <w:pPr>
              <w:widowControl/>
              <w:adjustRightInd w:val="0"/>
              <w:snapToGrid w:val="0"/>
              <w:rPr>
                <w:rFonts w:ascii="仿宋_GB2312" w:hAnsi="仿宋" w:eastAsia="仿宋_GB2312" w:cs="仿宋"/>
                <w:bCs/>
                <w:kern w:val="0"/>
                <w:sz w:val="21"/>
                <w:szCs w:val="21"/>
              </w:rPr>
            </w:pPr>
          </w:p>
        </w:tc>
      </w:tr>
    </w:tbl>
    <w:p w14:paraId="4F38E840">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5BE1CE5A">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二、通用职业素质类</w:t>
      </w:r>
    </w:p>
    <w:tbl>
      <w:tblPr>
        <w:tblStyle w:val="4"/>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14:paraId="4E0C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38EB750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自我管理</w:t>
            </w:r>
          </w:p>
        </w:tc>
        <w:tc>
          <w:tcPr>
            <w:tcW w:w="3266" w:type="dxa"/>
            <w:tcBorders>
              <w:top w:val="nil"/>
              <w:left w:val="nil"/>
              <w:bottom w:val="nil"/>
              <w:right w:val="nil"/>
            </w:tcBorders>
            <w:vAlign w:val="center"/>
          </w:tcPr>
          <w:p w14:paraId="4AFFA45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自主学习</w:t>
            </w:r>
          </w:p>
        </w:tc>
        <w:tc>
          <w:tcPr>
            <w:tcW w:w="3157" w:type="dxa"/>
            <w:tcBorders>
              <w:top w:val="nil"/>
              <w:left w:val="nil"/>
              <w:bottom w:val="nil"/>
              <w:right w:val="nil"/>
            </w:tcBorders>
            <w:vAlign w:val="center"/>
          </w:tcPr>
          <w:p w14:paraId="759E90C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理解与表达</w:t>
            </w:r>
          </w:p>
        </w:tc>
      </w:tr>
      <w:tr w14:paraId="721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1680253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交往与合作</w:t>
            </w:r>
          </w:p>
        </w:tc>
        <w:tc>
          <w:tcPr>
            <w:tcW w:w="3266" w:type="dxa"/>
            <w:tcBorders>
              <w:top w:val="nil"/>
              <w:left w:val="nil"/>
              <w:bottom w:val="nil"/>
              <w:right w:val="nil"/>
            </w:tcBorders>
            <w:vAlign w:val="center"/>
          </w:tcPr>
          <w:p w14:paraId="38C7290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信息检索与处理</w:t>
            </w:r>
          </w:p>
        </w:tc>
        <w:tc>
          <w:tcPr>
            <w:tcW w:w="3157" w:type="dxa"/>
            <w:tcBorders>
              <w:top w:val="nil"/>
              <w:left w:val="nil"/>
              <w:bottom w:val="nil"/>
              <w:right w:val="nil"/>
            </w:tcBorders>
            <w:vAlign w:val="center"/>
          </w:tcPr>
          <w:p w14:paraId="37C631A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企业管理与企业文化</w:t>
            </w:r>
          </w:p>
        </w:tc>
      </w:tr>
      <w:tr w14:paraId="7FE5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vAlign w:val="center"/>
          </w:tcPr>
          <w:p w14:paraId="1607554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创业创新指导与实训</w:t>
            </w:r>
          </w:p>
        </w:tc>
        <w:tc>
          <w:tcPr>
            <w:tcW w:w="3266" w:type="dxa"/>
            <w:tcBorders>
              <w:top w:val="nil"/>
              <w:left w:val="nil"/>
              <w:bottom w:val="nil"/>
              <w:right w:val="nil"/>
            </w:tcBorders>
            <w:vAlign w:val="center"/>
          </w:tcPr>
          <w:p w14:paraId="35A37E5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就业指导与实训</w:t>
            </w:r>
          </w:p>
        </w:tc>
        <w:tc>
          <w:tcPr>
            <w:tcW w:w="3157" w:type="dxa"/>
            <w:tcBorders>
              <w:top w:val="nil"/>
              <w:left w:val="nil"/>
              <w:bottom w:val="nil"/>
              <w:right w:val="nil"/>
            </w:tcBorders>
            <w:vAlign w:val="center"/>
          </w:tcPr>
          <w:p w14:paraId="61345E3E">
            <w:pPr>
              <w:widowControl/>
              <w:adjustRightInd w:val="0"/>
              <w:snapToGrid w:val="0"/>
              <w:rPr>
                <w:rFonts w:ascii="仿宋_GB2312" w:hAnsi="仿宋" w:eastAsia="仿宋_GB2312" w:cs="仿宋"/>
                <w:bCs/>
                <w:kern w:val="0"/>
                <w:sz w:val="21"/>
                <w:szCs w:val="21"/>
              </w:rPr>
            </w:pPr>
          </w:p>
        </w:tc>
      </w:tr>
    </w:tbl>
    <w:p w14:paraId="1C314354">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226BDF7F">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三、</w:t>
      </w:r>
      <w:r>
        <w:rPr>
          <w:rFonts w:hint="eastAsia" w:ascii="仿宋_GB2312" w:hAnsi="仿宋" w:eastAsia="仿宋_GB2312" w:cs="仿宋"/>
          <w:b/>
          <w:kern w:val="2"/>
          <w:sz w:val="21"/>
          <w:szCs w:val="21"/>
          <w:lang w:val="en-US" w:eastAsia="zh-CN" w:bidi="ar-SA"/>
        </w:rPr>
        <w:fldChar w:fldCharType="begin"/>
      </w:r>
      <w:r>
        <w:rPr>
          <w:rFonts w:hint="eastAsia" w:ascii="仿宋_GB2312" w:hAnsi="仿宋" w:eastAsia="仿宋_GB2312" w:cs="仿宋"/>
          <w:b/>
          <w:kern w:val="2"/>
          <w:sz w:val="21"/>
          <w:szCs w:val="21"/>
          <w:lang w:val="en-US" w:eastAsia="zh-CN" w:bidi="ar-SA"/>
        </w:rPr>
        <w:instrText xml:space="preserve">TOC \o "1-3" \u</w:instrText>
      </w:r>
      <w:r>
        <w:rPr>
          <w:rFonts w:hint="eastAsia" w:ascii="仿宋_GB2312" w:hAnsi="仿宋" w:eastAsia="仿宋_GB2312" w:cs="仿宋"/>
          <w:b/>
          <w:kern w:val="2"/>
          <w:sz w:val="21"/>
          <w:szCs w:val="21"/>
          <w:lang w:val="en-US" w:eastAsia="zh-CN" w:bidi="ar-SA"/>
        </w:rPr>
        <w:fldChar w:fldCharType="separate"/>
      </w:r>
      <w:r>
        <w:rPr>
          <w:rFonts w:hint="eastAsia" w:ascii="仿宋_GB2312" w:hAnsi="仿宋" w:eastAsia="仿宋_GB2312" w:cs="仿宋"/>
          <w:b/>
          <w:kern w:val="2"/>
          <w:sz w:val="21"/>
          <w:szCs w:val="21"/>
          <w:lang w:val="en-US" w:eastAsia="zh-CN" w:bidi="ar-SA"/>
        </w:rPr>
        <w:t>机械类</w:t>
      </w:r>
    </w:p>
    <w:tbl>
      <w:tblPr>
        <w:tblStyle w:val="4"/>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14:paraId="7484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6397D6C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0101  机床切削加工（车工）</w:t>
            </w:r>
          </w:p>
        </w:tc>
        <w:tc>
          <w:tcPr>
            <w:tcW w:w="3266" w:type="dxa"/>
            <w:tcBorders>
              <w:top w:val="nil"/>
              <w:left w:val="nil"/>
              <w:bottom w:val="nil"/>
              <w:right w:val="nil"/>
            </w:tcBorders>
            <w:tcMar>
              <w:top w:w="0" w:type="dxa"/>
              <w:left w:w="108" w:type="dxa"/>
              <w:bottom w:w="0" w:type="dxa"/>
              <w:right w:w="0" w:type="dxa"/>
            </w:tcMar>
            <w:vAlign w:val="center"/>
          </w:tcPr>
          <w:p w14:paraId="5D390AB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0102  机床切削加工（铣工）</w:t>
            </w:r>
          </w:p>
        </w:tc>
        <w:tc>
          <w:tcPr>
            <w:tcW w:w="3157" w:type="dxa"/>
            <w:tcBorders>
              <w:top w:val="nil"/>
              <w:left w:val="nil"/>
              <w:bottom w:val="nil"/>
              <w:right w:val="nil"/>
            </w:tcBorders>
            <w:tcMar>
              <w:top w:w="0" w:type="dxa"/>
              <w:left w:w="108" w:type="dxa"/>
              <w:bottom w:w="0" w:type="dxa"/>
              <w:right w:w="0" w:type="dxa"/>
            </w:tcMar>
            <w:vAlign w:val="center"/>
          </w:tcPr>
          <w:p w14:paraId="3E7442E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0103  机床切削加工（磨工）</w:t>
            </w:r>
          </w:p>
        </w:tc>
      </w:tr>
      <w:tr w14:paraId="46B6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514A1E6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0104  铸造成型</w:t>
            </w:r>
          </w:p>
        </w:tc>
        <w:tc>
          <w:tcPr>
            <w:tcW w:w="3266" w:type="dxa"/>
            <w:tcBorders>
              <w:top w:val="nil"/>
              <w:left w:val="nil"/>
              <w:bottom w:val="nil"/>
              <w:right w:val="nil"/>
            </w:tcBorders>
            <w:tcMar>
              <w:top w:w="0" w:type="dxa"/>
              <w:left w:w="108" w:type="dxa"/>
              <w:bottom w:w="0" w:type="dxa"/>
              <w:right w:w="0" w:type="dxa"/>
            </w:tcMar>
            <w:vAlign w:val="center"/>
          </w:tcPr>
          <w:p w14:paraId="4E82870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0105  锻造成型</w:t>
            </w:r>
          </w:p>
        </w:tc>
        <w:tc>
          <w:tcPr>
            <w:tcW w:w="3157" w:type="dxa"/>
            <w:tcBorders>
              <w:top w:val="nil"/>
              <w:left w:val="nil"/>
              <w:bottom w:val="nil"/>
              <w:right w:val="nil"/>
            </w:tcBorders>
            <w:tcMar>
              <w:top w:w="0" w:type="dxa"/>
              <w:left w:w="108" w:type="dxa"/>
              <w:bottom w:w="0" w:type="dxa"/>
              <w:right w:w="0" w:type="dxa"/>
            </w:tcMar>
            <w:vAlign w:val="center"/>
          </w:tcPr>
          <w:p w14:paraId="209BCA4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0106  数控加工（数控车工）</w:t>
            </w:r>
          </w:p>
        </w:tc>
      </w:tr>
      <w:tr w14:paraId="66FC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5DAC6D8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0107  数控加工（数控铣工）</w:t>
            </w:r>
          </w:p>
        </w:tc>
        <w:tc>
          <w:tcPr>
            <w:tcW w:w="3266" w:type="dxa"/>
            <w:tcBorders>
              <w:top w:val="nil"/>
              <w:left w:val="nil"/>
              <w:bottom w:val="nil"/>
              <w:right w:val="nil"/>
            </w:tcBorders>
            <w:tcMar>
              <w:top w:w="0" w:type="dxa"/>
              <w:left w:w="108" w:type="dxa"/>
              <w:bottom w:w="0" w:type="dxa"/>
              <w:right w:w="0" w:type="dxa"/>
            </w:tcMar>
            <w:vAlign w:val="center"/>
          </w:tcPr>
          <w:p w14:paraId="549E7D1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0108  </w:t>
            </w:r>
            <w:r>
              <w:rPr>
                <w:rFonts w:hint="eastAsia" w:ascii="仿宋_GB2312" w:hAnsi="仿宋" w:eastAsia="仿宋_GB2312" w:cs="仿宋"/>
                <w:bCs/>
                <w:spacing w:val="-6"/>
                <w:kern w:val="0"/>
                <w:sz w:val="21"/>
                <w:szCs w:val="21"/>
              </w:rPr>
              <w:t>数控加工（加工中心操作工）</w:t>
            </w:r>
          </w:p>
        </w:tc>
        <w:tc>
          <w:tcPr>
            <w:tcW w:w="3157" w:type="dxa"/>
            <w:tcBorders>
              <w:top w:val="nil"/>
              <w:left w:val="nil"/>
              <w:bottom w:val="nil"/>
              <w:right w:val="nil"/>
            </w:tcBorders>
            <w:tcMar>
              <w:top w:w="0" w:type="dxa"/>
              <w:left w:w="108" w:type="dxa"/>
              <w:bottom w:w="0" w:type="dxa"/>
              <w:right w:w="0" w:type="dxa"/>
            </w:tcMar>
            <w:vAlign w:val="center"/>
          </w:tcPr>
          <w:p w14:paraId="3BAA4CB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0109  数控机床装配与维修</w:t>
            </w:r>
          </w:p>
        </w:tc>
      </w:tr>
      <w:tr w14:paraId="1090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0672971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0110  数控编程</w:t>
            </w:r>
          </w:p>
        </w:tc>
        <w:tc>
          <w:tcPr>
            <w:tcW w:w="3266" w:type="dxa"/>
            <w:tcBorders>
              <w:top w:val="nil"/>
              <w:left w:val="nil"/>
              <w:bottom w:val="nil"/>
              <w:right w:val="nil"/>
            </w:tcBorders>
            <w:tcMar>
              <w:top w:w="0" w:type="dxa"/>
              <w:left w:w="108" w:type="dxa"/>
              <w:bottom w:w="0" w:type="dxa"/>
              <w:right w:w="0" w:type="dxa"/>
            </w:tcMar>
            <w:vAlign w:val="center"/>
          </w:tcPr>
          <w:p w14:paraId="36730D1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0111  工量具制造与维修</w:t>
            </w:r>
          </w:p>
        </w:tc>
        <w:tc>
          <w:tcPr>
            <w:tcW w:w="3157" w:type="dxa"/>
            <w:tcBorders>
              <w:top w:val="nil"/>
              <w:left w:val="nil"/>
              <w:bottom w:val="nil"/>
              <w:right w:val="nil"/>
            </w:tcBorders>
            <w:tcMar>
              <w:top w:w="0" w:type="dxa"/>
              <w:left w:w="108" w:type="dxa"/>
              <w:bottom w:w="0" w:type="dxa"/>
              <w:right w:w="0" w:type="dxa"/>
            </w:tcMar>
            <w:vAlign w:val="center"/>
          </w:tcPr>
          <w:p w14:paraId="3283340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0112  机械设备维修</w:t>
            </w:r>
          </w:p>
        </w:tc>
      </w:tr>
      <w:tr w14:paraId="5E7A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4CA02C3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0113  煤矿机械维修</w:t>
            </w:r>
          </w:p>
        </w:tc>
        <w:tc>
          <w:tcPr>
            <w:tcW w:w="3266" w:type="dxa"/>
            <w:tcBorders>
              <w:top w:val="nil"/>
              <w:left w:val="nil"/>
              <w:bottom w:val="nil"/>
              <w:right w:val="nil"/>
            </w:tcBorders>
            <w:tcMar>
              <w:top w:w="0" w:type="dxa"/>
              <w:left w:w="108" w:type="dxa"/>
              <w:bottom w:w="0" w:type="dxa"/>
              <w:right w:w="0" w:type="dxa"/>
            </w:tcMar>
            <w:vAlign w:val="center"/>
          </w:tcPr>
          <w:p w14:paraId="2058968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0114  化工机械维修</w:t>
            </w:r>
          </w:p>
        </w:tc>
        <w:tc>
          <w:tcPr>
            <w:tcW w:w="3157" w:type="dxa"/>
            <w:tcBorders>
              <w:top w:val="nil"/>
              <w:left w:val="nil"/>
              <w:bottom w:val="nil"/>
              <w:right w:val="nil"/>
            </w:tcBorders>
            <w:tcMar>
              <w:top w:w="0" w:type="dxa"/>
              <w:left w:w="108" w:type="dxa"/>
              <w:bottom w:w="0" w:type="dxa"/>
              <w:right w:w="0" w:type="dxa"/>
            </w:tcMar>
            <w:vAlign w:val="center"/>
          </w:tcPr>
          <w:p w14:paraId="444B1E2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0115  机械装配</w:t>
            </w:r>
          </w:p>
        </w:tc>
      </w:tr>
      <w:tr w14:paraId="33D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097C83C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0116  机械设备装配与自动控制</w:t>
            </w:r>
          </w:p>
        </w:tc>
        <w:tc>
          <w:tcPr>
            <w:tcW w:w="3266" w:type="dxa"/>
            <w:tcBorders>
              <w:top w:val="nil"/>
              <w:left w:val="nil"/>
              <w:bottom w:val="nil"/>
              <w:right w:val="nil"/>
            </w:tcBorders>
            <w:tcMar>
              <w:top w:w="0" w:type="dxa"/>
              <w:left w:w="108" w:type="dxa"/>
              <w:bottom w:w="0" w:type="dxa"/>
              <w:right w:w="0" w:type="dxa"/>
            </w:tcMar>
            <w:vAlign w:val="center"/>
          </w:tcPr>
          <w:p w14:paraId="61609D5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0117  模具制造</w:t>
            </w:r>
          </w:p>
        </w:tc>
        <w:tc>
          <w:tcPr>
            <w:tcW w:w="3157" w:type="dxa"/>
            <w:tcBorders>
              <w:top w:val="nil"/>
              <w:left w:val="nil"/>
              <w:bottom w:val="nil"/>
              <w:right w:val="nil"/>
            </w:tcBorders>
            <w:tcMar>
              <w:top w:w="0" w:type="dxa"/>
              <w:left w:w="108" w:type="dxa"/>
              <w:bottom w:w="0" w:type="dxa"/>
              <w:right w:w="0" w:type="dxa"/>
            </w:tcMar>
            <w:vAlign w:val="center"/>
          </w:tcPr>
          <w:p w14:paraId="7F6EB84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0118  模具设计</w:t>
            </w:r>
          </w:p>
        </w:tc>
      </w:tr>
      <w:tr w14:paraId="480A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08D3B35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0119  焊接加工</w:t>
            </w:r>
          </w:p>
        </w:tc>
        <w:tc>
          <w:tcPr>
            <w:tcW w:w="3266" w:type="dxa"/>
            <w:tcBorders>
              <w:top w:val="nil"/>
              <w:left w:val="nil"/>
              <w:bottom w:val="nil"/>
              <w:right w:val="nil"/>
            </w:tcBorders>
            <w:tcMar>
              <w:top w:w="0" w:type="dxa"/>
              <w:left w:w="108" w:type="dxa"/>
              <w:bottom w:w="0" w:type="dxa"/>
              <w:right w:w="0" w:type="dxa"/>
            </w:tcMar>
            <w:vAlign w:val="center"/>
          </w:tcPr>
          <w:p w14:paraId="57848A1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0120  冷作钣金加工</w:t>
            </w:r>
          </w:p>
        </w:tc>
        <w:tc>
          <w:tcPr>
            <w:tcW w:w="3157" w:type="dxa"/>
            <w:tcBorders>
              <w:top w:val="nil"/>
              <w:left w:val="nil"/>
              <w:bottom w:val="nil"/>
              <w:right w:val="nil"/>
            </w:tcBorders>
            <w:tcMar>
              <w:top w:w="0" w:type="dxa"/>
              <w:left w:w="108" w:type="dxa"/>
              <w:bottom w:w="0" w:type="dxa"/>
              <w:right w:w="0" w:type="dxa"/>
            </w:tcMar>
            <w:vAlign w:val="center"/>
          </w:tcPr>
          <w:p w14:paraId="3102A17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0121  制冷设备运用与维修</w:t>
            </w:r>
          </w:p>
        </w:tc>
      </w:tr>
      <w:tr w14:paraId="01AA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0A9B67C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0122  数控电加工</w:t>
            </w:r>
          </w:p>
        </w:tc>
        <w:tc>
          <w:tcPr>
            <w:tcW w:w="3266" w:type="dxa"/>
            <w:tcBorders>
              <w:top w:val="nil"/>
              <w:left w:val="nil"/>
              <w:bottom w:val="nil"/>
              <w:right w:val="nil"/>
            </w:tcBorders>
            <w:tcMar>
              <w:top w:w="0" w:type="dxa"/>
              <w:left w:w="108" w:type="dxa"/>
              <w:bottom w:w="0" w:type="dxa"/>
              <w:right w:w="0" w:type="dxa"/>
            </w:tcMar>
            <w:vAlign w:val="center"/>
          </w:tcPr>
          <w:p w14:paraId="30C43ED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0123  机电设备安装与维修</w:t>
            </w:r>
          </w:p>
        </w:tc>
        <w:tc>
          <w:tcPr>
            <w:tcW w:w="3157" w:type="dxa"/>
            <w:tcBorders>
              <w:top w:val="nil"/>
              <w:left w:val="nil"/>
              <w:bottom w:val="nil"/>
              <w:right w:val="nil"/>
            </w:tcBorders>
            <w:tcMar>
              <w:top w:w="0" w:type="dxa"/>
              <w:left w:w="108" w:type="dxa"/>
              <w:bottom w:w="0" w:type="dxa"/>
              <w:right w:w="0" w:type="dxa"/>
            </w:tcMar>
            <w:vAlign w:val="center"/>
          </w:tcPr>
          <w:p w14:paraId="7826A2B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0124  机电产品检测技术应用</w:t>
            </w:r>
          </w:p>
        </w:tc>
      </w:tr>
      <w:tr w14:paraId="138D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4B4F020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0125  金属热处理</w:t>
            </w:r>
          </w:p>
        </w:tc>
        <w:tc>
          <w:tcPr>
            <w:tcW w:w="3266" w:type="dxa"/>
            <w:tcBorders>
              <w:top w:val="nil"/>
              <w:left w:val="nil"/>
              <w:bottom w:val="nil"/>
              <w:right w:val="nil"/>
            </w:tcBorders>
            <w:tcMar>
              <w:top w:w="0" w:type="dxa"/>
              <w:left w:w="108" w:type="dxa"/>
              <w:bottom w:w="0" w:type="dxa"/>
              <w:right w:w="0" w:type="dxa"/>
            </w:tcMar>
            <w:vAlign w:val="center"/>
          </w:tcPr>
          <w:p w14:paraId="701313A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0126  汽车制造与装配</w:t>
            </w:r>
          </w:p>
        </w:tc>
        <w:tc>
          <w:tcPr>
            <w:tcW w:w="3157" w:type="dxa"/>
            <w:tcBorders>
              <w:top w:val="nil"/>
              <w:left w:val="nil"/>
              <w:bottom w:val="nil"/>
              <w:right w:val="nil"/>
            </w:tcBorders>
            <w:tcMar>
              <w:top w:w="0" w:type="dxa"/>
              <w:left w:w="108" w:type="dxa"/>
              <w:bottom w:w="0" w:type="dxa"/>
              <w:right w:w="0" w:type="dxa"/>
            </w:tcMar>
            <w:vAlign w:val="center"/>
          </w:tcPr>
          <w:p w14:paraId="26B9975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0127  机电一体化技术</w:t>
            </w:r>
          </w:p>
        </w:tc>
      </w:tr>
      <w:tr w14:paraId="3906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6DA839F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0128  多轴数控加工</w:t>
            </w:r>
          </w:p>
        </w:tc>
        <w:tc>
          <w:tcPr>
            <w:tcW w:w="3266" w:type="dxa"/>
            <w:tcBorders>
              <w:top w:val="nil"/>
              <w:left w:val="nil"/>
              <w:bottom w:val="nil"/>
              <w:right w:val="nil"/>
            </w:tcBorders>
            <w:tcMar>
              <w:top w:w="0" w:type="dxa"/>
              <w:left w:w="108" w:type="dxa"/>
              <w:bottom w:w="0" w:type="dxa"/>
              <w:right w:w="0" w:type="dxa"/>
            </w:tcMar>
            <w:vAlign w:val="center"/>
          </w:tcPr>
          <w:p w14:paraId="45DA508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0129  计算机辅助设计与制造</w:t>
            </w:r>
          </w:p>
        </w:tc>
        <w:tc>
          <w:tcPr>
            <w:tcW w:w="3157" w:type="dxa"/>
            <w:tcBorders>
              <w:top w:val="nil"/>
              <w:left w:val="nil"/>
              <w:bottom w:val="nil"/>
              <w:right w:val="nil"/>
            </w:tcBorders>
            <w:tcMar>
              <w:top w:w="0" w:type="dxa"/>
              <w:left w:w="108" w:type="dxa"/>
              <w:bottom w:w="0" w:type="dxa"/>
              <w:right w:w="0" w:type="dxa"/>
            </w:tcMar>
            <w:vAlign w:val="center"/>
          </w:tcPr>
          <w:p w14:paraId="0C12487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0130  3D打印技术应用</w:t>
            </w:r>
          </w:p>
        </w:tc>
      </w:tr>
      <w:tr w14:paraId="4217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59BFC68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0131  金属材料分析与检测</w:t>
            </w:r>
          </w:p>
        </w:tc>
        <w:tc>
          <w:tcPr>
            <w:tcW w:w="3266" w:type="dxa"/>
            <w:tcBorders>
              <w:top w:val="nil"/>
              <w:left w:val="nil"/>
              <w:bottom w:val="nil"/>
              <w:right w:val="nil"/>
            </w:tcBorders>
            <w:tcMar>
              <w:top w:w="0" w:type="dxa"/>
              <w:left w:w="108" w:type="dxa"/>
              <w:bottom w:w="0" w:type="dxa"/>
              <w:right w:w="0" w:type="dxa"/>
            </w:tcMar>
            <w:vAlign w:val="center"/>
          </w:tcPr>
          <w:p w14:paraId="0ECB3A0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0132  新能源汽车制造与装配</w:t>
            </w:r>
          </w:p>
        </w:tc>
        <w:tc>
          <w:tcPr>
            <w:tcW w:w="3157" w:type="dxa"/>
            <w:tcBorders>
              <w:top w:val="nil"/>
              <w:left w:val="nil"/>
              <w:bottom w:val="nil"/>
              <w:right w:val="nil"/>
            </w:tcBorders>
            <w:tcMar>
              <w:top w:w="0" w:type="dxa"/>
              <w:left w:w="108" w:type="dxa"/>
              <w:bottom w:w="0" w:type="dxa"/>
              <w:right w:w="0" w:type="dxa"/>
            </w:tcMar>
            <w:vAlign w:val="center"/>
          </w:tcPr>
          <w:p w14:paraId="2FD71E2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0133  飞机制造与装配</w:t>
            </w:r>
          </w:p>
        </w:tc>
      </w:tr>
      <w:tr w14:paraId="167D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3D2E821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0134  产品检测与质量控制</w:t>
            </w:r>
          </w:p>
        </w:tc>
        <w:tc>
          <w:tcPr>
            <w:tcW w:w="3266" w:type="dxa"/>
            <w:tcBorders>
              <w:top w:val="nil"/>
              <w:left w:val="nil"/>
              <w:bottom w:val="nil"/>
              <w:right w:val="nil"/>
            </w:tcBorders>
            <w:tcMar>
              <w:top w:w="0" w:type="dxa"/>
              <w:left w:w="108" w:type="dxa"/>
              <w:bottom w:w="0" w:type="dxa"/>
              <w:right w:w="0" w:type="dxa"/>
            </w:tcMar>
            <w:vAlign w:val="center"/>
          </w:tcPr>
          <w:p w14:paraId="1A41BD63">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0135  工业机械自动化装调</w:t>
            </w:r>
          </w:p>
        </w:tc>
        <w:tc>
          <w:tcPr>
            <w:tcW w:w="3157" w:type="dxa"/>
            <w:tcBorders>
              <w:top w:val="nil"/>
              <w:left w:val="nil"/>
              <w:bottom w:val="nil"/>
              <w:right w:val="nil"/>
            </w:tcBorders>
            <w:tcMar>
              <w:top w:w="0" w:type="dxa"/>
              <w:left w:w="108" w:type="dxa"/>
              <w:bottom w:w="0" w:type="dxa"/>
              <w:right w:w="0" w:type="dxa"/>
            </w:tcMar>
            <w:vAlign w:val="center"/>
          </w:tcPr>
          <w:p w14:paraId="5D7FA895">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0136  数字化设计与制造</w:t>
            </w:r>
          </w:p>
        </w:tc>
      </w:tr>
      <w:tr w14:paraId="0047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Borders>
              <w:top w:val="nil"/>
              <w:left w:val="nil"/>
              <w:bottom w:val="nil"/>
              <w:right w:val="nil"/>
            </w:tcBorders>
            <w:tcMar>
              <w:top w:w="0" w:type="dxa"/>
              <w:left w:w="108" w:type="dxa"/>
              <w:bottom w:w="0" w:type="dxa"/>
              <w:right w:w="0" w:type="dxa"/>
            </w:tcMar>
            <w:vAlign w:val="center"/>
          </w:tcPr>
          <w:p w14:paraId="1F34679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0137  智能制造技术应用</w:t>
            </w:r>
          </w:p>
        </w:tc>
        <w:tc>
          <w:tcPr>
            <w:tcW w:w="3266" w:type="dxa"/>
            <w:tcBorders>
              <w:top w:val="nil"/>
              <w:left w:val="nil"/>
              <w:bottom w:val="nil"/>
              <w:right w:val="nil"/>
            </w:tcBorders>
            <w:tcMar>
              <w:top w:w="0" w:type="dxa"/>
              <w:left w:w="108" w:type="dxa"/>
              <w:bottom w:w="0" w:type="dxa"/>
              <w:right w:w="0" w:type="dxa"/>
            </w:tcMar>
            <w:vAlign w:val="center"/>
          </w:tcPr>
          <w:p w14:paraId="4B7DBB7C">
            <w:pPr>
              <w:widowControl/>
              <w:adjustRightInd w:val="0"/>
              <w:snapToGrid w:val="0"/>
              <w:rPr>
                <w:rFonts w:ascii="仿宋_GB2312" w:hAnsi="仿宋" w:eastAsia="仿宋_GB2312" w:cs="仿宋"/>
                <w:kern w:val="0"/>
                <w:sz w:val="21"/>
                <w:szCs w:val="21"/>
                <w:lang w:val="zh-CN"/>
              </w:rPr>
            </w:pPr>
          </w:p>
        </w:tc>
        <w:tc>
          <w:tcPr>
            <w:tcW w:w="3157" w:type="dxa"/>
            <w:tcBorders>
              <w:top w:val="nil"/>
              <w:left w:val="nil"/>
              <w:bottom w:val="nil"/>
              <w:right w:val="nil"/>
            </w:tcBorders>
            <w:tcMar>
              <w:top w:w="0" w:type="dxa"/>
              <w:left w:w="108" w:type="dxa"/>
              <w:bottom w:w="0" w:type="dxa"/>
              <w:right w:w="0" w:type="dxa"/>
            </w:tcMar>
            <w:vAlign w:val="center"/>
          </w:tcPr>
          <w:p w14:paraId="5AC943A7">
            <w:pPr>
              <w:widowControl/>
              <w:adjustRightInd w:val="0"/>
              <w:snapToGrid w:val="0"/>
              <w:rPr>
                <w:rFonts w:ascii="仿宋_GB2312" w:hAnsi="仿宋" w:eastAsia="仿宋_GB2312" w:cs="仿宋"/>
                <w:kern w:val="0"/>
                <w:sz w:val="21"/>
                <w:szCs w:val="21"/>
                <w:lang w:val="zh-CN"/>
              </w:rPr>
            </w:pPr>
          </w:p>
        </w:tc>
      </w:tr>
    </w:tbl>
    <w:p w14:paraId="7E6789D4">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66E6EDDF">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四、电工电子类</w:t>
      </w:r>
    </w:p>
    <w:tbl>
      <w:tblPr>
        <w:tblStyle w:val="4"/>
        <w:tblW w:w="9706"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256"/>
        <w:gridCol w:w="3260"/>
        <w:gridCol w:w="3190"/>
      </w:tblGrid>
      <w:tr w14:paraId="70780E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78461A4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0201  变配电设备运行与维护</w:t>
            </w:r>
          </w:p>
        </w:tc>
        <w:tc>
          <w:tcPr>
            <w:tcW w:w="3260" w:type="dxa"/>
            <w:tcBorders>
              <w:top w:val="single" w:color="auto" w:sz="4" w:space="0"/>
              <w:left w:val="single" w:color="auto" w:sz="4" w:space="0"/>
              <w:bottom w:val="single" w:color="auto" w:sz="4" w:space="0"/>
              <w:right w:val="single" w:color="auto" w:sz="4" w:space="0"/>
            </w:tcBorders>
            <w:vAlign w:val="center"/>
          </w:tcPr>
          <w:p w14:paraId="4129951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0202  电机电器装配与维修</w:t>
            </w:r>
          </w:p>
        </w:tc>
        <w:tc>
          <w:tcPr>
            <w:tcW w:w="3190" w:type="dxa"/>
            <w:tcBorders>
              <w:top w:val="single" w:color="auto" w:sz="4" w:space="0"/>
              <w:left w:val="single" w:color="auto" w:sz="4" w:space="0"/>
              <w:bottom w:val="single" w:color="auto" w:sz="4" w:space="0"/>
              <w:right w:val="single" w:color="auto" w:sz="4" w:space="0"/>
            </w:tcBorders>
            <w:vAlign w:val="center"/>
          </w:tcPr>
          <w:p w14:paraId="6DA573E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0203  </w:t>
            </w:r>
            <w:r>
              <w:rPr>
                <w:rFonts w:hint="eastAsia" w:ascii="仿宋_GB2312" w:hAnsi="仿宋" w:eastAsia="仿宋_GB2312" w:cs="仿宋"/>
                <w:bCs/>
                <w:spacing w:val="-11"/>
                <w:kern w:val="0"/>
                <w:sz w:val="21"/>
                <w:szCs w:val="21"/>
              </w:rPr>
              <w:t>电气自动化设备安装与维修</w:t>
            </w:r>
          </w:p>
        </w:tc>
      </w:tr>
      <w:tr w14:paraId="30CA17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1A45ECC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0204  煤矿电气设备维修</w:t>
            </w:r>
          </w:p>
        </w:tc>
        <w:tc>
          <w:tcPr>
            <w:tcW w:w="3260" w:type="dxa"/>
            <w:tcBorders>
              <w:top w:val="single" w:color="auto" w:sz="4" w:space="0"/>
              <w:left w:val="single" w:color="auto" w:sz="4" w:space="0"/>
              <w:bottom w:val="single" w:color="auto" w:sz="4" w:space="0"/>
              <w:right w:val="single" w:color="auto" w:sz="4" w:space="0"/>
            </w:tcBorders>
            <w:vAlign w:val="center"/>
          </w:tcPr>
          <w:p w14:paraId="56423F65">
            <w:pPr>
              <w:widowControl/>
              <w:adjustRightInd w:val="0"/>
              <w:snapToGrid w:val="0"/>
              <w:ind w:left="630" w:hanging="630"/>
              <w:rPr>
                <w:rFonts w:ascii="仿宋_GB2312" w:hAnsi="仿宋" w:eastAsia="仿宋_GB2312" w:cs="仿宋"/>
                <w:bCs/>
                <w:kern w:val="0"/>
                <w:sz w:val="21"/>
                <w:szCs w:val="21"/>
              </w:rPr>
            </w:pPr>
            <w:r>
              <w:rPr>
                <w:rFonts w:hint="eastAsia" w:ascii="仿宋_GB2312" w:hAnsi="仿宋" w:eastAsia="仿宋_GB2312" w:cs="仿宋"/>
                <w:bCs/>
                <w:kern w:val="0"/>
                <w:sz w:val="21"/>
                <w:szCs w:val="21"/>
              </w:rPr>
              <w:t>0205  楼宇自动控制设备安装与维护</w:t>
            </w:r>
          </w:p>
        </w:tc>
        <w:tc>
          <w:tcPr>
            <w:tcW w:w="3190" w:type="dxa"/>
            <w:tcBorders>
              <w:top w:val="single" w:color="auto" w:sz="4" w:space="0"/>
              <w:left w:val="single" w:color="auto" w:sz="4" w:space="0"/>
              <w:bottom w:val="single" w:color="auto" w:sz="4" w:space="0"/>
              <w:right w:val="single" w:color="auto" w:sz="4" w:space="0"/>
            </w:tcBorders>
            <w:vAlign w:val="center"/>
          </w:tcPr>
          <w:p w14:paraId="2441ECAC">
            <w:pPr>
              <w:widowControl/>
              <w:adjustRightInd w:val="0"/>
              <w:snapToGrid w:val="0"/>
              <w:ind w:left="630" w:hanging="630"/>
              <w:rPr>
                <w:rFonts w:ascii="仿宋_GB2312" w:hAnsi="仿宋" w:eastAsia="仿宋_GB2312" w:cs="仿宋"/>
                <w:bCs/>
                <w:kern w:val="0"/>
                <w:sz w:val="21"/>
                <w:szCs w:val="21"/>
              </w:rPr>
            </w:pPr>
            <w:r>
              <w:rPr>
                <w:rFonts w:hint="eastAsia" w:ascii="仿宋_GB2312" w:hAnsi="仿宋" w:eastAsia="仿宋_GB2312" w:cs="仿宋"/>
                <w:bCs/>
                <w:kern w:val="0"/>
                <w:sz w:val="21"/>
                <w:szCs w:val="21"/>
              </w:rPr>
              <w:t>0206  工业自动化仪器仪表装配与维护</w:t>
            </w:r>
          </w:p>
        </w:tc>
      </w:tr>
      <w:tr w14:paraId="211899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139B666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0207  化工仪表及自动化</w:t>
            </w:r>
          </w:p>
        </w:tc>
        <w:tc>
          <w:tcPr>
            <w:tcW w:w="3260" w:type="dxa"/>
            <w:tcBorders>
              <w:top w:val="single" w:color="auto" w:sz="4" w:space="0"/>
              <w:left w:val="single" w:color="auto" w:sz="4" w:space="0"/>
              <w:bottom w:val="single" w:color="auto" w:sz="4" w:space="0"/>
              <w:right w:val="single" w:color="auto" w:sz="4" w:space="0"/>
            </w:tcBorders>
            <w:vAlign w:val="center"/>
          </w:tcPr>
          <w:p w14:paraId="692E5AC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0208  工业机器人应用与维护</w:t>
            </w:r>
          </w:p>
        </w:tc>
        <w:tc>
          <w:tcPr>
            <w:tcW w:w="3190" w:type="dxa"/>
            <w:tcBorders>
              <w:top w:val="single" w:color="auto" w:sz="4" w:space="0"/>
              <w:left w:val="single" w:color="auto" w:sz="4" w:space="0"/>
              <w:bottom w:val="single" w:color="auto" w:sz="4" w:space="0"/>
              <w:right w:val="single" w:color="auto" w:sz="4" w:space="0"/>
            </w:tcBorders>
            <w:vAlign w:val="center"/>
          </w:tcPr>
          <w:p w14:paraId="6C23527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0209  电子技术应用</w:t>
            </w:r>
          </w:p>
        </w:tc>
      </w:tr>
      <w:tr w14:paraId="681BC9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4449E1D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0210  音像电子设备应用与维修</w:t>
            </w:r>
          </w:p>
        </w:tc>
        <w:tc>
          <w:tcPr>
            <w:tcW w:w="3260" w:type="dxa"/>
            <w:tcBorders>
              <w:top w:val="single" w:color="auto" w:sz="4" w:space="0"/>
              <w:left w:val="single" w:color="auto" w:sz="4" w:space="0"/>
              <w:bottom w:val="single" w:color="auto" w:sz="4" w:space="0"/>
              <w:right w:val="single" w:color="auto" w:sz="4" w:space="0"/>
            </w:tcBorders>
            <w:vAlign w:val="center"/>
          </w:tcPr>
          <w:p w14:paraId="14CE393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0211  通信终端设备制造与维修</w:t>
            </w:r>
          </w:p>
        </w:tc>
        <w:tc>
          <w:tcPr>
            <w:tcW w:w="3190" w:type="dxa"/>
            <w:tcBorders>
              <w:top w:val="single" w:color="auto" w:sz="4" w:space="0"/>
              <w:left w:val="single" w:color="auto" w:sz="4" w:space="0"/>
              <w:bottom w:val="single" w:color="auto" w:sz="4" w:space="0"/>
              <w:right w:val="single" w:color="auto" w:sz="4" w:space="0"/>
            </w:tcBorders>
            <w:vAlign w:val="center"/>
          </w:tcPr>
          <w:p w14:paraId="02B8B3B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0212  办公设备维修</w:t>
            </w:r>
          </w:p>
        </w:tc>
      </w:tr>
      <w:tr w14:paraId="63D596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39A8309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0213  光伏应用技术</w:t>
            </w:r>
          </w:p>
        </w:tc>
        <w:tc>
          <w:tcPr>
            <w:tcW w:w="3260" w:type="dxa"/>
            <w:tcBorders>
              <w:top w:val="single" w:color="auto" w:sz="4" w:space="0"/>
              <w:left w:val="single" w:color="auto" w:sz="4" w:space="0"/>
              <w:bottom w:val="single" w:color="auto" w:sz="4" w:space="0"/>
              <w:right w:val="single" w:color="auto" w:sz="4" w:space="0"/>
            </w:tcBorders>
            <w:vAlign w:val="center"/>
          </w:tcPr>
          <w:p w14:paraId="06CC5F2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0214  工业网络技术</w:t>
            </w:r>
          </w:p>
        </w:tc>
        <w:tc>
          <w:tcPr>
            <w:tcW w:w="3190" w:type="dxa"/>
            <w:tcBorders>
              <w:top w:val="single" w:color="auto" w:sz="4" w:space="0"/>
              <w:left w:val="single" w:color="auto" w:sz="4" w:space="0"/>
              <w:bottom w:val="single" w:color="auto" w:sz="4" w:space="0"/>
              <w:right w:val="single" w:color="auto" w:sz="4" w:space="0"/>
            </w:tcBorders>
            <w:vAlign w:val="center"/>
          </w:tcPr>
          <w:p w14:paraId="3FF0EEF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0215  电线电缆制造技术</w:t>
            </w:r>
          </w:p>
        </w:tc>
      </w:tr>
      <w:tr w14:paraId="5B1761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050F0E7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0216  电梯工程技术</w:t>
            </w:r>
          </w:p>
        </w:tc>
        <w:tc>
          <w:tcPr>
            <w:tcW w:w="3260" w:type="dxa"/>
            <w:tcBorders>
              <w:top w:val="single" w:color="auto" w:sz="4" w:space="0"/>
              <w:left w:val="single" w:color="auto" w:sz="4" w:space="0"/>
              <w:bottom w:val="single" w:color="auto" w:sz="4" w:space="0"/>
              <w:right w:val="single" w:color="auto" w:sz="4" w:space="0"/>
            </w:tcBorders>
            <w:vAlign w:val="center"/>
          </w:tcPr>
          <w:p w14:paraId="0C2D0A9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0217  光电技术应用</w:t>
            </w:r>
          </w:p>
        </w:tc>
        <w:tc>
          <w:tcPr>
            <w:tcW w:w="3190" w:type="dxa"/>
            <w:tcBorders>
              <w:top w:val="single" w:color="auto" w:sz="4" w:space="0"/>
              <w:left w:val="single" w:color="auto" w:sz="4" w:space="0"/>
              <w:bottom w:val="single" w:color="auto" w:sz="4" w:space="0"/>
              <w:right w:val="single" w:color="auto" w:sz="4" w:space="0"/>
            </w:tcBorders>
            <w:vAlign w:val="center"/>
          </w:tcPr>
          <w:p w14:paraId="0B10AC0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0218  工业互联网与大数据应用</w:t>
            </w:r>
          </w:p>
        </w:tc>
      </w:tr>
      <w:tr w14:paraId="322B27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40D738D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0219  服务机器人应用与维护</w:t>
            </w:r>
          </w:p>
        </w:tc>
        <w:tc>
          <w:tcPr>
            <w:tcW w:w="3260" w:type="dxa"/>
            <w:tcBorders>
              <w:top w:val="single" w:color="auto" w:sz="4" w:space="0"/>
              <w:left w:val="single" w:color="auto" w:sz="4" w:space="0"/>
              <w:bottom w:val="single" w:color="auto" w:sz="4" w:space="0"/>
              <w:right w:val="single" w:color="auto" w:sz="4" w:space="0"/>
            </w:tcBorders>
            <w:vAlign w:val="center"/>
          </w:tcPr>
          <w:p w14:paraId="13E7F31E">
            <w:pPr>
              <w:widowControl/>
              <w:adjustRightInd w:val="0"/>
              <w:snapToGrid w:val="0"/>
              <w:rPr>
                <w:rFonts w:ascii="仿宋_GB2312" w:hAnsi="仿宋" w:eastAsia="仿宋_GB2312" w:cs="仿宋"/>
                <w:bCs/>
                <w:kern w:val="0"/>
                <w:sz w:val="21"/>
                <w:szCs w:val="21"/>
              </w:rPr>
            </w:pPr>
          </w:p>
        </w:tc>
        <w:tc>
          <w:tcPr>
            <w:tcW w:w="3190" w:type="dxa"/>
            <w:tcBorders>
              <w:top w:val="single" w:color="auto" w:sz="4" w:space="0"/>
              <w:left w:val="single" w:color="auto" w:sz="4" w:space="0"/>
              <w:bottom w:val="single" w:color="auto" w:sz="4" w:space="0"/>
              <w:right w:val="single" w:color="auto" w:sz="4" w:space="0"/>
            </w:tcBorders>
            <w:vAlign w:val="center"/>
          </w:tcPr>
          <w:p w14:paraId="5267844E">
            <w:pPr>
              <w:widowControl/>
              <w:adjustRightInd w:val="0"/>
              <w:snapToGrid w:val="0"/>
              <w:rPr>
                <w:rFonts w:ascii="仿宋_GB2312" w:hAnsi="仿宋" w:eastAsia="仿宋_GB2312" w:cs="仿宋"/>
                <w:bCs/>
                <w:kern w:val="0"/>
                <w:sz w:val="21"/>
                <w:szCs w:val="21"/>
              </w:rPr>
            </w:pPr>
          </w:p>
        </w:tc>
      </w:tr>
    </w:tbl>
    <w:p w14:paraId="2EC1A624">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74B65EED">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五、信息类</w:t>
      </w: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260"/>
        <w:gridCol w:w="3185"/>
      </w:tblGrid>
      <w:tr w14:paraId="731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087D0FD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0301  计算机网络应用</w:t>
            </w:r>
          </w:p>
        </w:tc>
        <w:tc>
          <w:tcPr>
            <w:tcW w:w="3260" w:type="dxa"/>
            <w:tcBorders>
              <w:top w:val="nil"/>
              <w:left w:val="nil"/>
              <w:bottom w:val="nil"/>
              <w:right w:val="nil"/>
            </w:tcBorders>
            <w:vAlign w:val="center"/>
          </w:tcPr>
          <w:p w14:paraId="2F0403C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0302  计算机程序设计</w:t>
            </w:r>
          </w:p>
        </w:tc>
        <w:tc>
          <w:tcPr>
            <w:tcW w:w="3185" w:type="dxa"/>
            <w:tcBorders>
              <w:top w:val="nil"/>
              <w:left w:val="nil"/>
              <w:bottom w:val="nil"/>
              <w:right w:val="nil"/>
            </w:tcBorders>
            <w:vAlign w:val="center"/>
          </w:tcPr>
          <w:p w14:paraId="63E0389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0303  计算机应用与维修</w:t>
            </w:r>
          </w:p>
        </w:tc>
      </w:tr>
      <w:tr w14:paraId="7F01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734363A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0304  计算机信息管理</w:t>
            </w:r>
          </w:p>
        </w:tc>
        <w:tc>
          <w:tcPr>
            <w:tcW w:w="3260" w:type="dxa"/>
            <w:tcBorders>
              <w:top w:val="nil"/>
              <w:left w:val="nil"/>
              <w:bottom w:val="nil"/>
              <w:right w:val="nil"/>
            </w:tcBorders>
            <w:vAlign w:val="center"/>
          </w:tcPr>
          <w:p w14:paraId="2561E63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0305  计算机游戏制作</w:t>
            </w:r>
          </w:p>
        </w:tc>
        <w:tc>
          <w:tcPr>
            <w:tcW w:w="3185" w:type="dxa"/>
            <w:tcBorders>
              <w:top w:val="nil"/>
              <w:left w:val="nil"/>
              <w:bottom w:val="nil"/>
              <w:right w:val="nil"/>
            </w:tcBorders>
            <w:vAlign w:val="center"/>
          </w:tcPr>
          <w:p w14:paraId="67E9764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0306  计算机动画制作</w:t>
            </w:r>
          </w:p>
        </w:tc>
      </w:tr>
      <w:tr w14:paraId="61C2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0F21C23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0307  计算机广告制作</w:t>
            </w:r>
          </w:p>
        </w:tc>
        <w:tc>
          <w:tcPr>
            <w:tcW w:w="3260" w:type="dxa"/>
            <w:tcBorders>
              <w:top w:val="nil"/>
              <w:left w:val="nil"/>
              <w:bottom w:val="nil"/>
              <w:right w:val="nil"/>
            </w:tcBorders>
            <w:vAlign w:val="center"/>
          </w:tcPr>
          <w:p w14:paraId="5DFF4C8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0308  多媒体制作</w:t>
            </w:r>
          </w:p>
        </w:tc>
        <w:tc>
          <w:tcPr>
            <w:tcW w:w="3185" w:type="dxa"/>
            <w:tcBorders>
              <w:top w:val="nil"/>
              <w:left w:val="nil"/>
              <w:bottom w:val="nil"/>
              <w:right w:val="nil"/>
            </w:tcBorders>
            <w:vAlign w:val="center"/>
          </w:tcPr>
          <w:p w14:paraId="61B1C6C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0309  通信网络应用</w:t>
            </w:r>
          </w:p>
        </w:tc>
      </w:tr>
      <w:tr w14:paraId="3FD4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31DD11B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0310  通信运营服务</w:t>
            </w:r>
          </w:p>
        </w:tc>
        <w:tc>
          <w:tcPr>
            <w:tcW w:w="3260" w:type="dxa"/>
            <w:tcBorders>
              <w:top w:val="nil"/>
              <w:left w:val="nil"/>
              <w:bottom w:val="nil"/>
              <w:right w:val="nil"/>
            </w:tcBorders>
            <w:vAlign w:val="center"/>
          </w:tcPr>
          <w:p w14:paraId="2D25D63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0311  网络安防系统安装与维护</w:t>
            </w:r>
          </w:p>
        </w:tc>
        <w:tc>
          <w:tcPr>
            <w:tcW w:w="3185" w:type="dxa"/>
            <w:tcBorders>
              <w:top w:val="nil"/>
              <w:left w:val="nil"/>
              <w:bottom w:val="nil"/>
              <w:right w:val="nil"/>
            </w:tcBorders>
            <w:vAlign w:val="center"/>
          </w:tcPr>
          <w:p w14:paraId="6600751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0312  计算机速录</w:t>
            </w:r>
          </w:p>
        </w:tc>
      </w:tr>
      <w:tr w14:paraId="313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5FCF581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0313  物联网应用技术</w:t>
            </w:r>
          </w:p>
        </w:tc>
        <w:tc>
          <w:tcPr>
            <w:tcW w:w="3260" w:type="dxa"/>
            <w:tcBorders>
              <w:top w:val="nil"/>
              <w:left w:val="nil"/>
              <w:bottom w:val="nil"/>
              <w:right w:val="nil"/>
            </w:tcBorders>
            <w:vAlign w:val="center"/>
          </w:tcPr>
          <w:p w14:paraId="6303355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0314  网络与信息安全</w:t>
            </w:r>
          </w:p>
        </w:tc>
        <w:tc>
          <w:tcPr>
            <w:tcW w:w="3185" w:type="dxa"/>
            <w:tcBorders>
              <w:top w:val="nil"/>
              <w:left w:val="nil"/>
              <w:bottom w:val="nil"/>
              <w:right w:val="nil"/>
            </w:tcBorders>
            <w:vAlign w:val="center"/>
          </w:tcPr>
          <w:p w14:paraId="7450696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0315  云计算技术应用</w:t>
            </w:r>
          </w:p>
        </w:tc>
      </w:tr>
      <w:tr w14:paraId="17C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6DADF75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0316  工业互联网技术应用</w:t>
            </w:r>
          </w:p>
        </w:tc>
        <w:tc>
          <w:tcPr>
            <w:tcW w:w="3260" w:type="dxa"/>
            <w:tcBorders>
              <w:top w:val="nil"/>
              <w:left w:val="nil"/>
              <w:bottom w:val="nil"/>
              <w:right w:val="nil"/>
            </w:tcBorders>
            <w:vAlign w:val="center"/>
          </w:tcPr>
          <w:p w14:paraId="4E1B6CB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0317  虚拟现实技术应用</w:t>
            </w:r>
          </w:p>
        </w:tc>
        <w:tc>
          <w:tcPr>
            <w:tcW w:w="3185" w:type="dxa"/>
            <w:tcBorders>
              <w:top w:val="nil"/>
              <w:left w:val="nil"/>
              <w:bottom w:val="nil"/>
              <w:right w:val="nil"/>
            </w:tcBorders>
            <w:vAlign w:val="center"/>
          </w:tcPr>
          <w:p w14:paraId="535BBE94">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0318  人工智能技术应用</w:t>
            </w:r>
          </w:p>
        </w:tc>
      </w:tr>
      <w:tr w14:paraId="62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0D554532">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0319  数字媒体技术应用</w:t>
            </w:r>
          </w:p>
        </w:tc>
        <w:tc>
          <w:tcPr>
            <w:tcW w:w="3260" w:type="dxa"/>
            <w:tcBorders>
              <w:top w:val="nil"/>
              <w:left w:val="nil"/>
              <w:bottom w:val="nil"/>
              <w:right w:val="nil"/>
            </w:tcBorders>
            <w:vAlign w:val="center"/>
          </w:tcPr>
          <w:p w14:paraId="64D2F941">
            <w:pPr>
              <w:widowControl/>
              <w:adjustRightInd w:val="0"/>
              <w:snapToGrid w:val="0"/>
              <w:rPr>
                <w:rFonts w:ascii="仿宋_GB2312" w:hAnsi="仿宋" w:eastAsia="仿宋_GB2312" w:cs="仿宋"/>
                <w:kern w:val="0"/>
                <w:sz w:val="21"/>
                <w:szCs w:val="21"/>
                <w:lang w:val="zh-CN"/>
              </w:rPr>
            </w:pPr>
          </w:p>
        </w:tc>
        <w:tc>
          <w:tcPr>
            <w:tcW w:w="3185" w:type="dxa"/>
            <w:tcBorders>
              <w:top w:val="nil"/>
              <w:left w:val="nil"/>
              <w:bottom w:val="nil"/>
              <w:right w:val="nil"/>
            </w:tcBorders>
            <w:vAlign w:val="center"/>
          </w:tcPr>
          <w:p w14:paraId="3E7D8712">
            <w:pPr>
              <w:widowControl/>
              <w:adjustRightInd w:val="0"/>
              <w:snapToGrid w:val="0"/>
              <w:rPr>
                <w:rFonts w:ascii="仿宋_GB2312" w:hAnsi="仿宋" w:eastAsia="仿宋_GB2312" w:cs="仿宋"/>
                <w:kern w:val="0"/>
                <w:sz w:val="21"/>
                <w:szCs w:val="21"/>
                <w:lang w:val="zh-CN"/>
              </w:rPr>
            </w:pPr>
          </w:p>
        </w:tc>
      </w:tr>
    </w:tbl>
    <w:p w14:paraId="0D307558">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0BB81CAD">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六、交通类</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266"/>
        <w:gridCol w:w="3113"/>
      </w:tblGrid>
      <w:tr w14:paraId="5D2E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6341C0F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0401  汽车驾驶</w:t>
            </w:r>
          </w:p>
        </w:tc>
        <w:tc>
          <w:tcPr>
            <w:tcW w:w="3266" w:type="dxa"/>
            <w:tcBorders>
              <w:top w:val="nil"/>
              <w:left w:val="nil"/>
              <w:bottom w:val="nil"/>
              <w:right w:val="nil"/>
            </w:tcBorders>
            <w:tcMar>
              <w:top w:w="0" w:type="dxa"/>
              <w:left w:w="108" w:type="dxa"/>
              <w:bottom w:w="0" w:type="dxa"/>
              <w:right w:w="0" w:type="dxa"/>
            </w:tcMar>
            <w:vAlign w:val="center"/>
          </w:tcPr>
          <w:p w14:paraId="46D463F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0403  汽车维修</w:t>
            </w:r>
          </w:p>
        </w:tc>
        <w:tc>
          <w:tcPr>
            <w:tcW w:w="3113" w:type="dxa"/>
            <w:tcBorders>
              <w:top w:val="nil"/>
              <w:left w:val="nil"/>
              <w:bottom w:val="nil"/>
              <w:right w:val="nil"/>
            </w:tcBorders>
            <w:tcMar>
              <w:top w:w="0" w:type="dxa"/>
              <w:left w:w="108" w:type="dxa"/>
              <w:bottom w:w="0" w:type="dxa"/>
              <w:right w:w="0" w:type="dxa"/>
            </w:tcMar>
            <w:vAlign w:val="center"/>
          </w:tcPr>
          <w:p w14:paraId="524E51C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0404  汽车电器维修</w:t>
            </w:r>
          </w:p>
        </w:tc>
      </w:tr>
      <w:tr w14:paraId="3301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483E0E7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0405  汽车钣金与涂装</w:t>
            </w:r>
          </w:p>
        </w:tc>
        <w:tc>
          <w:tcPr>
            <w:tcW w:w="3266" w:type="dxa"/>
            <w:tcBorders>
              <w:top w:val="nil"/>
              <w:left w:val="nil"/>
              <w:bottom w:val="nil"/>
              <w:right w:val="nil"/>
            </w:tcBorders>
            <w:tcMar>
              <w:top w:w="0" w:type="dxa"/>
              <w:left w:w="108" w:type="dxa"/>
              <w:bottom w:w="0" w:type="dxa"/>
              <w:right w:w="0" w:type="dxa"/>
            </w:tcMar>
            <w:vAlign w:val="center"/>
          </w:tcPr>
          <w:p w14:paraId="49F65E0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0406  汽车装饰与美容</w:t>
            </w:r>
          </w:p>
        </w:tc>
        <w:tc>
          <w:tcPr>
            <w:tcW w:w="3113" w:type="dxa"/>
            <w:tcBorders>
              <w:top w:val="nil"/>
              <w:left w:val="nil"/>
              <w:bottom w:val="nil"/>
              <w:right w:val="nil"/>
            </w:tcBorders>
            <w:tcMar>
              <w:top w:w="0" w:type="dxa"/>
              <w:left w:w="108" w:type="dxa"/>
              <w:bottom w:w="0" w:type="dxa"/>
              <w:right w:w="0" w:type="dxa"/>
            </w:tcMar>
            <w:vAlign w:val="center"/>
          </w:tcPr>
          <w:p w14:paraId="47F66B8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0407  汽车检测</w:t>
            </w:r>
          </w:p>
        </w:tc>
      </w:tr>
      <w:tr w14:paraId="534C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59D12B5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0409  工程机械运用与维修</w:t>
            </w:r>
          </w:p>
        </w:tc>
        <w:tc>
          <w:tcPr>
            <w:tcW w:w="3266" w:type="dxa"/>
            <w:tcBorders>
              <w:top w:val="nil"/>
              <w:left w:val="nil"/>
              <w:bottom w:val="nil"/>
              <w:right w:val="nil"/>
            </w:tcBorders>
            <w:tcMar>
              <w:top w:w="0" w:type="dxa"/>
              <w:left w:w="108" w:type="dxa"/>
              <w:bottom w:w="0" w:type="dxa"/>
              <w:right w:w="0" w:type="dxa"/>
            </w:tcMar>
            <w:vAlign w:val="center"/>
          </w:tcPr>
          <w:p w14:paraId="579D2E5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0410  公路施工与养护</w:t>
            </w:r>
          </w:p>
        </w:tc>
        <w:tc>
          <w:tcPr>
            <w:tcW w:w="3113" w:type="dxa"/>
            <w:tcBorders>
              <w:top w:val="nil"/>
              <w:left w:val="nil"/>
              <w:bottom w:val="nil"/>
              <w:right w:val="nil"/>
            </w:tcBorders>
            <w:tcMar>
              <w:top w:w="0" w:type="dxa"/>
              <w:left w:w="108" w:type="dxa"/>
              <w:bottom w:w="0" w:type="dxa"/>
              <w:right w:w="0" w:type="dxa"/>
            </w:tcMar>
            <w:vAlign w:val="center"/>
          </w:tcPr>
          <w:p w14:paraId="2F5A1B9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0411  桥梁施工与养护</w:t>
            </w:r>
          </w:p>
        </w:tc>
      </w:tr>
      <w:tr w14:paraId="146C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1E9C7E1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0412  公路工程测量</w:t>
            </w:r>
          </w:p>
        </w:tc>
        <w:tc>
          <w:tcPr>
            <w:tcW w:w="3266" w:type="dxa"/>
            <w:tcBorders>
              <w:top w:val="nil"/>
              <w:left w:val="nil"/>
              <w:bottom w:val="nil"/>
              <w:right w:val="nil"/>
            </w:tcBorders>
            <w:tcMar>
              <w:top w:w="0" w:type="dxa"/>
              <w:left w:w="108" w:type="dxa"/>
              <w:bottom w:w="0" w:type="dxa"/>
              <w:right w:w="0" w:type="dxa"/>
            </w:tcMar>
            <w:vAlign w:val="center"/>
          </w:tcPr>
          <w:p w14:paraId="3D2C9AD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0413  筑路机械操作与维修</w:t>
            </w:r>
          </w:p>
        </w:tc>
        <w:tc>
          <w:tcPr>
            <w:tcW w:w="3113" w:type="dxa"/>
            <w:tcBorders>
              <w:top w:val="nil"/>
              <w:left w:val="nil"/>
              <w:bottom w:val="nil"/>
              <w:right w:val="nil"/>
            </w:tcBorders>
            <w:tcMar>
              <w:top w:w="0" w:type="dxa"/>
              <w:left w:w="108" w:type="dxa"/>
              <w:bottom w:w="0" w:type="dxa"/>
              <w:right w:w="0" w:type="dxa"/>
            </w:tcMar>
            <w:vAlign w:val="center"/>
          </w:tcPr>
          <w:p w14:paraId="1B1A897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rPr>
              <w:t xml:space="preserve">0414  </w:t>
            </w:r>
            <w:r>
              <w:rPr>
                <w:rFonts w:hint="eastAsia" w:ascii="仿宋_GB2312" w:hAnsi="仿宋" w:eastAsia="仿宋_GB2312" w:cs="仿宋"/>
                <w:bCs/>
                <w:kern w:val="0"/>
                <w:sz w:val="21"/>
                <w:szCs w:val="21"/>
              </w:rPr>
              <w:t>高速公路收费与监控</w:t>
            </w:r>
          </w:p>
        </w:tc>
      </w:tr>
      <w:tr w14:paraId="26E1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103E6CF5">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0415  现代物流</w:t>
            </w:r>
          </w:p>
        </w:tc>
        <w:tc>
          <w:tcPr>
            <w:tcW w:w="3266" w:type="dxa"/>
            <w:tcBorders>
              <w:top w:val="nil"/>
              <w:left w:val="nil"/>
              <w:bottom w:val="nil"/>
              <w:right w:val="nil"/>
            </w:tcBorders>
            <w:tcMar>
              <w:top w:w="0" w:type="dxa"/>
              <w:left w:w="108" w:type="dxa"/>
              <w:bottom w:w="0" w:type="dxa"/>
              <w:right w:w="0" w:type="dxa"/>
            </w:tcMar>
            <w:vAlign w:val="center"/>
          </w:tcPr>
          <w:p w14:paraId="50C76473">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0416  船舶驾驶</w:t>
            </w:r>
          </w:p>
        </w:tc>
        <w:tc>
          <w:tcPr>
            <w:tcW w:w="3113" w:type="dxa"/>
            <w:tcBorders>
              <w:top w:val="nil"/>
              <w:left w:val="nil"/>
              <w:bottom w:val="nil"/>
              <w:right w:val="nil"/>
            </w:tcBorders>
            <w:tcMar>
              <w:top w:w="0" w:type="dxa"/>
              <w:left w:w="108" w:type="dxa"/>
              <w:bottom w:w="0" w:type="dxa"/>
              <w:right w:w="0" w:type="dxa"/>
            </w:tcMar>
            <w:vAlign w:val="center"/>
          </w:tcPr>
          <w:p w14:paraId="2CC97857">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0417  船舶轮机</w:t>
            </w:r>
          </w:p>
        </w:tc>
      </w:tr>
      <w:tr w14:paraId="513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135E917E">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0418  船舶建造与维修</w:t>
            </w:r>
          </w:p>
        </w:tc>
        <w:tc>
          <w:tcPr>
            <w:tcW w:w="3266" w:type="dxa"/>
            <w:tcBorders>
              <w:top w:val="nil"/>
              <w:left w:val="nil"/>
              <w:bottom w:val="nil"/>
              <w:right w:val="nil"/>
            </w:tcBorders>
            <w:tcMar>
              <w:top w:w="0" w:type="dxa"/>
              <w:left w:w="108" w:type="dxa"/>
              <w:bottom w:w="0" w:type="dxa"/>
              <w:right w:w="0" w:type="dxa"/>
            </w:tcMar>
            <w:vAlign w:val="center"/>
          </w:tcPr>
          <w:p w14:paraId="1B6EB44A">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0419  港口与航道施工</w:t>
            </w:r>
          </w:p>
        </w:tc>
        <w:tc>
          <w:tcPr>
            <w:tcW w:w="3113" w:type="dxa"/>
            <w:tcBorders>
              <w:top w:val="nil"/>
              <w:left w:val="nil"/>
              <w:bottom w:val="nil"/>
              <w:right w:val="nil"/>
            </w:tcBorders>
            <w:tcMar>
              <w:top w:w="0" w:type="dxa"/>
              <w:left w:w="108" w:type="dxa"/>
              <w:bottom w:w="0" w:type="dxa"/>
              <w:right w:w="0" w:type="dxa"/>
            </w:tcMar>
            <w:vAlign w:val="center"/>
          </w:tcPr>
          <w:p w14:paraId="5380D196">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0420  水运业务</w:t>
            </w:r>
          </w:p>
        </w:tc>
      </w:tr>
      <w:tr w14:paraId="5BD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051FBBF2">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0421  港口机械操作与维护</w:t>
            </w:r>
          </w:p>
        </w:tc>
        <w:tc>
          <w:tcPr>
            <w:tcW w:w="3266" w:type="dxa"/>
            <w:tcBorders>
              <w:top w:val="nil"/>
              <w:left w:val="nil"/>
              <w:bottom w:val="nil"/>
              <w:right w:val="nil"/>
            </w:tcBorders>
            <w:tcMar>
              <w:top w:w="0" w:type="dxa"/>
              <w:left w:w="108" w:type="dxa"/>
              <w:bottom w:w="0" w:type="dxa"/>
              <w:right w:w="0" w:type="dxa"/>
            </w:tcMar>
            <w:vAlign w:val="center"/>
          </w:tcPr>
          <w:p w14:paraId="2B85142A">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0423  铁道运输管理</w:t>
            </w:r>
          </w:p>
        </w:tc>
        <w:tc>
          <w:tcPr>
            <w:tcW w:w="3113" w:type="dxa"/>
            <w:tcBorders>
              <w:top w:val="nil"/>
              <w:left w:val="nil"/>
              <w:bottom w:val="nil"/>
              <w:right w:val="nil"/>
            </w:tcBorders>
            <w:tcMar>
              <w:top w:w="0" w:type="dxa"/>
              <w:left w:w="108" w:type="dxa"/>
              <w:bottom w:w="0" w:type="dxa"/>
              <w:right w:w="0" w:type="dxa"/>
            </w:tcMar>
            <w:vAlign w:val="center"/>
          </w:tcPr>
          <w:p w14:paraId="7B69A572">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0424  电力机车运用与检修</w:t>
            </w:r>
          </w:p>
        </w:tc>
      </w:tr>
      <w:tr w14:paraId="33C0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1862527F">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0425  内燃机车运用与检修</w:t>
            </w:r>
          </w:p>
        </w:tc>
        <w:tc>
          <w:tcPr>
            <w:tcW w:w="3266" w:type="dxa"/>
            <w:tcBorders>
              <w:top w:val="nil"/>
              <w:left w:val="nil"/>
              <w:bottom w:val="nil"/>
              <w:right w:val="nil"/>
            </w:tcBorders>
            <w:tcMar>
              <w:top w:w="0" w:type="dxa"/>
              <w:left w:w="108" w:type="dxa"/>
              <w:bottom w:w="0" w:type="dxa"/>
              <w:right w:w="0" w:type="dxa"/>
            </w:tcMar>
            <w:vAlign w:val="center"/>
          </w:tcPr>
          <w:p w14:paraId="28C93D49">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0426  铁路工程测量</w:t>
            </w:r>
          </w:p>
        </w:tc>
        <w:tc>
          <w:tcPr>
            <w:tcW w:w="3113" w:type="dxa"/>
            <w:tcBorders>
              <w:top w:val="nil"/>
              <w:left w:val="nil"/>
              <w:bottom w:val="nil"/>
              <w:right w:val="nil"/>
            </w:tcBorders>
            <w:tcMar>
              <w:top w:w="0" w:type="dxa"/>
              <w:left w:w="108" w:type="dxa"/>
              <w:bottom w:w="0" w:type="dxa"/>
              <w:right w:w="0" w:type="dxa"/>
            </w:tcMar>
            <w:vAlign w:val="center"/>
          </w:tcPr>
          <w:p w14:paraId="4FCBD23D">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0427  铁路施工与养护</w:t>
            </w:r>
          </w:p>
        </w:tc>
      </w:tr>
      <w:tr w14:paraId="67C6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34F6ED65">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0428  电气化铁道供电</w:t>
            </w:r>
          </w:p>
        </w:tc>
        <w:tc>
          <w:tcPr>
            <w:tcW w:w="3266" w:type="dxa"/>
            <w:tcBorders>
              <w:top w:val="nil"/>
              <w:left w:val="nil"/>
              <w:bottom w:val="nil"/>
              <w:right w:val="nil"/>
            </w:tcBorders>
            <w:tcMar>
              <w:top w:w="0" w:type="dxa"/>
              <w:left w:w="108" w:type="dxa"/>
              <w:bottom w:w="0" w:type="dxa"/>
              <w:right w:w="0" w:type="dxa"/>
            </w:tcMar>
            <w:vAlign w:val="center"/>
          </w:tcPr>
          <w:p w14:paraId="2782D611">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0429  铁道信号</w:t>
            </w:r>
          </w:p>
        </w:tc>
        <w:tc>
          <w:tcPr>
            <w:tcW w:w="3113" w:type="dxa"/>
            <w:tcBorders>
              <w:top w:val="nil"/>
              <w:left w:val="nil"/>
              <w:bottom w:val="nil"/>
              <w:right w:val="nil"/>
            </w:tcBorders>
            <w:tcMar>
              <w:top w:w="0" w:type="dxa"/>
              <w:left w:w="108" w:type="dxa"/>
              <w:bottom w:w="0" w:type="dxa"/>
              <w:right w:w="0" w:type="dxa"/>
            </w:tcMar>
            <w:vAlign w:val="center"/>
          </w:tcPr>
          <w:p w14:paraId="3FFFB4A0">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 xml:space="preserve">0431  </w:t>
            </w:r>
            <w:r>
              <w:rPr>
                <w:rFonts w:hint="eastAsia" w:ascii="仿宋_GB2312" w:hAnsi="仿宋" w:eastAsia="仿宋_GB2312" w:cs="仿宋"/>
                <w:spacing w:val="-6"/>
                <w:kern w:val="0"/>
                <w:sz w:val="21"/>
                <w:szCs w:val="21"/>
              </w:rPr>
              <w:t>城市轨道交通运输与管理</w:t>
            </w:r>
          </w:p>
        </w:tc>
      </w:tr>
      <w:tr w14:paraId="6B0C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4B20BB53">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 xml:space="preserve">0432  </w:t>
            </w:r>
            <w:r>
              <w:rPr>
                <w:rFonts w:hint="eastAsia" w:ascii="仿宋_GB2312" w:hAnsi="仿宋" w:eastAsia="仿宋_GB2312" w:cs="仿宋"/>
                <w:spacing w:val="-11"/>
                <w:kern w:val="0"/>
                <w:sz w:val="21"/>
                <w:szCs w:val="21"/>
              </w:rPr>
              <w:t>城市轨道交通车辆运用与检修</w:t>
            </w:r>
          </w:p>
        </w:tc>
        <w:tc>
          <w:tcPr>
            <w:tcW w:w="3266" w:type="dxa"/>
            <w:tcBorders>
              <w:top w:val="nil"/>
              <w:left w:val="nil"/>
              <w:bottom w:val="nil"/>
              <w:right w:val="nil"/>
            </w:tcBorders>
            <w:tcMar>
              <w:top w:w="0" w:type="dxa"/>
              <w:left w:w="108" w:type="dxa"/>
              <w:bottom w:w="0" w:type="dxa"/>
              <w:right w:w="0" w:type="dxa"/>
            </w:tcMar>
            <w:vAlign w:val="center"/>
          </w:tcPr>
          <w:p w14:paraId="600E9A6D">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0434  飞机维修</w:t>
            </w:r>
          </w:p>
        </w:tc>
        <w:tc>
          <w:tcPr>
            <w:tcW w:w="3113" w:type="dxa"/>
            <w:tcBorders>
              <w:top w:val="nil"/>
              <w:left w:val="nil"/>
              <w:bottom w:val="nil"/>
              <w:right w:val="nil"/>
            </w:tcBorders>
            <w:tcMar>
              <w:top w:w="0" w:type="dxa"/>
              <w:left w:w="108" w:type="dxa"/>
              <w:bottom w:w="0" w:type="dxa"/>
              <w:right w:w="0" w:type="dxa"/>
            </w:tcMar>
            <w:vAlign w:val="center"/>
          </w:tcPr>
          <w:p w14:paraId="5B187AD2">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0435  新能源汽车检测与维修</w:t>
            </w:r>
          </w:p>
        </w:tc>
      </w:tr>
      <w:tr w14:paraId="178D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3771461D">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0436  汽车技术服务与营销</w:t>
            </w:r>
          </w:p>
        </w:tc>
        <w:tc>
          <w:tcPr>
            <w:tcW w:w="3266" w:type="dxa"/>
            <w:tcBorders>
              <w:top w:val="nil"/>
              <w:left w:val="nil"/>
              <w:bottom w:val="nil"/>
              <w:right w:val="nil"/>
            </w:tcBorders>
            <w:tcMar>
              <w:top w:w="0" w:type="dxa"/>
              <w:left w:w="108" w:type="dxa"/>
              <w:bottom w:w="0" w:type="dxa"/>
              <w:right w:w="0" w:type="dxa"/>
            </w:tcMar>
            <w:vAlign w:val="center"/>
          </w:tcPr>
          <w:p w14:paraId="65ECB83E">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0438  起重装卸机械操作与维修</w:t>
            </w:r>
          </w:p>
        </w:tc>
        <w:tc>
          <w:tcPr>
            <w:tcW w:w="3113" w:type="dxa"/>
            <w:tcBorders>
              <w:top w:val="nil"/>
              <w:left w:val="nil"/>
              <w:bottom w:val="nil"/>
              <w:right w:val="nil"/>
            </w:tcBorders>
            <w:tcMar>
              <w:top w:w="0" w:type="dxa"/>
              <w:left w:w="108" w:type="dxa"/>
              <w:bottom w:w="0" w:type="dxa"/>
              <w:right w:w="0" w:type="dxa"/>
            </w:tcMar>
            <w:vAlign w:val="center"/>
          </w:tcPr>
          <w:p w14:paraId="3071FBB1">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0439  无人机应用技术</w:t>
            </w:r>
          </w:p>
        </w:tc>
      </w:tr>
      <w:tr w14:paraId="4887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4B00732F">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0440  工程安全评价与管理</w:t>
            </w:r>
          </w:p>
        </w:tc>
        <w:tc>
          <w:tcPr>
            <w:tcW w:w="3266" w:type="dxa"/>
            <w:tcBorders>
              <w:top w:val="nil"/>
              <w:left w:val="nil"/>
              <w:bottom w:val="nil"/>
              <w:right w:val="nil"/>
            </w:tcBorders>
            <w:tcMar>
              <w:top w:w="0" w:type="dxa"/>
              <w:left w:w="108" w:type="dxa"/>
              <w:bottom w:w="0" w:type="dxa"/>
              <w:right w:w="0" w:type="dxa"/>
            </w:tcMar>
            <w:vAlign w:val="center"/>
          </w:tcPr>
          <w:p w14:paraId="75E4CA3C">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0441  航空物流</w:t>
            </w:r>
          </w:p>
        </w:tc>
        <w:tc>
          <w:tcPr>
            <w:tcW w:w="3113" w:type="dxa"/>
            <w:tcBorders>
              <w:top w:val="nil"/>
              <w:left w:val="nil"/>
              <w:bottom w:val="nil"/>
              <w:right w:val="nil"/>
            </w:tcBorders>
            <w:tcMar>
              <w:top w:w="0" w:type="dxa"/>
              <w:left w:w="108" w:type="dxa"/>
              <w:bottom w:w="0" w:type="dxa"/>
              <w:right w:w="0" w:type="dxa"/>
            </w:tcMar>
            <w:vAlign w:val="center"/>
          </w:tcPr>
          <w:p w14:paraId="7901DE11">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0442  交通运输安全检查</w:t>
            </w:r>
          </w:p>
        </w:tc>
      </w:tr>
      <w:tr w14:paraId="210C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Borders>
              <w:top w:val="nil"/>
              <w:left w:val="nil"/>
              <w:bottom w:val="nil"/>
              <w:right w:val="nil"/>
            </w:tcBorders>
            <w:tcMar>
              <w:top w:w="0" w:type="dxa"/>
              <w:left w:w="108" w:type="dxa"/>
              <w:bottom w:w="0" w:type="dxa"/>
              <w:right w:w="0" w:type="dxa"/>
            </w:tcMar>
            <w:vAlign w:val="center"/>
          </w:tcPr>
          <w:p w14:paraId="50C94F1C">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0443  道路智能交通技术应用</w:t>
            </w:r>
          </w:p>
        </w:tc>
        <w:tc>
          <w:tcPr>
            <w:tcW w:w="3266" w:type="dxa"/>
            <w:tcBorders>
              <w:top w:val="nil"/>
              <w:left w:val="nil"/>
              <w:bottom w:val="nil"/>
              <w:right w:val="nil"/>
            </w:tcBorders>
            <w:tcMar>
              <w:top w:w="0" w:type="dxa"/>
              <w:left w:w="108" w:type="dxa"/>
              <w:bottom w:w="0" w:type="dxa"/>
              <w:right w:w="0" w:type="dxa"/>
            </w:tcMar>
            <w:vAlign w:val="center"/>
          </w:tcPr>
          <w:p w14:paraId="641D14A7">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0444  智能网联汽车技术应用</w:t>
            </w:r>
          </w:p>
        </w:tc>
        <w:tc>
          <w:tcPr>
            <w:tcW w:w="3113" w:type="dxa"/>
            <w:tcBorders>
              <w:top w:val="nil"/>
              <w:left w:val="nil"/>
              <w:bottom w:val="nil"/>
              <w:right w:val="nil"/>
            </w:tcBorders>
            <w:tcMar>
              <w:top w:w="0" w:type="dxa"/>
              <w:left w:w="108" w:type="dxa"/>
              <w:bottom w:w="0" w:type="dxa"/>
              <w:right w:w="0" w:type="dxa"/>
            </w:tcMar>
            <w:vAlign w:val="center"/>
          </w:tcPr>
          <w:p w14:paraId="44BA0D53">
            <w:pPr>
              <w:widowControl/>
              <w:adjustRightInd w:val="0"/>
              <w:snapToGrid w:val="0"/>
              <w:rPr>
                <w:rFonts w:ascii="仿宋_GB2312" w:hAnsi="仿宋" w:eastAsia="仿宋_GB2312" w:cs="仿宋"/>
                <w:kern w:val="0"/>
                <w:sz w:val="21"/>
                <w:szCs w:val="21"/>
                <w:lang w:val="zh-CN"/>
              </w:rPr>
            </w:pPr>
          </w:p>
        </w:tc>
      </w:tr>
    </w:tbl>
    <w:p w14:paraId="23389D88">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4A790433">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七、服务类</w:t>
      </w: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260"/>
        <w:gridCol w:w="3185"/>
      </w:tblGrid>
      <w:tr w14:paraId="39A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5ED795B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0402  交通客运服务</w:t>
            </w:r>
          </w:p>
        </w:tc>
        <w:tc>
          <w:tcPr>
            <w:tcW w:w="3260" w:type="dxa"/>
            <w:tcBorders>
              <w:top w:val="nil"/>
              <w:left w:val="nil"/>
              <w:bottom w:val="nil"/>
              <w:right w:val="nil"/>
            </w:tcBorders>
            <w:vAlign w:val="center"/>
          </w:tcPr>
          <w:p w14:paraId="661A5153">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0422  邮轮乘务</w:t>
            </w:r>
          </w:p>
        </w:tc>
        <w:tc>
          <w:tcPr>
            <w:tcW w:w="3185" w:type="dxa"/>
            <w:tcBorders>
              <w:top w:val="nil"/>
              <w:left w:val="nil"/>
              <w:bottom w:val="nil"/>
              <w:right w:val="nil"/>
            </w:tcBorders>
            <w:vAlign w:val="center"/>
          </w:tcPr>
          <w:p w14:paraId="22AFB67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0430  铁路客运服务</w:t>
            </w:r>
          </w:p>
        </w:tc>
      </w:tr>
      <w:tr w14:paraId="2144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58236B2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0433  航空服务</w:t>
            </w:r>
          </w:p>
        </w:tc>
        <w:tc>
          <w:tcPr>
            <w:tcW w:w="3260" w:type="dxa"/>
            <w:tcBorders>
              <w:top w:val="nil"/>
              <w:left w:val="nil"/>
              <w:bottom w:val="nil"/>
              <w:right w:val="nil"/>
            </w:tcBorders>
            <w:vAlign w:val="center"/>
          </w:tcPr>
          <w:p w14:paraId="563C6C0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0501  烹饪（中式烹调）</w:t>
            </w:r>
          </w:p>
        </w:tc>
        <w:tc>
          <w:tcPr>
            <w:tcW w:w="3185" w:type="dxa"/>
            <w:tcBorders>
              <w:top w:val="nil"/>
              <w:left w:val="nil"/>
              <w:bottom w:val="nil"/>
              <w:right w:val="nil"/>
            </w:tcBorders>
            <w:vAlign w:val="center"/>
          </w:tcPr>
          <w:p w14:paraId="7AB48AF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0502  烹饪（西式烹调）</w:t>
            </w:r>
          </w:p>
        </w:tc>
      </w:tr>
      <w:tr w14:paraId="4C38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212BB24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0503  烹饪（中西式面点）</w:t>
            </w:r>
          </w:p>
        </w:tc>
        <w:tc>
          <w:tcPr>
            <w:tcW w:w="3260" w:type="dxa"/>
            <w:tcBorders>
              <w:top w:val="nil"/>
              <w:left w:val="nil"/>
              <w:bottom w:val="nil"/>
              <w:right w:val="nil"/>
            </w:tcBorders>
            <w:vAlign w:val="center"/>
          </w:tcPr>
          <w:p w14:paraId="0B26104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0504  饭店（酒店）服务</w:t>
            </w:r>
          </w:p>
        </w:tc>
        <w:tc>
          <w:tcPr>
            <w:tcW w:w="3185" w:type="dxa"/>
            <w:tcBorders>
              <w:top w:val="nil"/>
              <w:left w:val="nil"/>
              <w:bottom w:val="nil"/>
              <w:right w:val="nil"/>
            </w:tcBorders>
            <w:vAlign w:val="center"/>
          </w:tcPr>
          <w:p w14:paraId="15E7B64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0505  导游</w:t>
            </w:r>
          </w:p>
        </w:tc>
      </w:tr>
      <w:tr w14:paraId="627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65DF3A1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0506  商务礼仪服务</w:t>
            </w:r>
          </w:p>
        </w:tc>
        <w:tc>
          <w:tcPr>
            <w:tcW w:w="3260" w:type="dxa"/>
            <w:tcBorders>
              <w:top w:val="nil"/>
              <w:left w:val="nil"/>
              <w:bottom w:val="nil"/>
              <w:right w:val="nil"/>
            </w:tcBorders>
            <w:vAlign w:val="center"/>
          </w:tcPr>
          <w:p w14:paraId="3ADD43E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0507  美容美发与造型（美发）</w:t>
            </w:r>
          </w:p>
        </w:tc>
        <w:tc>
          <w:tcPr>
            <w:tcW w:w="3185" w:type="dxa"/>
            <w:tcBorders>
              <w:top w:val="nil"/>
              <w:left w:val="nil"/>
              <w:bottom w:val="nil"/>
              <w:right w:val="nil"/>
            </w:tcBorders>
            <w:vAlign w:val="center"/>
          </w:tcPr>
          <w:p w14:paraId="7F481AC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0508  美容美发与造型（美容）</w:t>
            </w:r>
          </w:p>
        </w:tc>
      </w:tr>
      <w:tr w14:paraId="55E1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061401F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0509  美容美发与造型（化妆）</w:t>
            </w:r>
          </w:p>
        </w:tc>
        <w:tc>
          <w:tcPr>
            <w:tcW w:w="3260" w:type="dxa"/>
            <w:tcBorders>
              <w:top w:val="nil"/>
              <w:left w:val="nil"/>
              <w:bottom w:val="nil"/>
              <w:right w:val="nil"/>
            </w:tcBorders>
            <w:vAlign w:val="center"/>
          </w:tcPr>
          <w:p w14:paraId="6E3E4B5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0510  休闲体育服务</w:t>
            </w:r>
          </w:p>
        </w:tc>
        <w:tc>
          <w:tcPr>
            <w:tcW w:w="3185" w:type="dxa"/>
            <w:tcBorders>
              <w:top w:val="nil"/>
              <w:left w:val="nil"/>
              <w:bottom w:val="nil"/>
              <w:right w:val="nil"/>
            </w:tcBorders>
            <w:vAlign w:val="center"/>
          </w:tcPr>
          <w:p w14:paraId="7C1D1FA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0511  物业管理</w:t>
            </w:r>
          </w:p>
        </w:tc>
      </w:tr>
      <w:tr w14:paraId="5B3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5D485C2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0512  家政服务</w:t>
            </w:r>
          </w:p>
        </w:tc>
        <w:tc>
          <w:tcPr>
            <w:tcW w:w="3260" w:type="dxa"/>
            <w:tcBorders>
              <w:top w:val="nil"/>
              <w:left w:val="nil"/>
              <w:bottom w:val="nil"/>
              <w:right w:val="nil"/>
            </w:tcBorders>
            <w:vAlign w:val="center"/>
          </w:tcPr>
          <w:p w14:paraId="4907561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0513  公共营养保健</w:t>
            </w:r>
          </w:p>
        </w:tc>
        <w:tc>
          <w:tcPr>
            <w:tcW w:w="3185" w:type="dxa"/>
            <w:tcBorders>
              <w:top w:val="nil"/>
              <w:left w:val="nil"/>
              <w:bottom w:val="nil"/>
              <w:right w:val="nil"/>
            </w:tcBorders>
            <w:vAlign w:val="center"/>
          </w:tcPr>
          <w:p w14:paraId="2B9D8BB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0514  保健按摩</w:t>
            </w:r>
          </w:p>
        </w:tc>
      </w:tr>
      <w:tr w14:paraId="63AD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60C5C5B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0515  护理</w:t>
            </w:r>
          </w:p>
        </w:tc>
        <w:tc>
          <w:tcPr>
            <w:tcW w:w="3260" w:type="dxa"/>
            <w:tcBorders>
              <w:top w:val="nil"/>
              <w:left w:val="nil"/>
              <w:bottom w:val="nil"/>
              <w:right w:val="nil"/>
            </w:tcBorders>
            <w:vAlign w:val="center"/>
          </w:tcPr>
          <w:p w14:paraId="051B163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0516  会展服务与管理</w:t>
            </w:r>
          </w:p>
        </w:tc>
        <w:tc>
          <w:tcPr>
            <w:tcW w:w="3185" w:type="dxa"/>
            <w:tcBorders>
              <w:top w:val="nil"/>
              <w:left w:val="nil"/>
              <w:bottom w:val="nil"/>
              <w:right w:val="nil"/>
            </w:tcBorders>
            <w:vAlign w:val="center"/>
          </w:tcPr>
          <w:p w14:paraId="4BD28CA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0517  茶艺</w:t>
            </w:r>
          </w:p>
        </w:tc>
      </w:tr>
      <w:tr w14:paraId="3E91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7A650E4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0518  邮政业务</w:t>
            </w:r>
          </w:p>
        </w:tc>
        <w:tc>
          <w:tcPr>
            <w:tcW w:w="3260" w:type="dxa"/>
            <w:tcBorders>
              <w:top w:val="nil"/>
              <w:left w:val="nil"/>
              <w:bottom w:val="nil"/>
              <w:right w:val="nil"/>
            </w:tcBorders>
            <w:vAlign w:val="center"/>
          </w:tcPr>
          <w:p w14:paraId="6245024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0519  酒店管理</w:t>
            </w:r>
          </w:p>
        </w:tc>
        <w:tc>
          <w:tcPr>
            <w:tcW w:w="3185" w:type="dxa"/>
            <w:tcBorders>
              <w:top w:val="nil"/>
              <w:left w:val="nil"/>
              <w:bottom w:val="nil"/>
              <w:right w:val="nil"/>
            </w:tcBorders>
            <w:vAlign w:val="center"/>
          </w:tcPr>
          <w:p w14:paraId="4273F80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0520  旅游服务与管理</w:t>
            </w:r>
          </w:p>
        </w:tc>
      </w:tr>
      <w:tr w14:paraId="3B03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1724045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0521  老年服务与管理</w:t>
            </w:r>
          </w:p>
        </w:tc>
        <w:tc>
          <w:tcPr>
            <w:tcW w:w="3260" w:type="dxa"/>
            <w:tcBorders>
              <w:top w:val="nil"/>
              <w:left w:val="nil"/>
              <w:bottom w:val="nil"/>
              <w:right w:val="nil"/>
            </w:tcBorders>
            <w:vAlign w:val="center"/>
          </w:tcPr>
          <w:p w14:paraId="787BA29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0522  健康服务与管理</w:t>
            </w:r>
          </w:p>
        </w:tc>
        <w:tc>
          <w:tcPr>
            <w:tcW w:w="3185" w:type="dxa"/>
            <w:tcBorders>
              <w:top w:val="nil"/>
              <w:left w:val="nil"/>
              <w:bottom w:val="nil"/>
              <w:right w:val="nil"/>
            </w:tcBorders>
            <w:vAlign w:val="center"/>
          </w:tcPr>
          <w:p w14:paraId="3B40477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0523  休闲服务与管理</w:t>
            </w:r>
          </w:p>
        </w:tc>
      </w:tr>
      <w:tr w14:paraId="026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1CFC9E5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0524  快递运营管理</w:t>
            </w:r>
          </w:p>
        </w:tc>
        <w:tc>
          <w:tcPr>
            <w:tcW w:w="3260" w:type="dxa"/>
            <w:tcBorders>
              <w:top w:val="nil"/>
              <w:left w:val="nil"/>
              <w:bottom w:val="nil"/>
              <w:right w:val="nil"/>
            </w:tcBorders>
            <w:vAlign w:val="center"/>
          </w:tcPr>
          <w:p w14:paraId="38F4489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0525  保安</w:t>
            </w:r>
          </w:p>
        </w:tc>
        <w:tc>
          <w:tcPr>
            <w:tcW w:w="3185" w:type="dxa"/>
            <w:tcBorders>
              <w:top w:val="nil"/>
              <w:left w:val="nil"/>
              <w:bottom w:val="nil"/>
              <w:right w:val="nil"/>
            </w:tcBorders>
            <w:vAlign w:val="center"/>
          </w:tcPr>
          <w:p w14:paraId="16235B1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0526  形象设计</w:t>
            </w:r>
          </w:p>
        </w:tc>
      </w:tr>
      <w:tr w14:paraId="74E4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3DC8A77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0527  美容保健</w:t>
            </w:r>
          </w:p>
        </w:tc>
        <w:tc>
          <w:tcPr>
            <w:tcW w:w="3260" w:type="dxa"/>
            <w:tcBorders>
              <w:top w:val="nil"/>
              <w:left w:val="nil"/>
              <w:bottom w:val="nil"/>
              <w:right w:val="nil"/>
            </w:tcBorders>
            <w:vAlign w:val="center"/>
          </w:tcPr>
          <w:p w14:paraId="599F51A5">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bCs/>
                <w:kern w:val="0"/>
                <w:sz w:val="21"/>
                <w:szCs w:val="21"/>
              </w:rPr>
              <w:t>0528  康复保健</w:t>
            </w:r>
          </w:p>
        </w:tc>
        <w:tc>
          <w:tcPr>
            <w:tcW w:w="3185" w:type="dxa"/>
            <w:tcBorders>
              <w:top w:val="nil"/>
              <w:left w:val="nil"/>
              <w:bottom w:val="nil"/>
              <w:right w:val="nil"/>
            </w:tcBorders>
            <w:vAlign w:val="center"/>
          </w:tcPr>
          <w:p w14:paraId="329BC24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0529  健康与社会照护</w:t>
            </w:r>
          </w:p>
        </w:tc>
      </w:tr>
      <w:tr w14:paraId="3E3D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398B072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0530  电子竞技运动服务与管理</w:t>
            </w:r>
          </w:p>
        </w:tc>
        <w:tc>
          <w:tcPr>
            <w:tcW w:w="3260" w:type="dxa"/>
            <w:tcBorders>
              <w:top w:val="nil"/>
              <w:left w:val="nil"/>
              <w:bottom w:val="nil"/>
              <w:right w:val="nil"/>
            </w:tcBorders>
            <w:vAlign w:val="center"/>
          </w:tcPr>
          <w:p w14:paraId="6E8BFFD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0531  快递安全管理</w:t>
            </w:r>
          </w:p>
        </w:tc>
        <w:tc>
          <w:tcPr>
            <w:tcW w:w="3185" w:type="dxa"/>
            <w:tcBorders>
              <w:top w:val="nil"/>
              <w:left w:val="nil"/>
              <w:bottom w:val="nil"/>
              <w:right w:val="nil"/>
            </w:tcBorders>
            <w:vAlign w:val="center"/>
          </w:tcPr>
          <w:p w14:paraId="6028F014">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0532  婚庆服务</w:t>
            </w:r>
          </w:p>
        </w:tc>
      </w:tr>
      <w:tr w14:paraId="0599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tcBorders>
              <w:top w:val="nil"/>
              <w:left w:val="nil"/>
              <w:bottom w:val="nil"/>
              <w:right w:val="nil"/>
            </w:tcBorders>
            <w:vAlign w:val="center"/>
          </w:tcPr>
          <w:p w14:paraId="3DE8147C">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0533  健身指导与管理</w:t>
            </w:r>
          </w:p>
        </w:tc>
        <w:tc>
          <w:tcPr>
            <w:tcW w:w="3260" w:type="dxa"/>
            <w:tcBorders>
              <w:top w:val="nil"/>
              <w:left w:val="nil"/>
              <w:bottom w:val="nil"/>
              <w:right w:val="nil"/>
            </w:tcBorders>
            <w:vAlign w:val="center"/>
          </w:tcPr>
          <w:p w14:paraId="4A89F405">
            <w:pPr>
              <w:widowControl/>
              <w:adjustRightInd w:val="0"/>
              <w:snapToGrid w:val="0"/>
              <w:rPr>
                <w:rFonts w:ascii="仿宋_GB2312" w:hAnsi="仿宋" w:eastAsia="仿宋_GB2312" w:cs="仿宋"/>
                <w:kern w:val="0"/>
                <w:sz w:val="21"/>
                <w:szCs w:val="21"/>
                <w:lang w:val="zh-CN"/>
              </w:rPr>
            </w:pPr>
            <w:r>
              <w:rPr>
                <w:rFonts w:hint="eastAsia" w:ascii="仿宋_GB2312" w:hAnsi="仿宋" w:eastAsia="仿宋_GB2312" w:cs="仿宋"/>
                <w:kern w:val="0"/>
                <w:sz w:val="21"/>
                <w:szCs w:val="21"/>
                <w:lang w:val="zh-CN"/>
              </w:rPr>
              <w:t>0534  烹调工艺与营养</w:t>
            </w:r>
          </w:p>
        </w:tc>
        <w:tc>
          <w:tcPr>
            <w:tcW w:w="3185" w:type="dxa"/>
            <w:tcBorders>
              <w:top w:val="nil"/>
              <w:left w:val="nil"/>
              <w:bottom w:val="nil"/>
              <w:right w:val="nil"/>
            </w:tcBorders>
            <w:vAlign w:val="center"/>
          </w:tcPr>
          <w:p w14:paraId="75A15497">
            <w:pPr>
              <w:widowControl/>
              <w:adjustRightInd w:val="0"/>
              <w:snapToGrid w:val="0"/>
              <w:rPr>
                <w:rFonts w:ascii="仿宋_GB2312" w:hAnsi="仿宋" w:eastAsia="仿宋_GB2312" w:cs="仿宋"/>
                <w:kern w:val="0"/>
                <w:sz w:val="21"/>
                <w:szCs w:val="21"/>
                <w:lang w:val="zh-CN"/>
              </w:rPr>
            </w:pPr>
          </w:p>
        </w:tc>
      </w:tr>
    </w:tbl>
    <w:p w14:paraId="7F6325AB">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3F0C0283">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八、财经商贸类</w:t>
      </w: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361"/>
        <w:gridCol w:w="3185"/>
      </w:tblGrid>
      <w:tr w14:paraId="4D1D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2D3B32D">
            <w:pPr>
              <w:adjustRightInd w:val="0"/>
              <w:snapToGrid w:val="0"/>
              <w:rPr>
                <w:rFonts w:ascii="仿宋_GB2312" w:hAnsi="仿宋" w:eastAsia="仿宋_GB2312" w:cs="仿宋"/>
                <w:sz w:val="21"/>
                <w:szCs w:val="21"/>
              </w:rPr>
            </w:pPr>
            <w:r>
              <w:rPr>
                <w:rFonts w:hint="eastAsia" w:ascii="仿宋_GB2312" w:hAnsi="仿宋" w:eastAsia="仿宋_GB2312" w:cs="仿宋"/>
                <w:bCs/>
                <w:kern w:val="0"/>
                <w:sz w:val="21"/>
                <w:szCs w:val="21"/>
              </w:rPr>
              <w:t>0408  汽车营销</w:t>
            </w:r>
          </w:p>
        </w:tc>
        <w:tc>
          <w:tcPr>
            <w:tcW w:w="3361" w:type="dxa"/>
            <w:tcBorders>
              <w:top w:val="nil"/>
              <w:left w:val="nil"/>
              <w:bottom w:val="nil"/>
              <w:right w:val="nil"/>
            </w:tcBorders>
            <w:vAlign w:val="center"/>
          </w:tcPr>
          <w:p w14:paraId="6284F43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rPr>
              <w:t>0437  汽车保险理赔与评估</w:t>
            </w:r>
          </w:p>
        </w:tc>
        <w:tc>
          <w:tcPr>
            <w:tcW w:w="3185" w:type="dxa"/>
            <w:tcBorders>
              <w:top w:val="nil"/>
              <w:left w:val="nil"/>
              <w:bottom w:val="nil"/>
              <w:right w:val="nil"/>
            </w:tcBorders>
            <w:vAlign w:val="center"/>
          </w:tcPr>
          <w:p w14:paraId="47A2F99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0601  市场营销</w:t>
            </w:r>
          </w:p>
        </w:tc>
      </w:tr>
      <w:tr w14:paraId="086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5E7AD43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0602  商务文秘</w:t>
            </w:r>
          </w:p>
        </w:tc>
        <w:tc>
          <w:tcPr>
            <w:tcW w:w="3361" w:type="dxa"/>
            <w:tcBorders>
              <w:top w:val="nil"/>
              <w:left w:val="nil"/>
              <w:bottom w:val="nil"/>
              <w:right w:val="nil"/>
            </w:tcBorders>
            <w:vAlign w:val="center"/>
          </w:tcPr>
          <w:p w14:paraId="6D9B03A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0603  电子商务</w:t>
            </w:r>
          </w:p>
        </w:tc>
        <w:tc>
          <w:tcPr>
            <w:tcW w:w="3185" w:type="dxa"/>
            <w:tcBorders>
              <w:top w:val="nil"/>
              <w:left w:val="nil"/>
              <w:bottom w:val="nil"/>
              <w:right w:val="nil"/>
            </w:tcBorders>
            <w:vAlign w:val="center"/>
          </w:tcPr>
          <w:p w14:paraId="76F6FE2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0604  会计</w:t>
            </w:r>
          </w:p>
        </w:tc>
      </w:tr>
      <w:tr w14:paraId="0851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9BB604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0605  工商企业管理</w:t>
            </w:r>
          </w:p>
        </w:tc>
        <w:tc>
          <w:tcPr>
            <w:tcW w:w="3361" w:type="dxa"/>
            <w:tcBorders>
              <w:top w:val="nil"/>
              <w:left w:val="nil"/>
              <w:bottom w:val="nil"/>
              <w:right w:val="nil"/>
            </w:tcBorders>
            <w:vAlign w:val="center"/>
          </w:tcPr>
          <w:p w14:paraId="1F4E1DA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0606  人力资源管理</w:t>
            </w:r>
          </w:p>
        </w:tc>
        <w:tc>
          <w:tcPr>
            <w:tcW w:w="3185" w:type="dxa"/>
            <w:tcBorders>
              <w:top w:val="nil"/>
              <w:left w:val="nil"/>
              <w:bottom w:val="nil"/>
              <w:right w:val="nil"/>
            </w:tcBorders>
            <w:vAlign w:val="center"/>
          </w:tcPr>
          <w:p w14:paraId="265FF32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0607  国际贸易</w:t>
            </w:r>
          </w:p>
        </w:tc>
      </w:tr>
      <w:tr w14:paraId="0D61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1D17B4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0608  商务外语</w:t>
            </w:r>
          </w:p>
        </w:tc>
        <w:tc>
          <w:tcPr>
            <w:tcW w:w="3361" w:type="dxa"/>
            <w:tcBorders>
              <w:top w:val="nil"/>
              <w:left w:val="nil"/>
              <w:bottom w:val="nil"/>
              <w:right w:val="nil"/>
            </w:tcBorders>
            <w:vAlign w:val="center"/>
          </w:tcPr>
          <w:p w14:paraId="13F4371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0609  房地产经营与管理</w:t>
            </w:r>
          </w:p>
        </w:tc>
        <w:tc>
          <w:tcPr>
            <w:tcW w:w="3185" w:type="dxa"/>
            <w:tcBorders>
              <w:top w:val="nil"/>
              <w:left w:val="nil"/>
              <w:bottom w:val="nil"/>
              <w:right w:val="nil"/>
            </w:tcBorders>
            <w:vAlign w:val="center"/>
          </w:tcPr>
          <w:p w14:paraId="1258E10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0610  网络营销</w:t>
            </w:r>
          </w:p>
        </w:tc>
      </w:tr>
      <w:tr w14:paraId="76D0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BE6AC5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0611  连锁经营与管理</w:t>
            </w:r>
          </w:p>
        </w:tc>
        <w:tc>
          <w:tcPr>
            <w:tcW w:w="3361" w:type="dxa"/>
            <w:tcBorders>
              <w:top w:val="nil"/>
              <w:left w:val="nil"/>
              <w:bottom w:val="nil"/>
              <w:right w:val="nil"/>
            </w:tcBorders>
            <w:vAlign w:val="center"/>
          </w:tcPr>
          <w:p w14:paraId="1C14BFF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0612  行政管理</w:t>
            </w:r>
          </w:p>
        </w:tc>
        <w:tc>
          <w:tcPr>
            <w:tcW w:w="3185" w:type="dxa"/>
            <w:tcBorders>
              <w:top w:val="nil"/>
              <w:left w:val="nil"/>
              <w:bottom w:val="nil"/>
              <w:right w:val="nil"/>
            </w:tcBorders>
            <w:vAlign w:val="center"/>
          </w:tcPr>
          <w:p w14:paraId="3EC6995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0613  财务管理</w:t>
            </w:r>
          </w:p>
        </w:tc>
      </w:tr>
      <w:tr w14:paraId="1149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C4D0B0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1306  药品营销</w:t>
            </w:r>
          </w:p>
        </w:tc>
        <w:tc>
          <w:tcPr>
            <w:tcW w:w="3361" w:type="dxa"/>
            <w:tcBorders>
              <w:top w:val="nil"/>
              <w:left w:val="nil"/>
              <w:bottom w:val="nil"/>
              <w:right w:val="nil"/>
            </w:tcBorders>
            <w:vAlign w:val="center"/>
          </w:tcPr>
          <w:p w14:paraId="408C51A1">
            <w:pPr>
              <w:widowControl/>
              <w:adjustRightInd w:val="0"/>
              <w:snapToGrid w:val="0"/>
              <w:rPr>
                <w:rFonts w:ascii="仿宋_GB2312" w:hAnsi="仿宋" w:eastAsia="仿宋_GB2312" w:cs="仿宋"/>
                <w:bCs/>
                <w:kern w:val="0"/>
                <w:sz w:val="21"/>
                <w:szCs w:val="21"/>
              </w:rPr>
            </w:pPr>
          </w:p>
        </w:tc>
        <w:tc>
          <w:tcPr>
            <w:tcW w:w="3185" w:type="dxa"/>
            <w:tcBorders>
              <w:top w:val="nil"/>
              <w:left w:val="nil"/>
              <w:bottom w:val="nil"/>
              <w:right w:val="nil"/>
            </w:tcBorders>
            <w:vAlign w:val="center"/>
          </w:tcPr>
          <w:p w14:paraId="5E2710B6">
            <w:pPr>
              <w:widowControl/>
              <w:adjustRightInd w:val="0"/>
              <w:snapToGrid w:val="0"/>
              <w:rPr>
                <w:rFonts w:ascii="仿宋_GB2312" w:hAnsi="仿宋" w:eastAsia="仿宋_GB2312" w:cs="仿宋"/>
                <w:bCs/>
                <w:kern w:val="0"/>
                <w:sz w:val="21"/>
                <w:szCs w:val="21"/>
              </w:rPr>
            </w:pPr>
          </w:p>
        </w:tc>
      </w:tr>
    </w:tbl>
    <w:p w14:paraId="4B7E2B70">
      <w:pPr>
        <w:widowControl w:val="0"/>
        <w:tabs>
          <w:tab w:val="right" w:leader="dot" w:pos="8789"/>
        </w:tabs>
        <w:jc w:val="both"/>
        <w:rPr>
          <w:rFonts w:ascii="仿宋_GB2312" w:hAnsi="仿宋" w:eastAsia="仿宋_GB2312" w:cs="仿宋"/>
          <w:b/>
          <w:kern w:val="2"/>
          <w:sz w:val="21"/>
          <w:szCs w:val="21"/>
          <w:lang w:val="en-US" w:eastAsia="zh-CN" w:bidi="ar-SA"/>
        </w:rPr>
      </w:pPr>
    </w:p>
    <w:p w14:paraId="50991C0B">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九、工业综合与农业类</w:t>
      </w: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361"/>
        <w:gridCol w:w="3185"/>
      </w:tblGrid>
      <w:tr w14:paraId="3D89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F894DE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0701  种植</w:t>
            </w:r>
          </w:p>
        </w:tc>
        <w:tc>
          <w:tcPr>
            <w:tcW w:w="3361" w:type="dxa"/>
            <w:tcBorders>
              <w:top w:val="nil"/>
              <w:left w:val="nil"/>
              <w:bottom w:val="nil"/>
              <w:right w:val="nil"/>
            </w:tcBorders>
            <w:vAlign w:val="center"/>
          </w:tcPr>
          <w:p w14:paraId="4D5828F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0702  现代农艺技术</w:t>
            </w:r>
          </w:p>
        </w:tc>
        <w:tc>
          <w:tcPr>
            <w:tcW w:w="3185" w:type="dxa"/>
            <w:tcBorders>
              <w:top w:val="nil"/>
              <w:left w:val="nil"/>
              <w:bottom w:val="nil"/>
              <w:right w:val="nil"/>
            </w:tcBorders>
            <w:vAlign w:val="center"/>
          </w:tcPr>
          <w:p w14:paraId="7C0DD88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0703  果蔬花卉生产技术</w:t>
            </w:r>
          </w:p>
        </w:tc>
      </w:tr>
      <w:tr w14:paraId="6CD8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B711A4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0704  畜禽生产与疫病防治</w:t>
            </w:r>
          </w:p>
        </w:tc>
        <w:tc>
          <w:tcPr>
            <w:tcW w:w="3361" w:type="dxa"/>
            <w:tcBorders>
              <w:top w:val="nil"/>
              <w:left w:val="nil"/>
              <w:bottom w:val="nil"/>
              <w:right w:val="nil"/>
            </w:tcBorders>
            <w:vAlign w:val="center"/>
          </w:tcPr>
          <w:p w14:paraId="636B803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0705  畜牧兽医</w:t>
            </w:r>
          </w:p>
        </w:tc>
        <w:tc>
          <w:tcPr>
            <w:tcW w:w="3185" w:type="dxa"/>
            <w:tcBorders>
              <w:top w:val="nil"/>
              <w:left w:val="nil"/>
              <w:bottom w:val="nil"/>
              <w:right w:val="nil"/>
            </w:tcBorders>
            <w:vAlign w:val="center"/>
          </w:tcPr>
          <w:p w14:paraId="68A2DA0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0706  水产养殖</w:t>
            </w:r>
          </w:p>
        </w:tc>
      </w:tr>
      <w:tr w14:paraId="19C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7BF82A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0707  野生动物保护</w:t>
            </w:r>
          </w:p>
        </w:tc>
        <w:tc>
          <w:tcPr>
            <w:tcW w:w="3361" w:type="dxa"/>
            <w:tcBorders>
              <w:top w:val="nil"/>
              <w:left w:val="nil"/>
              <w:bottom w:val="nil"/>
              <w:right w:val="nil"/>
            </w:tcBorders>
            <w:vAlign w:val="center"/>
          </w:tcPr>
          <w:p w14:paraId="71363F2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0708  农产品保鲜与加工</w:t>
            </w:r>
          </w:p>
        </w:tc>
        <w:tc>
          <w:tcPr>
            <w:tcW w:w="3185" w:type="dxa"/>
            <w:tcBorders>
              <w:top w:val="nil"/>
              <w:left w:val="nil"/>
              <w:bottom w:val="nil"/>
              <w:right w:val="nil"/>
            </w:tcBorders>
            <w:vAlign w:val="center"/>
          </w:tcPr>
          <w:p w14:paraId="75338AD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0709  棉花加工与检验</w:t>
            </w:r>
          </w:p>
        </w:tc>
      </w:tr>
      <w:tr w14:paraId="68B7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BCE036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0710  现代林业技术</w:t>
            </w:r>
          </w:p>
        </w:tc>
        <w:tc>
          <w:tcPr>
            <w:tcW w:w="3361" w:type="dxa"/>
            <w:tcBorders>
              <w:top w:val="nil"/>
              <w:left w:val="nil"/>
              <w:bottom w:val="nil"/>
              <w:right w:val="nil"/>
            </w:tcBorders>
            <w:vAlign w:val="center"/>
          </w:tcPr>
          <w:p w14:paraId="79F713E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0711  园林技术</w:t>
            </w:r>
          </w:p>
        </w:tc>
        <w:tc>
          <w:tcPr>
            <w:tcW w:w="3185" w:type="dxa"/>
            <w:tcBorders>
              <w:top w:val="nil"/>
              <w:left w:val="nil"/>
              <w:bottom w:val="nil"/>
              <w:right w:val="nil"/>
            </w:tcBorders>
            <w:vAlign w:val="center"/>
          </w:tcPr>
          <w:p w14:paraId="592E3E8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0712  木材加工</w:t>
            </w:r>
          </w:p>
        </w:tc>
      </w:tr>
      <w:tr w14:paraId="703D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B604AA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0713  林产品加工</w:t>
            </w:r>
          </w:p>
        </w:tc>
        <w:tc>
          <w:tcPr>
            <w:tcW w:w="3361" w:type="dxa"/>
            <w:tcBorders>
              <w:top w:val="nil"/>
              <w:left w:val="nil"/>
              <w:bottom w:val="nil"/>
              <w:right w:val="nil"/>
            </w:tcBorders>
            <w:vAlign w:val="center"/>
          </w:tcPr>
          <w:p w14:paraId="33BB5B4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0714  森林资源保护与管理</w:t>
            </w:r>
          </w:p>
        </w:tc>
        <w:tc>
          <w:tcPr>
            <w:tcW w:w="3185" w:type="dxa"/>
            <w:tcBorders>
              <w:top w:val="nil"/>
              <w:left w:val="nil"/>
              <w:bottom w:val="nil"/>
              <w:right w:val="nil"/>
            </w:tcBorders>
            <w:vAlign w:val="center"/>
          </w:tcPr>
          <w:p w14:paraId="66849DB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0715  森林采运工程</w:t>
            </w:r>
          </w:p>
        </w:tc>
      </w:tr>
      <w:tr w14:paraId="0536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546AA7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0716  农业机械使用与维护</w:t>
            </w:r>
          </w:p>
        </w:tc>
        <w:tc>
          <w:tcPr>
            <w:tcW w:w="3361" w:type="dxa"/>
            <w:tcBorders>
              <w:top w:val="nil"/>
              <w:left w:val="nil"/>
              <w:bottom w:val="nil"/>
              <w:right w:val="nil"/>
            </w:tcBorders>
            <w:vAlign w:val="center"/>
          </w:tcPr>
          <w:p w14:paraId="232FF89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0717  农村能源开发与利用</w:t>
            </w:r>
          </w:p>
        </w:tc>
        <w:tc>
          <w:tcPr>
            <w:tcW w:w="3185" w:type="dxa"/>
            <w:tcBorders>
              <w:top w:val="nil"/>
              <w:left w:val="nil"/>
              <w:bottom w:val="nil"/>
              <w:right w:val="nil"/>
            </w:tcBorders>
            <w:vAlign w:val="center"/>
          </w:tcPr>
          <w:p w14:paraId="63C5B59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0718  农业与农村用水</w:t>
            </w:r>
          </w:p>
        </w:tc>
      </w:tr>
      <w:tr w14:paraId="7C5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1A2833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0719  航海捕捞</w:t>
            </w:r>
          </w:p>
        </w:tc>
        <w:tc>
          <w:tcPr>
            <w:tcW w:w="3361" w:type="dxa"/>
            <w:tcBorders>
              <w:top w:val="nil"/>
              <w:left w:val="nil"/>
              <w:bottom w:val="nil"/>
              <w:right w:val="nil"/>
            </w:tcBorders>
            <w:vAlign w:val="center"/>
          </w:tcPr>
          <w:p w14:paraId="5416BFD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0720  中草药种植</w:t>
            </w:r>
          </w:p>
        </w:tc>
        <w:tc>
          <w:tcPr>
            <w:tcW w:w="3185" w:type="dxa"/>
            <w:tcBorders>
              <w:top w:val="nil"/>
              <w:left w:val="nil"/>
              <w:bottom w:val="nil"/>
              <w:right w:val="nil"/>
            </w:tcBorders>
            <w:vAlign w:val="center"/>
          </w:tcPr>
          <w:p w14:paraId="52F286E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0721  农村电气技术</w:t>
            </w:r>
          </w:p>
        </w:tc>
      </w:tr>
      <w:tr w14:paraId="5E7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5FA1EC1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0722  农村经济综合管理</w:t>
            </w:r>
          </w:p>
        </w:tc>
        <w:tc>
          <w:tcPr>
            <w:tcW w:w="3361" w:type="dxa"/>
            <w:tcBorders>
              <w:top w:val="nil"/>
              <w:left w:val="nil"/>
              <w:bottom w:val="nil"/>
              <w:right w:val="nil"/>
            </w:tcBorders>
            <w:vAlign w:val="center"/>
          </w:tcPr>
          <w:p w14:paraId="2058CB5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0723  农资连锁经营与管理</w:t>
            </w:r>
          </w:p>
        </w:tc>
        <w:tc>
          <w:tcPr>
            <w:tcW w:w="3185" w:type="dxa"/>
            <w:tcBorders>
              <w:top w:val="nil"/>
              <w:left w:val="nil"/>
              <w:bottom w:val="nil"/>
              <w:right w:val="nil"/>
            </w:tcBorders>
            <w:vAlign w:val="center"/>
          </w:tcPr>
          <w:p w14:paraId="6586148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0724  农产品营销与储运</w:t>
            </w:r>
          </w:p>
        </w:tc>
      </w:tr>
      <w:tr w14:paraId="0267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022940E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0725  茶叶生产与加工</w:t>
            </w:r>
          </w:p>
        </w:tc>
        <w:tc>
          <w:tcPr>
            <w:tcW w:w="3361" w:type="dxa"/>
            <w:tcBorders>
              <w:top w:val="nil"/>
              <w:left w:val="nil"/>
              <w:bottom w:val="nil"/>
              <w:right w:val="nil"/>
            </w:tcBorders>
            <w:vAlign w:val="center"/>
          </w:tcPr>
          <w:p w14:paraId="095660C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0726  生态农业技术</w:t>
            </w:r>
          </w:p>
        </w:tc>
        <w:tc>
          <w:tcPr>
            <w:tcW w:w="3185" w:type="dxa"/>
            <w:tcBorders>
              <w:top w:val="nil"/>
              <w:left w:val="nil"/>
              <w:bottom w:val="nil"/>
              <w:right w:val="nil"/>
            </w:tcBorders>
            <w:vAlign w:val="center"/>
          </w:tcPr>
          <w:p w14:paraId="574B32A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0727  宠物医疗与护理</w:t>
            </w:r>
          </w:p>
        </w:tc>
      </w:tr>
      <w:tr w14:paraId="2BC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2A17E1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 xml:space="preserve">0728  农业经营与管理 </w:t>
            </w:r>
          </w:p>
        </w:tc>
        <w:tc>
          <w:tcPr>
            <w:tcW w:w="3361" w:type="dxa"/>
            <w:tcBorders>
              <w:top w:val="nil"/>
              <w:left w:val="nil"/>
              <w:bottom w:val="nil"/>
              <w:right w:val="nil"/>
            </w:tcBorders>
            <w:vAlign w:val="center"/>
          </w:tcPr>
          <w:p w14:paraId="55E2F440">
            <w:pPr>
              <w:widowControl/>
              <w:adjustRightInd w:val="0"/>
              <w:snapToGrid w:val="0"/>
              <w:rPr>
                <w:rFonts w:ascii="仿宋_GB2312" w:hAnsi="仿宋" w:eastAsia="仿宋_GB2312" w:cs="仿宋"/>
                <w:bCs/>
                <w:kern w:val="0"/>
                <w:sz w:val="21"/>
                <w:szCs w:val="21"/>
              </w:rPr>
            </w:pPr>
          </w:p>
        </w:tc>
        <w:tc>
          <w:tcPr>
            <w:tcW w:w="3185" w:type="dxa"/>
            <w:tcBorders>
              <w:top w:val="nil"/>
              <w:left w:val="nil"/>
              <w:bottom w:val="nil"/>
              <w:right w:val="nil"/>
            </w:tcBorders>
            <w:vAlign w:val="center"/>
          </w:tcPr>
          <w:p w14:paraId="26E6FFB8">
            <w:pPr>
              <w:widowControl/>
              <w:adjustRightInd w:val="0"/>
              <w:snapToGrid w:val="0"/>
              <w:rPr>
                <w:rFonts w:ascii="仿宋_GB2312" w:hAnsi="仿宋" w:eastAsia="仿宋_GB2312" w:cs="仿宋"/>
                <w:bCs/>
                <w:kern w:val="0"/>
                <w:sz w:val="21"/>
                <w:szCs w:val="21"/>
              </w:rPr>
            </w:pPr>
          </w:p>
        </w:tc>
      </w:tr>
      <w:tr w14:paraId="4C06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D1F3CA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0801  矿物开采与处理</w:t>
            </w:r>
          </w:p>
        </w:tc>
        <w:tc>
          <w:tcPr>
            <w:tcW w:w="3361" w:type="dxa"/>
            <w:tcBorders>
              <w:top w:val="nil"/>
              <w:left w:val="nil"/>
              <w:bottom w:val="nil"/>
              <w:right w:val="nil"/>
            </w:tcBorders>
            <w:vAlign w:val="center"/>
          </w:tcPr>
          <w:p w14:paraId="6F210DB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0802  煤矿技术（采煤）</w:t>
            </w:r>
          </w:p>
        </w:tc>
        <w:tc>
          <w:tcPr>
            <w:tcW w:w="3185" w:type="dxa"/>
            <w:tcBorders>
              <w:top w:val="nil"/>
              <w:left w:val="nil"/>
              <w:bottom w:val="nil"/>
              <w:right w:val="nil"/>
            </w:tcBorders>
            <w:vAlign w:val="center"/>
          </w:tcPr>
          <w:p w14:paraId="6FD6994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0803  </w:t>
            </w:r>
            <w:r>
              <w:rPr>
                <w:rFonts w:hint="eastAsia" w:ascii="仿宋_GB2312" w:hAnsi="仿宋" w:eastAsia="仿宋_GB2312" w:cs="仿宋"/>
                <w:bCs/>
                <w:spacing w:val="-11"/>
                <w:kern w:val="0"/>
                <w:sz w:val="21"/>
                <w:szCs w:val="21"/>
              </w:rPr>
              <w:t>煤矿技术（综合机械化采煤）</w:t>
            </w:r>
          </w:p>
        </w:tc>
      </w:tr>
      <w:tr w14:paraId="56B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E0CAF4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0804  </w:t>
            </w:r>
            <w:r>
              <w:rPr>
                <w:rFonts w:hint="eastAsia" w:ascii="仿宋_GB2312" w:hAnsi="仿宋" w:eastAsia="仿宋_GB2312" w:cs="仿宋"/>
                <w:bCs/>
                <w:spacing w:val="-11"/>
                <w:kern w:val="0"/>
                <w:sz w:val="21"/>
                <w:szCs w:val="21"/>
              </w:rPr>
              <w:t>煤矿技术（综合机械化掘进）</w:t>
            </w:r>
          </w:p>
        </w:tc>
        <w:tc>
          <w:tcPr>
            <w:tcW w:w="3361" w:type="dxa"/>
            <w:tcBorders>
              <w:top w:val="nil"/>
              <w:left w:val="nil"/>
              <w:bottom w:val="nil"/>
              <w:right w:val="nil"/>
            </w:tcBorders>
            <w:vAlign w:val="center"/>
          </w:tcPr>
          <w:p w14:paraId="6E4FC13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0805  矿山测量</w:t>
            </w:r>
          </w:p>
        </w:tc>
        <w:tc>
          <w:tcPr>
            <w:tcW w:w="3185" w:type="dxa"/>
            <w:tcBorders>
              <w:top w:val="nil"/>
              <w:left w:val="nil"/>
              <w:bottom w:val="nil"/>
              <w:right w:val="nil"/>
            </w:tcBorders>
            <w:vAlign w:val="center"/>
          </w:tcPr>
          <w:p w14:paraId="3A29D0E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0806  矿井通风与安全</w:t>
            </w:r>
          </w:p>
        </w:tc>
      </w:tr>
      <w:tr w14:paraId="7CF2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FD0D10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0807  矿山机械操作与维修</w:t>
            </w:r>
          </w:p>
        </w:tc>
        <w:tc>
          <w:tcPr>
            <w:tcW w:w="3361" w:type="dxa"/>
            <w:tcBorders>
              <w:top w:val="nil"/>
              <w:left w:val="nil"/>
              <w:bottom w:val="nil"/>
              <w:right w:val="nil"/>
            </w:tcBorders>
            <w:vAlign w:val="center"/>
          </w:tcPr>
          <w:p w14:paraId="7C02F6B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0808  矿山机电</w:t>
            </w:r>
          </w:p>
        </w:tc>
        <w:tc>
          <w:tcPr>
            <w:tcW w:w="3185" w:type="dxa"/>
            <w:tcBorders>
              <w:top w:val="nil"/>
              <w:left w:val="nil"/>
              <w:bottom w:val="nil"/>
              <w:right w:val="nil"/>
            </w:tcBorders>
            <w:vAlign w:val="center"/>
          </w:tcPr>
          <w:p w14:paraId="10F396B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0809  钻探工程技术</w:t>
            </w:r>
          </w:p>
        </w:tc>
      </w:tr>
      <w:tr w14:paraId="4844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40B207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0810  石油钻井</w:t>
            </w:r>
          </w:p>
        </w:tc>
        <w:tc>
          <w:tcPr>
            <w:tcW w:w="3361" w:type="dxa"/>
            <w:tcBorders>
              <w:top w:val="nil"/>
              <w:left w:val="nil"/>
              <w:bottom w:val="nil"/>
              <w:right w:val="nil"/>
            </w:tcBorders>
            <w:vAlign w:val="center"/>
          </w:tcPr>
          <w:p w14:paraId="3588198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0811  石油天然气开采</w:t>
            </w:r>
          </w:p>
        </w:tc>
        <w:tc>
          <w:tcPr>
            <w:tcW w:w="3185" w:type="dxa"/>
            <w:tcBorders>
              <w:top w:val="nil"/>
              <w:left w:val="nil"/>
              <w:bottom w:val="nil"/>
              <w:right w:val="nil"/>
            </w:tcBorders>
            <w:vAlign w:val="center"/>
          </w:tcPr>
          <w:p w14:paraId="055F688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0812  石油天然气储运与营销</w:t>
            </w:r>
          </w:p>
        </w:tc>
      </w:tr>
      <w:tr w14:paraId="69A6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782DB8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0813  地质勘查</w:t>
            </w:r>
          </w:p>
        </w:tc>
        <w:tc>
          <w:tcPr>
            <w:tcW w:w="3361" w:type="dxa"/>
            <w:tcBorders>
              <w:top w:val="nil"/>
              <w:left w:val="nil"/>
              <w:bottom w:val="nil"/>
              <w:right w:val="nil"/>
            </w:tcBorders>
            <w:vAlign w:val="center"/>
          </w:tcPr>
          <w:p w14:paraId="7F35754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0814  地图制图与地理信息系统</w:t>
            </w:r>
          </w:p>
        </w:tc>
        <w:tc>
          <w:tcPr>
            <w:tcW w:w="3185" w:type="dxa"/>
            <w:tcBorders>
              <w:top w:val="nil"/>
              <w:left w:val="nil"/>
              <w:bottom w:val="nil"/>
              <w:right w:val="nil"/>
            </w:tcBorders>
            <w:vAlign w:val="center"/>
          </w:tcPr>
          <w:p w14:paraId="6DBD4C1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0815  水利水电工程施工</w:t>
            </w:r>
          </w:p>
        </w:tc>
      </w:tr>
      <w:tr w14:paraId="590A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EE602B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0816  水文与水资源勘测</w:t>
            </w:r>
          </w:p>
        </w:tc>
        <w:tc>
          <w:tcPr>
            <w:tcW w:w="3361" w:type="dxa"/>
            <w:tcBorders>
              <w:top w:val="nil"/>
              <w:left w:val="nil"/>
              <w:bottom w:val="nil"/>
              <w:right w:val="nil"/>
            </w:tcBorders>
            <w:vAlign w:val="center"/>
          </w:tcPr>
          <w:p w14:paraId="5EF9A277">
            <w:pPr>
              <w:widowControl/>
              <w:adjustRightInd w:val="0"/>
              <w:snapToGrid w:val="0"/>
              <w:ind w:left="630" w:hanging="630"/>
              <w:rPr>
                <w:rFonts w:ascii="仿宋_GB2312" w:hAnsi="仿宋" w:eastAsia="仿宋_GB2312" w:cs="仿宋"/>
                <w:bCs/>
                <w:kern w:val="0"/>
                <w:sz w:val="21"/>
                <w:szCs w:val="21"/>
              </w:rPr>
            </w:pPr>
            <w:r>
              <w:rPr>
                <w:rFonts w:hint="eastAsia" w:ascii="仿宋_GB2312" w:hAnsi="仿宋" w:eastAsia="仿宋_GB2312" w:cs="仿宋"/>
                <w:bCs/>
                <w:kern w:val="0"/>
                <w:sz w:val="21"/>
                <w:szCs w:val="21"/>
              </w:rPr>
              <w:t>0817  发电厂及变电站电气设备安装与检修</w:t>
            </w:r>
          </w:p>
        </w:tc>
        <w:tc>
          <w:tcPr>
            <w:tcW w:w="3185" w:type="dxa"/>
            <w:tcBorders>
              <w:top w:val="nil"/>
              <w:left w:val="nil"/>
              <w:bottom w:val="nil"/>
              <w:right w:val="nil"/>
            </w:tcBorders>
            <w:vAlign w:val="center"/>
          </w:tcPr>
          <w:p w14:paraId="5DD3C30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0818  </w:t>
            </w:r>
            <w:r>
              <w:rPr>
                <w:rFonts w:hint="eastAsia" w:ascii="仿宋_GB2312" w:hAnsi="仿宋" w:eastAsia="仿宋_GB2312" w:cs="仿宋"/>
                <w:bCs/>
                <w:spacing w:val="-11"/>
                <w:kern w:val="0"/>
                <w:sz w:val="21"/>
                <w:szCs w:val="21"/>
              </w:rPr>
              <w:t>输配电线路施工运行与检修</w:t>
            </w:r>
          </w:p>
        </w:tc>
      </w:tr>
      <w:tr w14:paraId="7D47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0A107D6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0819  供用电技术</w:t>
            </w:r>
          </w:p>
        </w:tc>
        <w:tc>
          <w:tcPr>
            <w:tcW w:w="3361" w:type="dxa"/>
            <w:tcBorders>
              <w:top w:val="nil"/>
              <w:left w:val="nil"/>
              <w:bottom w:val="nil"/>
              <w:right w:val="nil"/>
            </w:tcBorders>
            <w:vAlign w:val="center"/>
          </w:tcPr>
          <w:p w14:paraId="2F16D1A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0820  火电厂集控运行</w:t>
            </w:r>
          </w:p>
        </w:tc>
        <w:tc>
          <w:tcPr>
            <w:tcW w:w="3185" w:type="dxa"/>
            <w:tcBorders>
              <w:top w:val="nil"/>
              <w:left w:val="nil"/>
              <w:bottom w:val="nil"/>
              <w:right w:val="nil"/>
            </w:tcBorders>
            <w:vAlign w:val="center"/>
          </w:tcPr>
          <w:p w14:paraId="520C537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0821  </w:t>
            </w:r>
            <w:r>
              <w:rPr>
                <w:rFonts w:hint="eastAsia" w:ascii="仿宋_GB2312" w:hAnsi="仿宋" w:eastAsia="仿宋_GB2312" w:cs="仿宋"/>
                <w:bCs/>
                <w:spacing w:val="-11"/>
                <w:kern w:val="0"/>
                <w:sz w:val="21"/>
                <w:szCs w:val="21"/>
              </w:rPr>
              <w:t>火电厂热力设备运行与检修</w:t>
            </w:r>
          </w:p>
        </w:tc>
      </w:tr>
      <w:tr w14:paraId="231D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6EC45D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0822  </w:t>
            </w:r>
            <w:r>
              <w:rPr>
                <w:rFonts w:hint="eastAsia" w:ascii="仿宋_GB2312" w:hAnsi="仿宋" w:eastAsia="仿宋_GB2312" w:cs="仿宋"/>
                <w:bCs/>
                <w:spacing w:val="-11"/>
                <w:kern w:val="0"/>
                <w:sz w:val="21"/>
                <w:szCs w:val="21"/>
              </w:rPr>
              <w:t>风电场机电设备运行与维护</w:t>
            </w:r>
          </w:p>
        </w:tc>
        <w:tc>
          <w:tcPr>
            <w:tcW w:w="3361" w:type="dxa"/>
            <w:tcBorders>
              <w:top w:val="nil"/>
              <w:left w:val="nil"/>
              <w:bottom w:val="nil"/>
              <w:right w:val="nil"/>
            </w:tcBorders>
            <w:vAlign w:val="center"/>
          </w:tcPr>
          <w:p w14:paraId="1FE0D53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0823  </w:t>
            </w:r>
            <w:r>
              <w:rPr>
                <w:rFonts w:hint="eastAsia" w:ascii="仿宋_GB2312" w:hAnsi="仿宋" w:eastAsia="仿宋_GB2312" w:cs="仿宋"/>
                <w:bCs/>
                <w:spacing w:val="-6"/>
                <w:kern w:val="0"/>
                <w:sz w:val="21"/>
                <w:szCs w:val="21"/>
              </w:rPr>
              <w:t>水电厂机电设备安装与运行</w:t>
            </w:r>
          </w:p>
        </w:tc>
        <w:tc>
          <w:tcPr>
            <w:tcW w:w="3185" w:type="dxa"/>
            <w:tcBorders>
              <w:top w:val="nil"/>
              <w:left w:val="nil"/>
              <w:bottom w:val="nil"/>
              <w:right w:val="nil"/>
            </w:tcBorders>
            <w:vAlign w:val="center"/>
          </w:tcPr>
          <w:p w14:paraId="05930F20">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0824  储能材料制备</w:t>
            </w:r>
          </w:p>
        </w:tc>
      </w:tr>
      <w:tr w14:paraId="6AAC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6E9F94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0825  </w:t>
            </w:r>
            <w:r>
              <w:rPr>
                <w:rFonts w:hint="eastAsia" w:ascii="仿宋_GB2312" w:hAnsi="仿宋" w:eastAsia="仿宋_GB2312" w:cs="仿宋"/>
                <w:kern w:val="0"/>
                <w:sz w:val="21"/>
                <w:szCs w:val="21"/>
                <w:lang w:val="zh-CN"/>
              </w:rPr>
              <w:t>核电设备安装与检修</w:t>
            </w:r>
          </w:p>
        </w:tc>
        <w:tc>
          <w:tcPr>
            <w:tcW w:w="3361" w:type="dxa"/>
            <w:tcBorders>
              <w:top w:val="nil"/>
              <w:left w:val="nil"/>
              <w:bottom w:val="nil"/>
              <w:right w:val="nil"/>
            </w:tcBorders>
            <w:vAlign w:val="center"/>
          </w:tcPr>
          <w:p w14:paraId="56967B5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0826  </w:t>
            </w:r>
            <w:r>
              <w:rPr>
                <w:rFonts w:hint="eastAsia" w:ascii="仿宋_GB2312" w:hAnsi="仿宋" w:eastAsia="仿宋_GB2312" w:cs="仿宋"/>
                <w:kern w:val="0"/>
                <w:sz w:val="21"/>
                <w:szCs w:val="21"/>
                <w:lang w:val="zh-CN"/>
              </w:rPr>
              <w:t>氢能制备与应用</w:t>
            </w:r>
          </w:p>
        </w:tc>
        <w:tc>
          <w:tcPr>
            <w:tcW w:w="3185" w:type="dxa"/>
            <w:tcBorders>
              <w:top w:val="nil"/>
              <w:left w:val="nil"/>
              <w:bottom w:val="nil"/>
              <w:right w:val="nil"/>
            </w:tcBorders>
            <w:vAlign w:val="center"/>
          </w:tcPr>
          <w:p w14:paraId="77E56ECE">
            <w:pPr>
              <w:widowControl/>
              <w:adjustRightInd w:val="0"/>
              <w:snapToGrid w:val="0"/>
              <w:rPr>
                <w:rFonts w:ascii="仿宋_GB2312" w:hAnsi="仿宋" w:eastAsia="仿宋_GB2312" w:cs="仿宋"/>
                <w:kern w:val="0"/>
                <w:sz w:val="21"/>
                <w:szCs w:val="21"/>
                <w:lang w:val="zh-CN"/>
              </w:rPr>
            </w:pPr>
          </w:p>
        </w:tc>
      </w:tr>
      <w:tr w14:paraId="207E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8D1EBD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0901  石油炼制</w:t>
            </w:r>
          </w:p>
        </w:tc>
        <w:tc>
          <w:tcPr>
            <w:tcW w:w="3361" w:type="dxa"/>
            <w:tcBorders>
              <w:top w:val="nil"/>
              <w:left w:val="nil"/>
              <w:bottom w:val="nil"/>
              <w:right w:val="nil"/>
            </w:tcBorders>
            <w:vAlign w:val="center"/>
          </w:tcPr>
          <w:p w14:paraId="12215BA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0902  化工工艺</w:t>
            </w:r>
          </w:p>
        </w:tc>
        <w:tc>
          <w:tcPr>
            <w:tcW w:w="3185" w:type="dxa"/>
            <w:tcBorders>
              <w:top w:val="nil"/>
              <w:left w:val="nil"/>
              <w:bottom w:val="nil"/>
              <w:right w:val="nil"/>
            </w:tcBorders>
            <w:vAlign w:val="center"/>
          </w:tcPr>
          <w:p w14:paraId="4D7391E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0903  化工分析与检验</w:t>
            </w:r>
          </w:p>
        </w:tc>
      </w:tr>
      <w:tr w14:paraId="5C76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4994BF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0904  精细化工</w:t>
            </w:r>
          </w:p>
        </w:tc>
        <w:tc>
          <w:tcPr>
            <w:tcW w:w="3361" w:type="dxa"/>
            <w:tcBorders>
              <w:top w:val="nil"/>
              <w:left w:val="nil"/>
              <w:bottom w:val="nil"/>
              <w:right w:val="nil"/>
            </w:tcBorders>
            <w:vAlign w:val="center"/>
          </w:tcPr>
          <w:p w14:paraId="6B83181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0905  生物化工</w:t>
            </w:r>
          </w:p>
        </w:tc>
        <w:tc>
          <w:tcPr>
            <w:tcW w:w="3185" w:type="dxa"/>
            <w:tcBorders>
              <w:top w:val="nil"/>
              <w:left w:val="nil"/>
              <w:bottom w:val="nil"/>
              <w:right w:val="nil"/>
            </w:tcBorders>
            <w:vAlign w:val="center"/>
          </w:tcPr>
          <w:p w14:paraId="0FE9255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0906  高分子材料加工</w:t>
            </w:r>
          </w:p>
        </w:tc>
      </w:tr>
      <w:tr w14:paraId="4214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AB5695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0907  煤化工</w:t>
            </w:r>
          </w:p>
        </w:tc>
        <w:tc>
          <w:tcPr>
            <w:tcW w:w="3361" w:type="dxa"/>
            <w:tcBorders>
              <w:top w:val="nil"/>
              <w:left w:val="nil"/>
              <w:bottom w:val="nil"/>
              <w:right w:val="nil"/>
            </w:tcBorders>
            <w:vAlign w:val="center"/>
          </w:tcPr>
          <w:p w14:paraId="1BCA73A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0908  磷化工</w:t>
            </w:r>
          </w:p>
        </w:tc>
        <w:tc>
          <w:tcPr>
            <w:tcW w:w="3185" w:type="dxa"/>
            <w:tcBorders>
              <w:top w:val="nil"/>
              <w:left w:val="nil"/>
              <w:bottom w:val="nil"/>
              <w:right w:val="nil"/>
            </w:tcBorders>
            <w:vAlign w:val="center"/>
          </w:tcPr>
          <w:p w14:paraId="0760C9D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0909  火炸药制造与应用</w:t>
            </w:r>
          </w:p>
        </w:tc>
      </w:tr>
      <w:tr w14:paraId="1C87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75287D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0910  花炮生产与管理</w:t>
            </w:r>
          </w:p>
        </w:tc>
        <w:tc>
          <w:tcPr>
            <w:tcW w:w="3361" w:type="dxa"/>
            <w:tcBorders>
              <w:top w:val="nil"/>
              <w:left w:val="nil"/>
              <w:bottom w:val="nil"/>
              <w:right w:val="nil"/>
            </w:tcBorders>
            <w:vAlign w:val="center"/>
          </w:tcPr>
          <w:p w14:paraId="5F683101">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0911  化工安全管理</w:t>
            </w:r>
          </w:p>
        </w:tc>
        <w:tc>
          <w:tcPr>
            <w:tcW w:w="3185" w:type="dxa"/>
            <w:tcBorders>
              <w:top w:val="nil"/>
              <w:left w:val="nil"/>
              <w:bottom w:val="nil"/>
              <w:right w:val="nil"/>
            </w:tcBorders>
            <w:vAlign w:val="center"/>
          </w:tcPr>
          <w:p w14:paraId="7FA8BC64">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rPr>
              <w:t>　</w:t>
            </w:r>
          </w:p>
        </w:tc>
      </w:tr>
      <w:tr w14:paraId="27F5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016597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1001  钢材轧制与表面处理</w:t>
            </w:r>
          </w:p>
        </w:tc>
        <w:tc>
          <w:tcPr>
            <w:tcW w:w="3361" w:type="dxa"/>
            <w:tcBorders>
              <w:top w:val="nil"/>
              <w:left w:val="nil"/>
              <w:bottom w:val="nil"/>
              <w:right w:val="nil"/>
            </w:tcBorders>
            <w:vAlign w:val="center"/>
          </w:tcPr>
          <w:p w14:paraId="69233AB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1002  钢铁冶炼</w:t>
            </w:r>
          </w:p>
        </w:tc>
        <w:tc>
          <w:tcPr>
            <w:tcW w:w="3185" w:type="dxa"/>
            <w:tcBorders>
              <w:top w:val="nil"/>
              <w:left w:val="nil"/>
              <w:bottom w:val="nil"/>
              <w:right w:val="nil"/>
            </w:tcBorders>
            <w:vAlign w:val="center"/>
          </w:tcPr>
          <w:p w14:paraId="4E83AF0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1003  有色金属冶炼</w:t>
            </w:r>
          </w:p>
        </w:tc>
      </w:tr>
      <w:tr w14:paraId="5D02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F57D8F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1101  建筑设备安装</w:t>
            </w:r>
          </w:p>
        </w:tc>
        <w:tc>
          <w:tcPr>
            <w:tcW w:w="3361" w:type="dxa"/>
            <w:tcBorders>
              <w:top w:val="nil"/>
              <w:left w:val="nil"/>
              <w:bottom w:val="nil"/>
              <w:right w:val="nil"/>
            </w:tcBorders>
            <w:vAlign w:val="center"/>
          </w:tcPr>
          <w:p w14:paraId="26DF2EE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1102  建筑施工</w:t>
            </w:r>
          </w:p>
        </w:tc>
        <w:tc>
          <w:tcPr>
            <w:tcW w:w="3185" w:type="dxa"/>
            <w:tcBorders>
              <w:top w:val="nil"/>
              <w:left w:val="nil"/>
              <w:bottom w:val="nil"/>
              <w:right w:val="nil"/>
            </w:tcBorders>
            <w:vAlign w:val="center"/>
          </w:tcPr>
          <w:p w14:paraId="4CFEAA3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1103  建筑装饰</w:t>
            </w:r>
          </w:p>
        </w:tc>
      </w:tr>
      <w:tr w14:paraId="3C2F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30EDBCB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1104  建筑测量</w:t>
            </w:r>
          </w:p>
        </w:tc>
        <w:tc>
          <w:tcPr>
            <w:tcW w:w="3361" w:type="dxa"/>
            <w:tcBorders>
              <w:top w:val="nil"/>
              <w:left w:val="nil"/>
              <w:bottom w:val="nil"/>
              <w:right w:val="nil"/>
            </w:tcBorders>
            <w:vAlign w:val="center"/>
          </w:tcPr>
          <w:p w14:paraId="3CA7088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1105  工程监理</w:t>
            </w:r>
          </w:p>
        </w:tc>
        <w:tc>
          <w:tcPr>
            <w:tcW w:w="3185" w:type="dxa"/>
            <w:tcBorders>
              <w:top w:val="nil"/>
              <w:left w:val="nil"/>
              <w:bottom w:val="nil"/>
              <w:right w:val="nil"/>
            </w:tcBorders>
            <w:vAlign w:val="center"/>
          </w:tcPr>
          <w:p w14:paraId="3262664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1106  工程造价</w:t>
            </w:r>
          </w:p>
        </w:tc>
      </w:tr>
      <w:tr w14:paraId="570B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6CE86C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1107  建筑工程管理</w:t>
            </w:r>
          </w:p>
        </w:tc>
        <w:tc>
          <w:tcPr>
            <w:tcW w:w="3361" w:type="dxa"/>
            <w:tcBorders>
              <w:top w:val="nil"/>
              <w:left w:val="nil"/>
              <w:bottom w:val="nil"/>
              <w:right w:val="nil"/>
            </w:tcBorders>
            <w:vAlign w:val="center"/>
          </w:tcPr>
          <w:p w14:paraId="18DE326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1108  市政工程施工</w:t>
            </w:r>
          </w:p>
        </w:tc>
        <w:tc>
          <w:tcPr>
            <w:tcW w:w="3185" w:type="dxa"/>
            <w:tcBorders>
              <w:top w:val="nil"/>
              <w:left w:val="nil"/>
              <w:bottom w:val="nil"/>
              <w:right w:val="nil"/>
            </w:tcBorders>
            <w:vAlign w:val="center"/>
          </w:tcPr>
          <w:p w14:paraId="0D364F5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1109  土建工程检测</w:t>
            </w:r>
          </w:p>
        </w:tc>
      </w:tr>
      <w:tr w14:paraId="5C9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326D5F9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1110  燃气热力运行与维护</w:t>
            </w:r>
          </w:p>
        </w:tc>
        <w:tc>
          <w:tcPr>
            <w:tcW w:w="3361" w:type="dxa"/>
            <w:tcBorders>
              <w:top w:val="nil"/>
              <w:left w:val="nil"/>
              <w:bottom w:val="nil"/>
              <w:right w:val="nil"/>
            </w:tcBorders>
            <w:vAlign w:val="center"/>
          </w:tcPr>
          <w:p w14:paraId="79B2A68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1111  消防工程技术</w:t>
            </w:r>
          </w:p>
        </w:tc>
        <w:tc>
          <w:tcPr>
            <w:tcW w:w="3185" w:type="dxa"/>
            <w:tcBorders>
              <w:top w:val="nil"/>
              <w:left w:val="nil"/>
              <w:bottom w:val="nil"/>
              <w:right w:val="nil"/>
            </w:tcBorders>
            <w:vAlign w:val="center"/>
          </w:tcPr>
          <w:p w14:paraId="7AF7C31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1112  硅酸盐材料制品生产</w:t>
            </w:r>
          </w:p>
        </w:tc>
      </w:tr>
      <w:tr w14:paraId="2B28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2A2CCC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1113  城市燃气输配与应用</w:t>
            </w:r>
          </w:p>
        </w:tc>
        <w:tc>
          <w:tcPr>
            <w:tcW w:w="3361" w:type="dxa"/>
            <w:tcBorders>
              <w:top w:val="nil"/>
              <w:left w:val="nil"/>
              <w:bottom w:val="nil"/>
              <w:right w:val="nil"/>
            </w:tcBorders>
            <w:vAlign w:val="center"/>
          </w:tcPr>
          <w:p w14:paraId="6141F9F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1114  给排水施工与运行</w:t>
            </w:r>
          </w:p>
        </w:tc>
        <w:tc>
          <w:tcPr>
            <w:tcW w:w="3185" w:type="dxa"/>
            <w:tcBorders>
              <w:top w:val="nil"/>
              <w:left w:val="nil"/>
              <w:bottom w:val="nil"/>
              <w:right w:val="nil"/>
            </w:tcBorders>
            <w:vAlign w:val="center"/>
          </w:tcPr>
          <w:p w14:paraId="2DE3AD3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1115  城市水务技术</w:t>
            </w:r>
          </w:p>
        </w:tc>
      </w:tr>
      <w:tr w14:paraId="135B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DE333C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1118  石材工艺</w:t>
            </w:r>
          </w:p>
        </w:tc>
        <w:tc>
          <w:tcPr>
            <w:tcW w:w="3361" w:type="dxa"/>
            <w:tcBorders>
              <w:top w:val="nil"/>
              <w:left w:val="nil"/>
              <w:bottom w:val="nil"/>
              <w:right w:val="nil"/>
            </w:tcBorders>
            <w:vAlign w:val="center"/>
          </w:tcPr>
          <w:p w14:paraId="227852C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1119  古建筑修缮与仿建</w:t>
            </w:r>
          </w:p>
        </w:tc>
        <w:tc>
          <w:tcPr>
            <w:tcW w:w="3185" w:type="dxa"/>
            <w:tcBorders>
              <w:top w:val="nil"/>
              <w:left w:val="nil"/>
              <w:bottom w:val="nil"/>
              <w:right w:val="nil"/>
            </w:tcBorders>
            <w:vAlign w:val="center"/>
          </w:tcPr>
          <w:p w14:paraId="6244C14F">
            <w:pPr>
              <w:widowControl/>
              <w:adjustRightInd w:val="0"/>
              <w:snapToGrid w:val="0"/>
              <w:rPr>
                <w:rFonts w:ascii="仿宋_GB2312" w:hAnsi="仿宋" w:eastAsia="仿宋_GB2312" w:cs="仿宋"/>
                <w:bCs/>
                <w:kern w:val="0"/>
                <w:sz w:val="21"/>
                <w:szCs w:val="21"/>
              </w:rPr>
            </w:pPr>
          </w:p>
        </w:tc>
      </w:tr>
      <w:tr w14:paraId="1D4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AA14D6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1201  印刷（图文信息处理）</w:t>
            </w:r>
          </w:p>
        </w:tc>
        <w:tc>
          <w:tcPr>
            <w:tcW w:w="3361" w:type="dxa"/>
            <w:tcBorders>
              <w:top w:val="nil"/>
              <w:left w:val="nil"/>
              <w:bottom w:val="nil"/>
              <w:right w:val="nil"/>
            </w:tcBorders>
            <w:vAlign w:val="center"/>
          </w:tcPr>
          <w:p w14:paraId="0707282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1202  印刷（印刷技术）</w:t>
            </w:r>
          </w:p>
        </w:tc>
        <w:tc>
          <w:tcPr>
            <w:tcW w:w="3185" w:type="dxa"/>
            <w:tcBorders>
              <w:top w:val="nil"/>
              <w:left w:val="nil"/>
              <w:bottom w:val="nil"/>
              <w:right w:val="nil"/>
            </w:tcBorders>
            <w:vAlign w:val="center"/>
          </w:tcPr>
          <w:p w14:paraId="06DF1B6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1203  印刷（包装应用技术）</w:t>
            </w:r>
          </w:p>
        </w:tc>
      </w:tr>
      <w:tr w14:paraId="1BFA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019B939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1204  纺织技术</w:t>
            </w:r>
          </w:p>
        </w:tc>
        <w:tc>
          <w:tcPr>
            <w:tcW w:w="3361" w:type="dxa"/>
            <w:tcBorders>
              <w:top w:val="nil"/>
              <w:left w:val="nil"/>
              <w:bottom w:val="nil"/>
              <w:right w:val="nil"/>
            </w:tcBorders>
            <w:vAlign w:val="center"/>
          </w:tcPr>
          <w:p w14:paraId="0B59C39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1205  针织工艺</w:t>
            </w:r>
          </w:p>
        </w:tc>
        <w:tc>
          <w:tcPr>
            <w:tcW w:w="3185" w:type="dxa"/>
            <w:tcBorders>
              <w:top w:val="nil"/>
              <w:left w:val="nil"/>
              <w:bottom w:val="nil"/>
              <w:right w:val="nil"/>
            </w:tcBorders>
            <w:vAlign w:val="center"/>
          </w:tcPr>
          <w:p w14:paraId="3E84627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1206  染整技术</w:t>
            </w:r>
          </w:p>
        </w:tc>
      </w:tr>
      <w:tr w14:paraId="1184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39455BA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1207  化纤生产技术</w:t>
            </w:r>
          </w:p>
        </w:tc>
        <w:tc>
          <w:tcPr>
            <w:tcW w:w="3361" w:type="dxa"/>
            <w:tcBorders>
              <w:top w:val="nil"/>
              <w:left w:val="nil"/>
              <w:bottom w:val="nil"/>
              <w:right w:val="nil"/>
            </w:tcBorders>
            <w:vAlign w:val="center"/>
          </w:tcPr>
          <w:p w14:paraId="6044039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1208  服装制作与营销</w:t>
            </w:r>
          </w:p>
        </w:tc>
        <w:tc>
          <w:tcPr>
            <w:tcW w:w="3185" w:type="dxa"/>
            <w:tcBorders>
              <w:top w:val="nil"/>
              <w:left w:val="nil"/>
              <w:bottom w:val="nil"/>
              <w:right w:val="nil"/>
            </w:tcBorders>
            <w:vAlign w:val="center"/>
          </w:tcPr>
          <w:p w14:paraId="0A752FD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1209  服装养护</w:t>
            </w:r>
          </w:p>
        </w:tc>
      </w:tr>
      <w:tr w14:paraId="1248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0B92EC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1213  制浆造纸工艺</w:t>
            </w:r>
          </w:p>
        </w:tc>
        <w:tc>
          <w:tcPr>
            <w:tcW w:w="3361" w:type="dxa"/>
            <w:tcBorders>
              <w:top w:val="nil"/>
              <w:left w:val="nil"/>
              <w:bottom w:val="nil"/>
              <w:right w:val="nil"/>
            </w:tcBorders>
            <w:vAlign w:val="center"/>
          </w:tcPr>
          <w:p w14:paraId="55298F6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1214  食品加工与检验</w:t>
            </w:r>
          </w:p>
        </w:tc>
        <w:tc>
          <w:tcPr>
            <w:tcW w:w="3185" w:type="dxa"/>
            <w:tcBorders>
              <w:top w:val="nil"/>
              <w:left w:val="nil"/>
              <w:bottom w:val="nil"/>
              <w:right w:val="nil"/>
            </w:tcBorders>
            <w:vAlign w:val="center"/>
          </w:tcPr>
          <w:p w14:paraId="0169A1F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1215  粮食工程</w:t>
            </w:r>
          </w:p>
        </w:tc>
      </w:tr>
      <w:tr w14:paraId="64A4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FB82EE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1216  陶瓷工艺</w:t>
            </w:r>
          </w:p>
        </w:tc>
        <w:tc>
          <w:tcPr>
            <w:tcW w:w="3361" w:type="dxa"/>
            <w:tcBorders>
              <w:top w:val="nil"/>
              <w:left w:val="nil"/>
              <w:bottom w:val="nil"/>
              <w:right w:val="nil"/>
            </w:tcBorders>
            <w:vAlign w:val="center"/>
          </w:tcPr>
          <w:p w14:paraId="73C11A1C">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1218  食品营养与卫生</w:t>
            </w:r>
          </w:p>
        </w:tc>
        <w:tc>
          <w:tcPr>
            <w:tcW w:w="3185" w:type="dxa"/>
            <w:tcBorders>
              <w:top w:val="nil"/>
              <w:left w:val="nil"/>
              <w:bottom w:val="nil"/>
              <w:right w:val="nil"/>
            </w:tcBorders>
            <w:vAlign w:val="center"/>
          </w:tcPr>
          <w:p w14:paraId="33AE148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1219  食品质量与安全</w:t>
            </w:r>
          </w:p>
        </w:tc>
      </w:tr>
      <w:tr w14:paraId="1B90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798D7F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1220  制糖技术</w:t>
            </w:r>
          </w:p>
        </w:tc>
        <w:tc>
          <w:tcPr>
            <w:tcW w:w="3361" w:type="dxa"/>
            <w:tcBorders>
              <w:top w:val="nil"/>
              <w:left w:val="nil"/>
              <w:bottom w:val="nil"/>
              <w:right w:val="nil"/>
            </w:tcBorders>
            <w:vAlign w:val="center"/>
          </w:tcPr>
          <w:p w14:paraId="3FC51C9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1224  化妆品制造与营销</w:t>
            </w:r>
          </w:p>
        </w:tc>
        <w:tc>
          <w:tcPr>
            <w:tcW w:w="3185" w:type="dxa"/>
            <w:tcBorders>
              <w:top w:val="nil"/>
              <w:left w:val="nil"/>
              <w:bottom w:val="nil"/>
              <w:right w:val="nil"/>
            </w:tcBorders>
            <w:vAlign w:val="center"/>
          </w:tcPr>
          <w:p w14:paraId="6BB05246">
            <w:pPr>
              <w:widowControl/>
              <w:adjustRightInd w:val="0"/>
              <w:snapToGrid w:val="0"/>
              <w:rPr>
                <w:rFonts w:ascii="仿宋_GB2312" w:hAnsi="仿宋" w:eastAsia="仿宋_GB2312" w:cs="仿宋"/>
                <w:bCs/>
                <w:kern w:val="0"/>
                <w:sz w:val="21"/>
                <w:szCs w:val="21"/>
              </w:rPr>
            </w:pPr>
          </w:p>
        </w:tc>
      </w:tr>
      <w:tr w14:paraId="7CA4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44EA1D7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1301  中药</w:t>
            </w:r>
          </w:p>
        </w:tc>
        <w:tc>
          <w:tcPr>
            <w:tcW w:w="3361" w:type="dxa"/>
            <w:tcBorders>
              <w:top w:val="nil"/>
              <w:left w:val="nil"/>
              <w:bottom w:val="nil"/>
              <w:right w:val="nil"/>
            </w:tcBorders>
            <w:vAlign w:val="center"/>
          </w:tcPr>
          <w:p w14:paraId="4A097FC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1302  药物制剂</w:t>
            </w:r>
          </w:p>
        </w:tc>
        <w:tc>
          <w:tcPr>
            <w:tcW w:w="3185" w:type="dxa"/>
            <w:tcBorders>
              <w:top w:val="nil"/>
              <w:left w:val="nil"/>
              <w:bottom w:val="nil"/>
              <w:right w:val="nil"/>
            </w:tcBorders>
            <w:vAlign w:val="center"/>
          </w:tcPr>
          <w:p w14:paraId="7146936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1303  化学制药</w:t>
            </w:r>
          </w:p>
        </w:tc>
      </w:tr>
      <w:tr w14:paraId="2AA6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44C246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1304  生物制药</w:t>
            </w:r>
          </w:p>
        </w:tc>
        <w:tc>
          <w:tcPr>
            <w:tcW w:w="3361" w:type="dxa"/>
            <w:tcBorders>
              <w:top w:val="nil"/>
              <w:left w:val="nil"/>
              <w:bottom w:val="nil"/>
              <w:right w:val="nil"/>
            </w:tcBorders>
            <w:vAlign w:val="center"/>
          </w:tcPr>
          <w:p w14:paraId="73B99209">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1305  药物分析与检验</w:t>
            </w:r>
          </w:p>
        </w:tc>
        <w:tc>
          <w:tcPr>
            <w:tcW w:w="3185" w:type="dxa"/>
            <w:tcBorders>
              <w:top w:val="nil"/>
              <w:left w:val="nil"/>
              <w:bottom w:val="nil"/>
              <w:right w:val="nil"/>
            </w:tcBorders>
            <w:vAlign w:val="center"/>
          </w:tcPr>
          <w:p w14:paraId="51AED58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1307  口腔义齿制造</w:t>
            </w:r>
          </w:p>
        </w:tc>
      </w:tr>
      <w:tr w14:paraId="6A6C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964819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1308  眼视光技术</w:t>
            </w:r>
          </w:p>
        </w:tc>
        <w:tc>
          <w:tcPr>
            <w:tcW w:w="3361" w:type="dxa"/>
            <w:tcBorders>
              <w:top w:val="nil"/>
              <w:left w:val="nil"/>
              <w:bottom w:val="nil"/>
              <w:right w:val="nil"/>
            </w:tcBorders>
            <w:vAlign w:val="center"/>
          </w:tcPr>
          <w:p w14:paraId="6B0F1D1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1309  医疗器械制造与维修</w:t>
            </w:r>
          </w:p>
        </w:tc>
        <w:tc>
          <w:tcPr>
            <w:tcW w:w="3185" w:type="dxa"/>
            <w:tcBorders>
              <w:top w:val="nil"/>
              <w:left w:val="nil"/>
              <w:bottom w:val="nil"/>
              <w:right w:val="nil"/>
            </w:tcBorders>
            <w:vAlign w:val="center"/>
          </w:tcPr>
          <w:p w14:paraId="0D588A5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kern w:val="0"/>
                <w:sz w:val="21"/>
                <w:szCs w:val="21"/>
                <w:lang w:val="zh-CN"/>
              </w:rPr>
              <w:t>1310  药品服务与管理</w:t>
            </w:r>
          </w:p>
        </w:tc>
      </w:tr>
      <w:tr w14:paraId="465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3BC8D54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1502  环境保护与检测</w:t>
            </w:r>
          </w:p>
        </w:tc>
        <w:tc>
          <w:tcPr>
            <w:tcW w:w="3361" w:type="dxa"/>
            <w:tcBorders>
              <w:top w:val="nil"/>
              <w:left w:val="nil"/>
              <w:bottom w:val="nil"/>
              <w:right w:val="nil"/>
            </w:tcBorders>
            <w:vAlign w:val="center"/>
          </w:tcPr>
          <w:p w14:paraId="10B5E2BC">
            <w:pPr>
              <w:widowControl/>
              <w:adjustRightInd w:val="0"/>
              <w:snapToGrid w:val="0"/>
              <w:rPr>
                <w:rFonts w:ascii="仿宋_GB2312" w:hAnsi="仿宋" w:eastAsia="仿宋_GB2312" w:cs="仿宋"/>
                <w:bCs/>
                <w:kern w:val="0"/>
                <w:sz w:val="21"/>
                <w:szCs w:val="21"/>
              </w:rPr>
            </w:pPr>
          </w:p>
        </w:tc>
        <w:tc>
          <w:tcPr>
            <w:tcW w:w="3185" w:type="dxa"/>
            <w:tcBorders>
              <w:top w:val="nil"/>
              <w:left w:val="nil"/>
              <w:bottom w:val="nil"/>
              <w:right w:val="nil"/>
            </w:tcBorders>
            <w:vAlign w:val="center"/>
          </w:tcPr>
          <w:p w14:paraId="72D19D23">
            <w:pPr>
              <w:widowControl/>
              <w:adjustRightInd w:val="0"/>
              <w:snapToGrid w:val="0"/>
              <w:rPr>
                <w:rFonts w:ascii="仿宋_GB2312" w:hAnsi="仿宋" w:eastAsia="仿宋_GB2312" w:cs="仿宋"/>
                <w:kern w:val="0"/>
                <w:sz w:val="21"/>
                <w:szCs w:val="21"/>
              </w:rPr>
            </w:pPr>
          </w:p>
        </w:tc>
      </w:tr>
    </w:tbl>
    <w:p w14:paraId="1707189F">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41892583">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7A73FB26">
      <w:pPr>
        <w:widowControl w:val="0"/>
        <w:tabs>
          <w:tab w:val="right" w:leader="dot" w:pos="8789"/>
        </w:tabs>
        <w:ind w:firstLine="420"/>
        <w:jc w:val="both"/>
        <w:rPr>
          <w:rFonts w:ascii="仿宋_GB2312" w:hAnsi="仿宋" w:eastAsia="仿宋_GB2312" w:cs="仿宋"/>
          <w:b/>
          <w:kern w:val="2"/>
          <w:sz w:val="21"/>
          <w:szCs w:val="21"/>
          <w:lang w:val="en-US" w:eastAsia="zh-CN" w:bidi="ar-SA"/>
        </w:rPr>
      </w:pPr>
    </w:p>
    <w:p w14:paraId="5B33D159">
      <w:pPr>
        <w:rPr>
          <w:rFonts w:ascii="Calibri" w:hAnsi="Calibri" w:eastAsia="宋体" w:cs="Times New Roman"/>
          <w:sz w:val="21"/>
          <w:szCs w:val="22"/>
        </w:rPr>
      </w:pPr>
    </w:p>
    <w:p w14:paraId="0AE3E05C">
      <w:pPr>
        <w:rPr>
          <w:rFonts w:ascii="Calibri" w:hAnsi="Calibri" w:eastAsia="宋体" w:cs="Times New Roman"/>
          <w:sz w:val="21"/>
          <w:szCs w:val="22"/>
        </w:rPr>
      </w:pPr>
    </w:p>
    <w:p w14:paraId="5E80D91F">
      <w:pPr>
        <w:widowControl w:val="0"/>
        <w:tabs>
          <w:tab w:val="right" w:leader="dot" w:pos="8789"/>
        </w:tabs>
        <w:ind w:firstLine="420"/>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t>十、文化艺术与综合类</w:t>
      </w: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402"/>
        <w:gridCol w:w="3144"/>
      </w:tblGrid>
      <w:tr w14:paraId="7144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990970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1116  建筑设计</w:t>
            </w:r>
          </w:p>
        </w:tc>
        <w:tc>
          <w:tcPr>
            <w:tcW w:w="3402" w:type="dxa"/>
            <w:tcBorders>
              <w:top w:val="nil"/>
              <w:left w:val="nil"/>
              <w:bottom w:val="nil"/>
              <w:right w:val="nil"/>
            </w:tcBorders>
            <w:vAlign w:val="center"/>
          </w:tcPr>
          <w:p w14:paraId="6314C7D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1117  建筑模型设计与制作</w:t>
            </w:r>
          </w:p>
        </w:tc>
        <w:tc>
          <w:tcPr>
            <w:tcW w:w="3144" w:type="dxa"/>
            <w:tcBorders>
              <w:top w:val="nil"/>
              <w:left w:val="nil"/>
              <w:bottom w:val="nil"/>
              <w:right w:val="nil"/>
            </w:tcBorders>
            <w:vAlign w:val="center"/>
          </w:tcPr>
          <w:p w14:paraId="23778026">
            <w:pPr>
              <w:widowControl/>
              <w:adjustRightInd w:val="0"/>
              <w:snapToGrid w:val="0"/>
              <w:rPr>
                <w:rFonts w:ascii="仿宋_GB2312" w:hAnsi="仿宋" w:eastAsia="仿宋_GB2312" w:cs="仿宋"/>
                <w:bCs/>
                <w:kern w:val="0"/>
                <w:sz w:val="21"/>
                <w:szCs w:val="21"/>
              </w:rPr>
            </w:pPr>
          </w:p>
        </w:tc>
      </w:tr>
      <w:tr w14:paraId="1C64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56FF43A">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1210  服装设计与制作</w:t>
            </w:r>
          </w:p>
        </w:tc>
        <w:tc>
          <w:tcPr>
            <w:tcW w:w="3402" w:type="dxa"/>
            <w:tcBorders>
              <w:top w:val="nil"/>
              <w:left w:val="nil"/>
              <w:bottom w:val="nil"/>
              <w:right w:val="nil"/>
            </w:tcBorders>
            <w:vAlign w:val="center"/>
          </w:tcPr>
          <w:p w14:paraId="7A2D1EFB">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1211  皮革加工与设计</w:t>
            </w:r>
          </w:p>
        </w:tc>
        <w:tc>
          <w:tcPr>
            <w:tcW w:w="3144" w:type="dxa"/>
            <w:tcBorders>
              <w:top w:val="nil"/>
              <w:left w:val="nil"/>
              <w:bottom w:val="nil"/>
              <w:right w:val="nil"/>
            </w:tcBorders>
            <w:vAlign w:val="center"/>
          </w:tcPr>
          <w:p w14:paraId="425433F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1212  鞋制品设计与制作</w:t>
            </w:r>
          </w:p>
        </w:tc>
      </w:tr>
      <w:tr w14:paraId="6E1C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14C585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1217  陶瓷美术</w:t>
            </w:r>
          </w:p>
        </w:tc>
        <w:tc>
          <w:tcPr>
            <w:tcW w:w="3402" w:type="dxa"/>
            <w:tcBorders>
              <w:top w:val="nil"/>
              <w:left w:val="nil"/>
              <w:bottom w:val="nil"/>
              <w:right w:val="nil"/>
            </w:tcBorders>
            <w:vAlign w:val="center"/>
          </w:tcPr>
          <w:p w14:paraId="20B169B3">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1221  玩具设计与制造</w:t>
            </w:r>
          </w:p>
        </w:tc>
        <w:tc>
          <w:tcPr>
            <w:tcW w:w="3144" w:type="dxa"/>
            <w:tcBorders>
              <w:top w:val="nil"/>
              <w:left w:val="nil"/>
              <w:bottom w:val="nil"/>
              <w:right w:val="nil"/>
            </w:tcBorders>
            <w:vAlign w:val="center"/>
          </w:tcPr>
          <w:p w14:paraId="3016064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1222  家具设计与制作</w:t>
            </w:r>
          </w:p>
        </w:tc>
      </w:tr>
      <w:tr w14:paraId="21C6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5434D6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1223  灯饰工艺与造型</w:t>
            </w:r>
          </w:p>
        </w:tc>
        <w:tc>
          <w:tcPr>
            <w:tcW w:w="3402" w:type="dxa"/>
            <w:tcBorders>
              <w:top w:val="nil"/>
              <w:left w:val="nil"/>
              <w:bottom w:val="nil"/>
              <w:right w:val="nil"/>
            </w:tcBorders>
            <w:vAlign w:val="center"/>
          </w:tcPr>
          <w:p w14:paraId="16F1F528">
            <w:pPr>
              <w:widowControl/>
              <w:adjustRightInd w:val="0"/>
              <w:snapToGrid w:val="0"/>
              <w:rPr>
                <w:rFonts w:ascii="仿宋_GB2312" w:hAnsi="仿宋" w:eastAsia="仿宋_GB2312" w:cs="仿宋"/>
                <w:bCs/>
                <w:kern w:val="0"/>
                <w:sz w:val="21"/>
                <w:szCs w:val="21"/>
              </w:rPr>
            </w:pPr>
          </w:p>
        </w:tc>
        <w:tc>
          <w:tcPr>
            <w:tcW w:w="3144" w:type="dxa"/>
            <w:tcBorders>
              <w:top w:val="nil"/>
              <w:left w:val="nil"/>
              <w:bottom w:val="nil"/>
              <w:right w:val="nil"/>
            </w:tcBorders>
            <w:vAlign w:val="center"/>
          </w:tcPr>
          <w:p w14:paraId="244F8C6C">
            <w:pPr>
              <w:widowControl/>
              <w:adjustRightInd w:val="0"/>
              <w:snapToGrid w:val="0"/>
              <w:rPr>
                <w:rFonts w:ascii="仿宋_GB2312" w:hAnsi="仿宋" w:eastAsia="仿宋_GB2312" w:cs="仿宋"/>
                <w:bCs/>
                <w:kern w:val="0"/>
                <w:sz w:val="21"/>
                <w:szCs w:val="21"/>
              </w:rPr>
            </w:pPr>
          </w:p>
        </w:tc>
      </w:tr>
      <w:tr w14:paraId="6488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731A4E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1401  美术设计与制作</w:t>
            </w:r>
          </w:p>
        </w:tc>
        <w:tc>
          <w:tcPr>
            <w:tcW w:w="3402" w:type="dxa"/>
            <w:tcBorders>
              <w:top w:val="nil"/>
              <w:left w:val="nil"/>
              <w:bottom w:val="nil"/>
              <w:right w:val="nil"/>
            </w:tcBorders>
            <w:vAlign w:val="center"/>
          </w:tcPr>
          <w:p w14:paraId="2C499BD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1402  工艺美术</w:t>
            </w:r>
          </w:p>
        </w:tc>
        <w:tc>
          <w:tcPr>
            <w:tcW w:w="3144" w:type="dxa"/>
            <w:tcBorders>
              <w:top w:val="nil"/>
              <w:left w:val="nil"/>
              <w:bottom w:val="nil"/>
              <w:right w:val="nil"/>
            </w:tcBorders>
            <w:vAlign w:val="center"/>
          </w:tcPr>
          <w:p w14:paraId="10CD43A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1403  珠宝首饰设计与制作</w:t>
            </w:r>
          </w:p>
        </w:tc>
      </w:tr>
      <w:tr w14:paraId="7BDF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720C1F5">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1404  珠宝首饰鉴定与营销</w:t>
            </w:r>
          </w:p>
        </w:tc>
        <w:tc>
          <w:tcPr>
            <w:tcW w:w="3402" w:type="dxa"/>
            <w:tcBorders>
              <w:top w:val="nil"/>
              <w:left w:val="nil"/>
              <w:bottom w:val="nil"/>
              <w:right w:val="nil"/>
            </w:tcBorders>
            <w:vAlign w:val="center"/>
          </w:tcPr>
          <w:p w14:paraId="091C453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1405  室内设计</w:t>
            </w:r>
          </w:p>
        </w:tc>
        <w:tc>
          <w:tcPr>
            <w:tcW w:w="3144" w:type="dxa"/>
            <w:tcBorders>
              <w:top w:val="nil"/>
              <w:left w:val="nil"/>
              <w:bottom w:val="nil"/>
              <w:right w:val="nil"/>
            </w:tcBorders>
            <w:vAlign w:val="center"/>
          </w:tcPr>
          <w:p w14:paraId="561EE37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1406  环境艺术设计</w:t>
            </w:r>
          </w:p>
        </w:tc>
      </w:tr>
      <w:tr w14:paraId="2231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29CEA02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1407  工业设计</w:t>
            </w:r>
          </w:p>
        </w:tc>
        <w:tc>
          <w:tcPr>
            <w:tcW w:w="3402" w:type="dxa"/>
            <w:tcBorders>
              <w:top w:val="nil"/>
              <w:left w:val="nil"/>
              <w:bottom w:val="nil"/>
              <w:right w:val="nil"/>
            </w:tcBorders>
            <w:vAlign w:val="center"/>
          </w:tcPr>
          <w:p w14:paraId="52233FBF">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1408  美术绘画</w:t>
            </w:r>
          </w:p>
        </w:tc>
        <w:tc>
          <w:tcPr>
            <w:tcW w:w="3144" w:type="dxa"/>
            <w:tcBorders>
              <w:top w:val="nil"/>
              <w:left w:val="nil"/>
              <w:bottom w:val="nil"/>
              <w:right w:val="nil"/>
            </w:tcBorders>
            <w:vAlign w:val="center"/>
          </w:tcPr>
          <w:p w14:paraId="264D36E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1409  音乐</w:t>
            </w:r>
          </w:p>
        </w:tc>
      </w:tr>
      <w:tr w14:paraId="03C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34FA059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1410  民族音乐与舞蹈</w:t>
            </w:r>
          </w:p>
        </w:tc>
        <w:tc>
          <w:tcPr>
            <w:tcW w:w="3402" w:type="dxa"/>
            <w:tcBorders>
              <w:top w:val="nil"/>
              <w:left w:val="nil"/>
              <w:bottom w:val="nil"/>
              <w:right w:val="nil"/>
            </w:tcBorders>
            <w:vAlign w:val="center"/>
          </w:tcPr>
          <w:p w14:paraId="68CA46B4">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1411  服装模特</w:t>
            </w:r>
          </w:p>
        </w:tc>
        <w:tc>
          <w:tcPr>
            <w:tcW w:w="3144" w:type="dxa"/>
            <w:tcBorders>
              <w:top w:val="nil"/>
              <w:left w:val="nil"/>
              <w:bottom w:val="nil"/>
              <w:right w:val="nil"/>
            </w:tcBorders>
            <w:vAlign w:val="center"/>
          </w:tcPr>
          <w:p w14:paraId="569E299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1412  演艺设备安装与调试</w:t>
            </w:r>
          </w:p>
        </w:tc>
      </w:tr>
      <w:tr w14:paraId="7CE3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76BBCA31">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1413  新闻采编与制作</w:t>
            </w:r>
          </w:p>
        </w:tc>
        <w:tc>
          <w:tcPr>
            <w:tcW w:w="3402" w:type="dxa"/>
            <w:tcBorders>
              <w:top w:val="nil"/>
              <w:left w:val="nil"/>
              <w:bottom w:val="nil"/>
              <w:right w:val="nil"/>
            </w:tcBorders>
            <w:vAlign w:val="center"/>
          </w:tcPr>
          <w:p w14:paraId="204C4F28">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1414  播音与主持</w:t>
            </w:r>
          </w:p>
        </w:tc>
        <w:tc>
          <w:tcPr>
            <w:tcW w:w="3144" w:type="dxa"/>
            <w:tcBorders>
              <w:top w:val="nil"/>
              <w:left w:val="nil"/>
              <w:bottom w:val="nil"/>
              <w:right w:val="nil"/>
            </w:tcBorders>
            <w:vAlign w:val="center"/>
          </w:tcPr>
          <w:p w14:paraId="64A36CD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1415  数字出版</w:t>
            </w:r>
          </w:p>
        </w:tc>
      </w:tr>
      <w:tr w14:paraId="6B16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0F402917">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1416  摄影摄像技术</w:t>
            </w:r>
          </w:p>
        </w:tc>
        <w:tc>
          <w:tcPr>
            <w:tcW w:w="3402" w:type="dxa"/>
            <w:tcBorders>
              <w:top w:val="nil"/>
              <w:left w:val="nil"/>
              <w:bottom w:val="nil"/>
              <w:right w:val="nil"/>
            </w:tcBorders>
            <w:vAlign w:val="center"/>
          </w:tcPr>
          <w:p w14:paraId="268CBC7D">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1417  文物修复与保护</w:t>
            </w:r>
          </w:p>
        </w:tc>
        <w:tc>
          <w:tcPr>
            <w:tcW w:w="3144" w:type="dxa"/>
            <w:tcBorders>
              <w:top w:val="nil"/>
              <w:left w:val="nil"/>
              <w:bottom w:val="nil"/>
              <w:right w:val="nil"/>
            </w:tcBorders>
            <w:vAlign w:val="center"/>
          </w:tcPr>
          <w:p w14:paraId="6F5A60C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1418  舞蹈表演</w:t>
            </w:r>
          </w:p>
        </w:tc>
      </w:tr>
      <w:tr w14:paraId="0C2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66DDA3BE">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1419  影视表演与制作</w:t>
            </w:r>
          </w:p>
        </w:tc>
        <w:tc>
          <w:tcPr>
            <w:tcW w:w="3402" w:type="dxa"/>
            <w:tcBorders>
              <w:top w:val="nil"/>
              <w:left w:val="nil"/>
              <w:bottom w:val="nil"/>
              <w:right w:val="nil"/>
            </w:tcBorders>
            <w:vAlign w:val="center"/>
          </w:tcPr>
          <w:p w14:paraId="50DDF3B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1420  平面设计</w:t>
            </w:r>
          </w:p>
        </w:tc>
        <w:tc>
          <w:tcPr>
            <w:tcW w:w="3144" w:type="dxa"/>
            <w:tcBorders>
              <w:top w:val="nil"/>
              <w:left w:val="nil"/>
              <w:bottom w:val="nil"/>
              <w:right w:val="nil"/>
            </w:tcBorders>
            <w:vAlign w:val="center"/>
          </w:tcPr>
          <w:p w14:paraId="3FBEFEB0">
            <w:pPr>
              <w:widowControl/>
              <w:adjustRightInd w:val="0"/>
              <w:snapToGrid w:val="0"/>
              <w:rPr>
                <w:rFonts w:ascii="仿宋_GB2312" w:hAnsi="仿宋" w:eastAsia="仿宋_GB2312" w:cs="仿宋"/>
                <w:kern w:val="0"/>
                <w:sz w:val="21"/>
                <w:szCs w:val="21"/>
              </w:rPr>
            </w:pPr>
            <w:r>
              <w:rPr>
                <w:rFonts w:hint="eastAsia" w:ascii="仿宋_GB2312" w:hAnsi="仿宋" w:eastAsia="仿宋_GB2312" w:cs="仿宋"/>
                <w:kern w:val="0"/>
                <w:sz w:val="21"/>
                <w:szCs w:val="21"/>
                <w:lang w:val="zh-CN"/>
              </w:rPr>
              <w:t>1421  运动训练</w:t>
            </w:r>
          </w:p>
        </w:tc>
      </w:tr>
      <w:tr w14:paraId="6991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5C1FDE80">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xml:space="preserve">1422  </w:t>
            </w:r>
            <w:r>
              <w:rPr>
                <w:rFonts w:hint="eastAsia" w:ascii="仿宋_GB2312" w:hAnsi="仿宋" w:eastAsia="仿宋_GB2312" w:cs="仿宋"/>
                <w:kern w:val="0"/>
                <w:sz w:val="21"/>
                <w:szCs w:val="21"/>
                <w:lang w:val="zh-CN"/>
              </w:rPr>
              <w:t>乐器制造与维修</w:t>
            </w:r>
          </w:p>
        </w:tc>
        <w:tc>
          <w:tcPr>
            <w:tcW w:w="3402" w:type="dxa"/>
            <w:tcBorders>
              <w:top w:val="nil"/>
              <w:left w:val="nil"/>
              <w:bottom w:val="nil"/>
              <w:right w:val="nil"/>
            </w:tcBorders>
            <w:vAlign w:val="center"/>
          </w:tcPr>
          <w:p w14:paraId="7A09A089">
            <w:pPr>
              <w:widowControl/>
              <w:adjustRightInd w:val="0"/>
              <w:snapToGrid w:val="0"/>
              <w:rPr>
                <w:rFonts w:ascii="仿宋_GB2312" w:hAnsi="仿宋" w:eastAsia="仿宋_GB2312" w:cs="仿宋"/>
                <w:bCs/>
                <w:kern w:val="0"/>
                <w:sz w:val="21"/>
                <w:szCs w:val="21"/>
              </w:rPr>
            </w:pPr>
          </w:p>
        </w:tc>
        <w:tc>
          <w:tcPr>
            <w:tcW w:w="3144" w:type="dxa"/>
            <w:tcBorders>
              <w:top w:val="nil"/>
              <w:left w:val="nil"/>
              <w:bottom w:val="nil"/>
              <w:right w:val="nil"/>
            </w:tcBorders>
            <w:vAlign w:val="center"/>
          </w:tcPr>
          <w:p w14:paraId="5A5992BE">
            <w:pPr>
              <w:widowControl/>
              <w:adjustRightInd w:val="0"/>
              <w:snapToGrid w:val="0"/>
              <w:rPr>
                <w:rFonts w:ascii="仿宋_GB2312" w:hAnsi="仿宋" w:eastAsia="仿宋_GB2312" w:cs="仿宋"/>
                <w:kern w:val="0"/>
                <w:sz w:val="21"/>
                <w:szCs w:val="21"/>
                <w:lang w:val="zh-CN"/>
              </w:rPr>
            </w:pPr>
          </w:p>
        </w:tc>
      </w:tr>
      <w:tr w14:paraId="411C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tcBorders>
              <w:top w:val="nil"/>
              <w:left w:val="nil"/>
              <w:bottom w:val="nil"/>
              <w:right w:val="nil"/>
            </w:tcBorders>
            <w:vAlign w:val="center"/>
          </w:tcPr>
          <w:p w14:paraId="13356D06">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1501  幼儿教育</w:t>
            </w:r>
          </w:p>
        </w:tc>
        <w:tc>
          <w:tcPr>
            <w:tcW w:w="3402" w:type="dxa"/>
            <w:tcBorders>
              <w:top w:val="nil"/>
              <w:left w:val="nil"/>
              <w:bottom w:val="nil"/>
              <w:right w:val="nil"/>
            </w:tcBorders>
            <w:vAlign w:val="center"/>
          </w:tcPr>
          <w:p w14:paraId="37CE36E1">
            <w:pPr>
              <w:widowControl/>
              <w:adjustRightInd w:val="0"/>
              <w:snapToGrid w:val="0"/>
              <w:rPr>
                <w:rFonts w:ascii="仿宋_GB2312" w:hAnsi="仿宋" w:eastAsia="仿宋_GB2312" w:cs="仿宋"/>
                <w:bCs/>
                <w:kern w:val="0"/>
                <w:sz w:val="21"/>
                <w:szCs w:val="21"/>
              </w:rPr>
            </w:pPr>
          </w:p>
        </w:tc>
        <w:tc>
          <w:tcPr>
            <w:tcW w:w="3144" w:type="dxa"/>
            <w:tcBorders>
              <w:top w:val="nil"/>
              <w:left w:val="nil"/>
              <w:bottom w:val="nil"/>
              <w:right w:val="nil"/>
            </w:tcBorders>
            <w:vAlign w:val="center"/>
          </w:tcPr>
          <w:p w14:paraId="3EEFBCD2">
            <w:pPr>
              <w:widowControl/>
              <w:adjustRightInd w:val="0"/>
              <w:snapToGrid w:val="0"/>
              <w:rPr>
                <w:rFonts w:ascii="仿宋_GB2312" w:hAnsi="仿宋" w:eastAsia="仿宋_GB2312" w:cs="仿宋"/>
                <w:bCs/>
                <w:kern w:val="0"/>
                <w:sz w:val="21"/>
                <w:szCs w:val="21"/>
              </w:rPr>
            </w:pPr>
            <w:r>
              <w:rPr>
                <w:rFonts w:hint="eastAsia" w:ascii="仿宋_GB2312" w:hAnsi="仿宋" w:eastAsia="仿宋_GB2312" w:cs="仿宋"/>
                <w:bCs/>
                <w:kern w:val="0"/>
                <w:sz w:val="21"/>
                <w:szCs w:val="21"/>
              </w:rPr>
              <w:t>　</w:t>
            </w:r>
          </w:p>
        </w:tc>
      </w:tr>
    </w:tbl>
    <w:p w14:paraId="0CC63DB1">
      <w:pPr>
        <w:widowControl w:val="0"/>
        <w:tabs>
          <w:tab w:val="right" w:leader="dot" w:pos="8789"/>
        </w:tabs>
        <w:jc w:val="both"/>
        <w:rPr>
          <w:rFonts w:ascii="仿宋_GB2312" w:hAnsi="仿宋" w:eastAsia="仿宋_GB2312" w:cs="仿宋"/>
          <w:b/>
          <w:kern w:val="2"/>
          <w:sz w:val="21"/>
          <w:szCs w:val="21"/>
          <w:lang w:val="en-US" w:eastAsia="zh-CN" w:bidi="ar-SA"/>
        </w:rPr>
      </w:pPr>
      <w:r>
        <w:rPr>
          <w:rFonts w:hint="eastAsia" w:ascii="仿宋_GB2312" w:hAnsi="仿宋" w:eastAsia="仿宋_GB2312" w:cs="仿宋"/>
          <w:b/>
          <w:kern w:val="2"/>
          <w:sz w:val="21"/>
          <w:szCs w:val="21"/>
          <w:lang w:val="en-US" w:eastAsia="zh-CN" w:bidi="ar-SA"/>
        </w:rPr>
        <w:fldChar w:fldCharType="begin"/>
      </w:r>
      <w:r>
        <w:rPr>
          <w:rFonts w:hint="eastAsia" w:ascii="仿宋_GB2312" w:hAnsi="仿宋" w:eastAsia="仿宋_GB2312" w:cs="仿宋"/>
          <w:b/>
          <w:kern w:val="2"/>
          <w:sz w:val="21"/>
          <w:szCs w:val="21"/>
          <w:lang w:val="en-US" w:eastAsia="zh-CN" w:bidi="ar-SA"/>
        </w:rPr>
        <w:instrText xml:space="preserve">TOC \o "1-3" \u</w:instrText>
      </w:r>
      <w:r>
        <w:rPr>
          <w:rFonts w:hint="eastAsia" w:ascii="仿宋_GB2312" w:hAnsi="仿宋" w:eastAsia="仿宋_GB2312" w:cs="仿宋"/>
          <w:b/>
          <w:kern w:val="2"/>
          <w:sz w:val="21"/>
          <w:szCs w:val="21"/>
          <w:lang w:val="en-US" w:eastAsia="zh-CN" w:bidi="ar-SA"/>
        </w:rPr>
        <w:fldChar w:fldCharType="separate"/>
      </w:r>
    </w:p>
    <w:p w14:paraId="49D4E910">
      <w:pPr>
        <w:spacing w:line="400" w:lineRule="exact"/>
        <w:rPr>
          <w:rFonts w:ascii="仿宋_GB2312" w:hAnsi="Times New Roman" w:eastAsia="仿宋_GB2312" w:cs="Times New Roman"/>
          <w:sz w:val="21"/>
          <w:szCs w:val="21"/>
        </w:rPr>
      </w:pPr>
      <w:r>
        <w:rPr>
          <w:rFonts w:hint="eastAsia" w:ascii="仿宋_GB2312" w:hAnsi="仿宋" w:eastAsia="仿宋_GB2312" w:cs="仿宋"/>
          <w:sz w:val="21"/>
          <w:szCs w:val="21"/>
        </w:rPr>
        <w:fldChar w:fldCharType="end"/>
      </w:r>
      <w:r>
        <w:rPr>
          <w:rFonts w:hint="eastAsia" w:ascii="仿宋_GB2312" w:hAnsi="仿宋" w:eastAsia="仿宋_GB2312" w:cs="仿宋"/>
          <w:sz w:val="21"/>
          <w:szCs w:val="21"/>
        </w:rPr>
        <w:fldChar w:fldCharType="end"/>
      </w:r>
    </w:p>
    <w:p w14:paraId="2359BD46">
      <w:pPr>
        <w:spacing w:line="400" w:lineRule="exact"/>
        <w:rPr>
          <w:rFonts w:ascii="仿宋_GB2312" w:hAnsi="Times New Roman" w:eastAsia="仿宋_GB2312" w:cs="Times New Roman"/>
          <w:sz w:val="21"/>
          <w:szCs w:val="21"/>
        </w:rPr>
      </w:pPr>
    </w:p>
    <w:p w14:paraId="69D91934">
      <w:pPr>
        <w:spacing w:line="400" w:lineRule="exact"/>
        <w:rPr>
          <w:rFonts w:ascii="仿宋_GB2312" w:hAnsi="Times New Roman" w:eastAsia="仿宋_GB2312" w:cs="Times New Roman"/>
          <w:sz w:val="21"/>
          <w:szCs w:val="21"/>
        </w:rPr>
      </w:pPr>
    </w:p>
    <w:p w14:paraId="1446F3FF">
      <w:pPr>
        <w:spacing w:line="400" w:lineRule="exact"/>
        <w:rPr>
          <w:rFonts w:ascii="仿宋_GB2312" w:hAnsi="Times New Roman" w:eastAsia="仿宋_GB2312" w:cs="Times New Roman"/>
          <w:sz w:val="21"/>
          <w:szCs w:val="21"/>
        </w:rPr>
      </w:pPr>
    </w:p>
    <w:p w14:paraId="3932C646">
      <w:pPr>
        <w:spacing w:line="400" w:lineRule="exact"/>
        <w:rPr>
          <w:rFonts w:ascii="仿宋_GB2312" w:hAnsi="Times New Roman" w:eastAsia="仿宋_GB2312" w:cs="Times New Roman"/>
          <w:sz w:val="21"/>
          <w:szCs w:val="21"/>
        </w:rPr>
      </w:pPr>
    </w:p>
    <w:p w14:paraId="74409071">
      <w:pPr>
        <w:spacing w:line="400" w:lineRule="exact"/>
        <w:rPr>
          <w:rFonts w:ascii="仿宋_GB2312" w:hAnsi="Times New Roman" w:eastAsia="仿宋_GB2312" w:cs="Times New Roman"/>
          <w:sz w:val="21"/>
          <w:szCs w:val="21"/>
        </w:rPr>
      </w:pPr>
    </w:p>
    <w:p w14:paraId="6017330A">
      <w:pPr>
        <w:spacing w:line="400" w:lineRule="exact"/>
        <w:rPr>
          <w:rFonts w:ascii="仿宋_GB2312" w:hAnsi="Times New Roman" w:eastAsia="仿宋_GB2312" w:cs="Times New Roman"/>
          <w:sz w:val="21"/>
          <w:szCs w:val="21"/>
        </w:rPr>
      </w:pPr>
    </w:p>
    <w:p w14:paraId="080325D7">
      <w:pPr>
        <w:spacing w:line="400" w:lineRule="exact"/>
        <w:rPr>
          <w:rFonts w:ascii="仿宋_GB2312" w:hAnsi="Times New Roman" w:eastAsia="仿宋_GB2312" w:cs="Times New Roman"/>
          <w:sz w:val="21"/>
          <w:szCs w:val="21"/>
        </w:rPr>
      </w:pPr>
    </w:p>
    <w:p w14:paraId="52216EF8">
      <w:pPr>
        <w:spacing w:line="400" w:lineRule="exact"/>
        <w:rPr>
          <w:rFonts w:ascii="仿宋_GB2312" w:hAnsi="Times New Roman" w:eastAsia="仿宋_GB2312" w:cs="Times New Roman"/>
          <w:sz w:val="21"/>
          <w:szCs w:val="21"/>
        </w:rPr>
      </w:pPr>
    </w:p>
    <w:p w14:paraId="3973929E">
      <w:pPr>
        <w:outlineLvl w:val="0"/>
        <w:rPr>
          <w:rFonts w:ascii="黑体" w:hAnsi="Times New Roman" w:eastAsia="黑体" w:cs="Times New Roman"/>
          <w:sz w:val="32"/>
          <w:szCs w:val="44"/>
        </w:rPr>
      </w:pPr>
      <w:r>
        <w:br w:type="page"/>
      </w:r>
      <w:r>
        <w:rPr>
          <w:rFonts w:hint="eastAsia" w:ascii="黑体" w:hAnsi="Times New Roman" w:eastAsia="黑体" w:cs="Times New Roman"/>
          <w:sz w:val="32"/>
          <w:szCs w:val="44"/>
        </w:rPr>
        <w:t>附件3</w:t>
      </w:r>
    </w:p>
    <w:p w14:paraId="242F8109">
      <w:pPr>
        <w:spacing w:line="900" w:lineRule="exact"/>
        <w:jc w:val="center"/>
        <w:rPr>
          <w:rFonts w:ascii="Times New Roman" w:hAnsi="Times New Roman" w:eastAsia="华文中宋" w:cs="Times New Roman"/>
          <w:b/>
          <w:sz w:val="44"/>
          <w:szCs w:val="28"/>
        </w:rPr>
      </w:pPr>
    </w:p>
    <w:p w14:paraId="27CCD28B">
      <w:pPr>
        <w:jc w:val="center"/>
        <w:rPr>
          <w:rFonts w:ascii="Times New Roman" w:hAnsi="Times New Roman" w:eastAsia="华文中宋" w:cs="Times New Roman"/>
          <w:b/>
          <w:bCs/>
          <w:sz w:val="44"/>
          <w:szCs w:val="44"/>
        </w:rPr>
      </w:pPr>
    </w:p>
    <w:p w14:paraId="265CEF70">
      <w:pPr>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第三届全省技工院校教师职业能力大赛</w:t>
      </w:r>
    </w:p>
    <w:p w14:paraId="7E8F1AA5">
      <w:pPr>
        <w:jc w:val="center"/>
        <w:outlineLvl w:val="0"/>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教学方案设计</w:t>
      </w:r>
    </w:p>
    <w:p w14:paraId="460D8D16">
      <w:pPr>
        <w:spacing w:line="600" w:lineRule="exact"/>
        <w:jc w:val="center"/>
        <w:rPr>
          <w:rFonts w:ascii="Times New Roman" w:hAnsi="Times New Roman" w:eastAsia="楷体_GB2312" w:cs="楷体_GB2312"/>
          <w:sz w:val="28"/>
          <w:szCs w:val="28"/>
        </w:rPr>
      </w:pPr>
      <w:r>
        <w:rPr>
          <w:rFonts w:hint="eastAsia" w:ascii="Times New Roman" w:hAnsi="Times New Roman" w:eastAsia="楷体_GB2312" w:cs="楷体_GB2312"/>
          <w:sz w:val="28"/>
          <w:szCs w:val="28"/>
        </w:rPr>
        <w:t>（封面，单页）</w:t>
      </w:r>
    </w:p>
    <w:p w14:paraId="3C27784B">
      <w:pPr>
        <w:spacing w:line="600" w:lineRule="exact"/>
        <w:jc w:val="center"/>
        <w:rPr>
          <w:rFonts w:ascii="Times New Roman" w:hAnsi="Times New Roman" w:eastAsia="仿宋_GB2312" w:cs="Times New Roman"/>
          <w:sz w:val="28"/>
          <w:szCs w:val="28"/>
        </w:rPr>
      </w:pPr>
    </w:p>
    <w:p w14:paraId="52812E37">
      <w:pPr>
        <w:spacing w:line="600" w:lineRule="exact"/>
        <w:jc w:val="center"/>
        <w:rPr>
          <w:rFonts w:ascii="Times New Roman" w:hAnsi="Times New Roman" w:eastAsia="仿宋_GB2312" w:cs="Times New Roman"/>
          <w:sz w:val="28"/>
          <w:szCs w:val="28"/>
        </w:rPr>
      </w:pPr>
    </w:p>
    <w:p w14:paraId="7E12B118">
      <w:pPr>
        <w:spacing w:line="600" w:lineRule="exact"/>
        <w:jc w:val="center"/>
        <w:rPr>
          <w:rFonts w:ascii="Times New Roman" w:hAnsi="Times New Roman" w:eastAsia="仿宋_GB2312" w:cs="Times New Roman"/>
          <w:sz w:val="28"/>
          <w:szCs w:val="28"/>
        </w:rPr>
      </w:pPr>
    </w:p>
    <w:p w14:paraId="3EFB1B01">
      <w:pPr>
        <w:spacing w:line="600" w:lineRule="exact"/>
        <w:jc w:val="center"/>
        <w:rPr>
          <w:rFonts w:ascii="Times New Roman" w:hAnsi="Times New Roman" w:eastAsia="仿宋_GB2312" w:cs="Times New Roman"/>
          <w:sz w:val="28"/>
          <w:szCs w:val="28"/>
        </w:rPr>
      </w:pPr>
    </w:p>
    <w:p w14:paraId="5C4C6E25">
      <w:pPr>
        <w:spacing w:line="700" w:lineRule="exact"/>
        <w:jc w:val="center"/>
        <w:rPr>
          <w:rFonts w:ascii="Times New Roman" w:hAnsi="Times New Roman" w:eastAsia="仿宋_GB2312" w:cs="Times New Roman"/>
          <w:sz w:val="28"/>
          <w:szCs w:val="28"/>
        </w:rPr>
      </w:pPr>
    </w:p>
    <w:p w14:paraId="2EB49BE7">
      <w:pPr>
        <w:spacing w:line="700" w:lineRule="exact"/>
        <w:ind w:firstLine="560"/>
        <w:rPr>
          <w:rFonts w:ascii="Times New Roman" w:hAnsi="Times New Roman" w:eastAsia="仿宋_GB2312" w:cs="Times New Roman"/>
          <w:sz w:val="28"/>
          <w:szCs w:val="28"/>
        </w:rPr>
      </w:pPr>
    </w:p>
    <w:p w14:paraId="05E88B0A">
      <w:pPr>
        <w:spacing w:line="800" w:lineRule="exact"/>
        <w:ind w:left="1060" w:hanging="42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w:t>
      </w:r>
      <w:r>
        <w:rPr>
          <w:rFonts w:hint="eastAsia" w:ascii="Times New Roman" w:hAnsi="Times New Roman" w:eastAsia="仿宋_GB2312" w:cs="Times New Roman"/>
          <w:b/>
          <w:bCs/>
          <w:sz w:val="28"/>
          <w:szCs w:val="28"/>
        </w:rPr>
        <w:t>地区</w:t>
      </w:r>
      <w:r>
        <w:rPr>
          <w:rFonts w:ascii="Times New Roman" w:hAnsi="Times New Roman" w:eastAsia="仿宋_GB2312" w:cs="Times New Roman"/>
          <w:b/>
          <w:bCs/>
          <w:sz w:val="28"/>
          <w:szCs w:val="28"/>
        </w:rPr>
        <w:t>（加盖</w:t>
      </w:r>
      <w:r>
        <w:rPr>
          <w:rFonts w:hint="eastAsia" w:ascii="Times New Roman" w:hAnsi="Times New Roman" w:eastAsia="仿宋_GB2312" w:cs="Times New Roman"/>
          <w:b/>
          <w:bCs/>
          <w:sz w:val="28"/>
          <w:szCs w:val="28"/>
        </w:rPr>
        <w:t>市</w:t>
      </w:r>
      <w:r>
        <w:rPr>
          <w:rFonts w:ascii="Times New Roman" w:hAnsi="Times New Roman" w:eastAsia="仿宋_GB2312" w:cs="Times New Roman"/>
          <w:b/>
          <w:bCs/>
          <w:sz w:val="28"/>
          <w:szCs w:val="28"/>
        </w:rPr>
        <w:t>级人社部门公章）：</w:t>
      </w:r>
    </w:p>
    <w:p w14:paraId="322CA0CA">
      <w:pPr>
        <w:spacing w:line="800" w:lineRule="exact"/>
        <w:ind w:left="1060" w:hanging="42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参赛者单位（加盖学校公章）：</w:t>
      </w:r>
    </w:p>
    <w:p w14:paraId="1C0DAA34">
      <w:pPr>
        <w:spacing w:line="800" w:lineRule="exact"/>
        <w:ind w:left="1060" w:hanging="42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参赛者姓名：</w:t>
      </w:r>
    </w:p>
    <w:p w14:paraId="3CEDC2EE">
      <w:pPr>
        <w:spacing w:line="800" w:lineRule="exact"/>
        <w:ind w:left="1060" w:hanging="42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参赛项目类别：</w:t>
      </w:r>
    </w:p>
    <w:p w14:paraId="0007D0E8">
      <w:pPr>
        <w:spacing w:line="800" w:lineRule="exact"/>
        <w:ind w:left="1060" w:hanging="42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参赛作品</w:t>
      </w:r>
      <w:r>
        <w:rPr>
          <w:rFonts w:hint="eastAsia" w:ascii="Times New Roman" w:hAnsi="Times New Roman" w:eastAsia="仿宋_GB2312" w:cs="Times New Roman"/>
          <w:b/>
          <w:bCs/>
          <w:sz w:val="28"/>
          <w:szCs w:val="28"/>
        </w:rPr>
        <w:t>名称：</w:t>
      </w:r>
    </w:p>
    <w:p w14:paraId="0C55AFD3">
      <w:pPr>
        <w:widowControl/>
        <w:jc w:val="left"/>
        <w:rPr>
          <w:rFonts w:ascii="Times New Roman" w:hAnsi="Times New Roman" w:eastAsia="仿宋_GB2312" w:cs="Times New Roman"/>
          <w:b/>
          <w:bCs/>
          <w:sz w:val="28"/>
          <w:szCs w:val="28"/>
        </w:rPr>
      </w:pPr>
    </w:p>
    <w:p w14:paraId="2857B119">
      <w:pPr>
        <w:snapToGrid w:val="0"/>
        <w:jc w:val="center"/>
        <w:rPr>
          <w:rFonts w:ascii="Times New Roman" w:hAnsi="Times New Roman" w:eastAsia="华文中宋" w:cs="Times New Roman"/>
          <w:b/>
          <w:bCs/>
          <w:sz w:val="44"/>
          <w:szCs w:val="44"/>
        </w:rPr>
      </w:pPr>
      <w:r>
        <w:br w:type="page"/>
      </w:r>
      <w:r>
        <w:rPr>
          <w:rFonts w:hint="eastAsia" w:ascii="Times New Roman" w:hAnsi="Times New Roman" w:eastAsia="华文中宋" w:cs="Times New Roman"/>
          <w:b/>
          <w:bCs/>
          <w:sz w:val="44"/>
          <w:szCs w:val="44"/>
        </w:rPr>
        <w:t>第三届全省技工院校教师职业能力大赛</w:t>
      </w:r>
    </w:p>
    <w:p w14:paraId="744BB5A9">
      <w:pPr>
        <w:snapToGrid w:val="0"/>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教学方案设计</w:t>
      </w:r>
    </w:p>
    <w:p w14:paraId="2C0C069C">
      <w:pPr>
        <w:widowControl/>
        <w:spacing w:line="54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（参考模板）</w:t>
      </w:r>
    </w:p>
    <w:p w14:paraId="16A3A6E5">
      <w:pPr>
        <w:widowControl/>
        <w:spacing w:line="560" w:lineRule="exact"/>
        <w:rPr>
          <w:rFonts w:ascii="仿宋_GB2312" w:hAnsi="仿宋_GB2312" w:eastAsia="仿宋_GB2312" w:cs="仿宋_GB2312"/>
          <w:b/>
          <w:bCs/>
          <w:kern w:val="0"/>
          <w:sz w:val="28"/>
          <w:szCs w:val="28"/>
        </w:rPr>
      </w:pPr>
    </w:p>
    <w:p w14:paraId="2FB2761A">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参赛项目类别：                  作品编码：</w:t>
      </w:r>
    </w:p>
    <w:p w14:paraId="79394CBE">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专业名称：                      课程名称：</w:t>
      </w:r>
    </w:p>
    <w:p w14:paraId="293D8E7F">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课时：                          教学对象：</w:t>
      </w:r>
    </w:p>
    <w:p w14:paraId="1D9E73E2">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作品题目：</w:t>
      </w:r>
    </w:p>
    <w:p w14:paraId="057EEFC1">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一、选题价值</w:t>
      </w:r>
    </w:p>
    <w:p w14:paraId="128F6C71">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二、学习目标</w:t>
      </w:r>
    </w:p>
    <w:p w14:paraId="6C198DB8">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三、学习内容</w:t>
      </w:r>
    </w:p>
    <w:p w14:paraId="429A1C72">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四、学习资源</w:t>
      </w:r>
    </w:p>
    <w:p w14:paraId="7EF8DC0A">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五、教学实施</w:t>
      </w:r>
    </w:p>
    <w:p w14:paraId="32562BE2">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 xml:space="preserve">六、学业评价  </w:t>
      </w:r>
    </w:p>
    <w:p w14:paraId="6A22F605">
      <w:pPr>
        <w:spacing w:line="600" w:lineRule="exact"/>
        <w:ind w:firstLine="480"/>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附件：课程方案</w:t>
      </w:r>
    </w:p>
    <w:p w14:paraId="2022FF3C">
      <w:pPr>
        <w:rPr>
          <w:rFonts w:ascii="Times New Roman" w:hAnsi="Times New Roman" w:eastAsia="宋体" w:cs="Times New Roman"/>
          <w:sz w:val="24"/>
          <w:szCs w:val="22"/>
        </w:rPr>
      </w:pPr>
    </w:p>
    <w:p w14:paraId="71E90E5A">
      <w:pPr>
        <w:rPr>
          <w:rFonts w:ascii="Times New Roman" w:hAnsi="Times New Roman" w:eastAsia="宋体" w:cs="Times New Roman"/>
          <w:sz w:val="24"/>
          <w:szCs w:val="22"/>
        </w:rPr>
      </w:pPr>
    </w:p>
    <w:p w14:paraId="471F528B">
      <w:pPr>
        <w:rPr>
          <w:rFonts w:ascii="Times New Roman" w:hAnsi="Times New Roman" w:eastAsia="宋体" w:cs="Times New Roman"/>
          <w:sz w:val="24"/>
          <w:szCs w:val="22"/>
        </w:rPr>
      </w:pPr>
    </w:p>
    <w:p w14:paraId="76C9491E">
      <w:pPr>
        <w:rPr>
          <w:rFonts w:ascii="Times New Roman" w:hAnsi="Times New Roman" w:eastAsia="宋体" w:cs="Times New Roman"/>
          <w:sz w:val="24"/>
          <w:szCs w:val="22"/>
        </w:rPr>
      </w:pPr>
    </w:p>
    <w:p w14:paraId="5930C02C">
      <w:pPr>
        <w:rPr>
          <w:rFonts w:ascii="Times New Roman" w:hAnsi="Times New Roman" w:eastAsia="宋体" w:cs="Times New Roman"/>
          <w:sz w:val="24"/>
          <w:szCs w:val="22"/>
        </w:rPr>
      </w:pPr>
    </w:p>
    <w:p w14:paraId="4B3EF3F6">
      <w:pPr>
        <w:rPr>
          <w:rFonts w:ascii="Times New Roman" w:hAnsi="Times New Roman" w:eastAsia="宋体" w:cs="Times New Roman"/>
          <w:sz w:val="24"/>
          <w:szCs w:val="22"/>
        </w:rPr>
      </w:pPr>
    </w:p>
    <w:p w14:paraId="7AE3EC44">
      <w:pPr>
        <w:rPr>
          <w:rFonts w:ascii="Times New Roman" w:hAnsi="Times New Roman" w:eastAsia="宋体" w:cs="Times New Roman"/>
          <w:sz w:val="24"/>
          <w:szCs w:val="22"/>
        </w:rPr>
      </w:pPr>
    </w:p>
    <w:p w14:paraId="7F3F4B4C">
      <w:pPr>
        <w:rPr>
          <w:rFonts w:ascii="Times New Roman" w:hAnsi="Times New Roman" w:eastAsia="宋体" w:cs="Times New Roman"/>
          <w:sz w:val="24"/>
          <w:szCs w:val="22"/>
        </w:rPr>
      </w:pPr>
    </w:p>
    <w:p w14:paraId="5E5E4079">
      <w:pPr>
        <w:rPr>
          <w:rFonts w:ascii="Times New Roman" w:hAnsi="Times New Roman" w:eastAsia="宋体" w:cs="Times New Roman"/>
          <w:sz w:val="24"/>
          <w:szCs w:val="22"/>
        </w:rPr>
      </w:pPr>
    </w:p>
    <w:p w14:paraId="315557AA">
      <w:pPr>
        <w:rPr>
          <w:rFonts w:ascii="Times New Roman" w:hAnsi="Times New Roman" w:eastAsia="宋体" w:cs="Times New Roman"/>
          <w:sz w:val="24"/>
          <w:szCs w:val="22"/>
        </w:rPr>
      </w:pPr>
    </w:p>
    <w:p w14:paraId="5959BF0C">
      <w:pPr>
        <w:rPr>
          <w:rFonts w:ascii="Times New Roman" w:hAnsi="Times New Roman" w:eastAsia="宋体" w:cs="Times New Roman"/>
          <w:sz w:val="24"/>
          <w:szCs w:val="22"/>
        </w:rPr>
      </w:pPr>
    </w:p>
    <w:p w14:paraId="2928735B">
      <w:pPr>
        <w:rPr>
          <w:rFonts w:ascii="Times New Roman" w:hAnsi="Times New Roman" w:eastAsia="宋体" w:cs="Times New Roman"/>
          <w:sz w:val="24"/>
          <w:szCs w:val="22"/>
        </w:rPr>
      </w:pPr>
    </w:p>
    <w:p w14:paraId="4AFCA23C">
      <w:pPr>
        <w:rPr>
          <w:rFonts w:ascii="Times New Roman" w:hAnsi="Times New Roman" w:eastAsia="宋体" w:cs="Times New Roman"/>
          <w:sz w:val="24"/>
          <w:szCs w:val="22"/>
        </w:rPr>
      </w:pPr>
    </w:p>
    <w:p w14:paraId="619A8062">
      <w:pPr>
        <w:rPr>
          <w:rFonts w:ascii="宋体" w:hAnsi="宋体" w:eastAsia="宋体" w:cs="Times New Roman"/>
          <w:sz w:val="21"/>
          <w:szCs w:val="21"/>
        </w:rPr>
      </w:pPr>
    </w:p>
    <w:p w14:paraId="42BAE28A">
      <w:pPr>
        <w:rPr>
          <w:rFonts w:ascii="Times New Roman" w:hAnsi="Times New Roman" w:eastAsia="华文中宋" w:cs="Times New Roman"/>
          <w:b/>
          <w:bCs/>
          <w:sz w:val="36"/>
          <w:szCs w:val="36"/>
        </w:rPr>
      </w:pPr>
      <w:r>
        <w:rPr>
          <w:rFonts w:hint="eastAsia" w:ascii="仿宋_GB2312" w:hAnsi="仿宋_GB2312" w:eastAsia="仿宋_GB2312" w:cs="仿宋_GB2312"/>
          <w:sz w:val="21"/>
          <w:szCs w:val="21"/>
        </w:rPr>
        <w:t>注：作品编码留空，由大赛工作办公室统一编码。</w:t>
      </w:r>
    </w:p>
    <w:p w14:paraId="00347417">
      <w:pPr>
        <w:widowControl/>
        <w:jc w:val="center"/>
        <w:rPr>
          <w:rFonts w:ascii="华文中宋" w:hAnsi="华文中宋" w:eastAsia="华文中宋" w:cs="华文中宋"/>
          <w:b/>
          <w:spacing w:val="-20"/>
          <w:sz w:val="36"/>
          <w:szCs w:val="36"/>
        </w:rPr>
      </w:pPr>
      <w:r>
        <w:br w:type="page"/>
      </w:r>
      <w:r>
        <w:rPr>
          <w:rFonts w:hint="eastAsia" w:ascii="华文中宋" w:hAnsi="华文中宋" w:eastAsia="华文中宋" w:cs="华文中宋"/>
          <w:b/>
          <w:spacing w:val="-20"/>
          <w:sz w:val="36"/>
          <w:szCs w:val="36"/>
        </w:rPr>
        <w:t>第三届全省技工院校教师职业能力大赛教学赛评价表</w:t>
      </w:r>
    </w:p>
    <w:p w14:paraId="06CDCC7E">
      <w:pPr>
        <w:widowControl/>
        <w:jc w:val="center"/>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（教学方案设计评审）</w:t>
      </w:r>
    </w:p>
    <w:p w14:paraId="211A3801">
      <w:pPr>
        <w:widowControl/>
        <w:spacing w:line="480" w:lineRule="exact"/>
        <w:jc w:val="left"/>
        <w:rPr>
          <w:rFonts w:ascii="华文中宋" w:hAnsi="华文中宋" w:eastAsia="华文中宋" w:cs="华文中宋"/>
          <w:b/>
          <w:sz w:val="36"/>
          <w:szCs w:val="36"/>
        </w:rPr>
      </w:pPr>
      <w:r>
        <w:rPr>
          <w:rFonts w:hint="eastAsia" w:ascii="仿宋_GB2312" w:hAnsi="仿宋_GB2312" w:eastAsia="仿宋_GB2312" w:cs="仿宋_GB2312"/>
          <w:b/>
          <w:sz w:val="24"/>
          <w:szCs w:val="24"/>
        </w:rPr>
        <w:t xml:space="preserve">参赛作品编号：                         </w:t>
      </w:r>
    </w:p>
    <w:tbl>
      <w:tblPr>
        <w:tblStyle w:val="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378"/>
        <w:gridCol w:w="1501"/>
        <w:gridCol w:w="645"/>
      </w:tblGrid>
      <w:tr w14:paraId="7A88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3C6480EE">
            <w:pPr>
              <w:spacing w:line="420" w:lineRule="exact"/>
              <w:jc w:val="center"/>
              <w:rPr>
                <w:rFonts w:ascii="仿宋_GB2312" w:hAnsi="宋体" w:eastAsia="仿宋_GB2312" w:cs="Arial"/>
                <w:b/>
                <w:sz w:val="24"/>
                <w:szCs w:val="22"/>
              </w:rPr>
            </w:pPr>
            <w:r>
              <w:rPr>
                <w:rFonts w:hint="eastAsia" w:ascii="仿宋_GB2312" w:hAnsi="宋体" w:eastAsia="仿宋_GB2312" w:cs="Arial"/>
                <w:b/>
                <w:sz w:val="24"/>
                <w:szCs w:val="22"/>
              </w:rPr>
              <w:t>评价</w:t>
            </w:r>
          </w:p>
          <w:p w14:paraId="20DF0536">
            <w:pPr>
              <w:spacing w:line="420" w:lineRule="exact"/>
              <w:jc w:val="center"/>
              <w:rPr>
                <w:rFonts w:ascii="仿宋_GB2312" w:hAnsi="宋体" w:eastAsia="仿宋_GB2312" w:cs="Arial"/>
                <w:b/>
                <w:sz w:val="24"/>
                <w:szCs w:val="22"/>
              </w:rPr>
            </w:pPr>
            <w:r>
              <w:rPr>
                <w:rFonts w:hint="eastAsia" w:ascii="仿宋_GB2312" w:hAnsi="宋体" w:eastAsia="仿宋_GB2312" w:cs="Arial"/>
                <w:b/>
                <w:sz w:val="24"/>
                <w:szCs w:val="22"/>
              </w:rPr>
              <w:t>项目</w:t>
            </w:r>
          </w:p>
        </w:tc>
        <w:tc>
          <w:tcPr>
            <w:tcW w:w="7879" w:type="dxa"/>
            <w:gridSpan w:val="2"/>
            <w:vMerge w:val="restart"/>
            <w:tcBorders>
              <w:top w:val="single" w:color="auto" w:sz="4" w:space="0"/>
              <w:left w:val="single" w:color="auto" w:sz="4" w:space="0"/>
              <w:bottom w:val="single" w:color="auto" w:sz="4" w:space="0"/>
              <w:right w:val="single" w:color="auto" w:sz="4" w:space="0"/>
            </w:tcBorders>
            <w:vAlign w:val="center"/>
          </w:tcPr>
          <w:p w14:paraId="7A1F95C6">
            <w:pPr>
              <w:spacing w:line="420" w:lineRule="exact"/>
              <w:ind w:firstLine="117"/>
              <w:jc w:val="center"/>
              <w:rPr>
                <w:rFonts w:ascii="仿宋_GB2312" w:hAnsi="宋体" w:eastAsia="仿宋_GB2312" w:cs="Arial"/>
                <w:b/>
                <w:sz w:val="24"/>
                <w:szCs w:val="22"/>
              </w:rPr>
            </w:pPr>
            <w:r>
              <w:rPr>
                <w:rFonts w:hint="eastAsia" w:ascii="仿宋_GB2312" w:hAnsi="宋体" w:eastAsia="仿宋_GB2312" w:cs="Arial"/>
                <w:b/>
                <w:sz w:val="24"/>
                <w:szCs w:val="22"/>
              </w:rPr>
              <w:t>评价内容</w:t>
            </w:r>
          </w:p>
        </w:tc>
        <w:tc>
          <w:tcPr>
            <w:tcW w:w="645" w:type="dxa"/>
            <w:tcBorders>
              <w:top w:val="single" w:color="auto" w:sz="4" w:space="0"/>
              <w:left w:val="single" w:color="auto" w:sz="4" w:space="0"/>
              <w:bottom w:val="single" w:color="auto" w:sz="4" w:space="0"/>
              <w:right w:val="single" w:color="auto" w:sz="4" w:space="0"/>
            </w:tcBorders>
            <w:vAlign w:val="center"/>
          </w:tcPr>
          <w:p w14:paraId="294E9DEE">
            <w:pPr>
              <w:spacing w:line="420" w:lineRule="exact"/>
              <w:ind w:left="-1402" w:right="-160" w:firstLine="812"/>
              <w:jc w:val="center"/>
              <w:rPr>
                <w:rFonts w:ascii="仿宋_GB2312" w:hAnsi="宋体" w:eastAsia="仿宋_GB2312" w:cs="Arial"/>
                <w:b/>
                <w:sz w:val="24"/>
                <w:szCs w:val="22"/>
              </w:rPr>
            </w:pPr>
            <w:r>
              <w:rPr>
                <w:rFonts w:hint="eastAsia" w:ascii="仿宋_GB2312" w:hAnsi="宋体" w:eastAsia="仿宋_GB2312" w:cs="Arial"/>
                <w:b/>
                <w:sz w:val="24"/>
                <w:szCs w:val="22"/>
              </w:rPr>
              <w:t>得分</w:t>
            </w:r>
          </w:p>
        </w:tc>
      </w:tr>
      <w:tr w14:paraId="4C7A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C7ADFD0">
            <w:pPr>
              <w:widowControl/>
              <w:spacing w:line="420" w:lineRule="exact"/>
              <w:ind w:firstLine="480"/>
              <w:jc w:val="left"/>
              <w:rPr>
                <w:rFonts w:ascii="仿宋_GB2312" w:hAnsi="宋体" w:eastAsia="仿宋_GB2312" w:cs="Arial"/>
                <w:b/>
                <w:sz w:val="24"/>
                <w:szCs w:val="22"/>
              </w:rPr>
            </w:pPr>
          </w:p>
        </w:tc>
        <w:tc>
          <w:tcPr>
            <w:tcW w:w="7879" w:type="dxa"/>
            <w:gridSpan w:val="2"/>
            <w:vMerge w:val="continue"/>
            <w:tcBorders>
              <w:top w:val="single" w:color="auto" w:sz="4" w:space="0"/>
              <w:left w:val="single" w:color="auto" w:sz="4" w:space="0"/>
              <w:bottom w:val="single" w:color="auto" w:sz="4" w:space="0"/>
              <w:right w:val="single" w:color="auto" w:sz="4" w:space="0"/>
            </w:tcBorders>
            <w:vAlign w:val="center"/>
          </w:tcPr>
          <w:p w14:paraId="45B15AD1">
            <w:pPr>
              <w:widowControl/>
              <w:spacing w:line="420" w:lineRule="exact"/>
              <w:ind w:firstLine="480"/>
              <w:jc w:val="left"/>
              <w:rPr>
                <w:rFonts w:ascii="仿宋_GB2312" w:hAnsi="宋体" w:eastAsia="仿宋_GB2312" w:cs="Arial"/>
                <w:b/>
                <w:sz w:val="24"/>
                <w:szCs w:val="22"/>
              </w:rPr>
            </w:pPr>
          </w:p>
        </w:tc>
        <w:tc>
          <w:tcPr>
            <w:tcW w:w="645" w:type="dxa"/>
            <w:tcBorders>
              <w:top w:val="single" w:color="auto" w:sz="4" w:space="0"/>
              <w:left w:val="single" w:color="auto" w:sz="4" w:space="0"/>
              <w:bottom w:val="single" w:color="auto" w:sz="4" w:space="0"/>
              <w:right w:val="single" w:color="auto" w:sz="4" w:space="0"/>
            </w:tcBorders>
            <w:vAlign w:val="center"/>
          </w:tcPr>
          <w:p w14:paraId="26A1DB7A">
            <w:pPr>
              <w:spacing w:line="420" w:lineRule="exact"/>
              <w:ind w:left="-1402" w:firstLine="800"/>
              <w:jc w:val="center"/>
              <w:rPr>
                <w:rFonts w:ascii="仿宋_GB2312" w:hAnsi="宋体" w:eastAsia="仿宋_GB2312" w:cs="Arial"/>
                <w:b/>
                <w:sz w:val="24"/>
                <w:szCs w:val="22"/>
              </w:rPr>
            </w:pPr>
            <w:r>
              <w:rPr>
                <w:rFonts w:hint="eastAsia" w:ascii="仿宋_GB2312" w:hAnsi="宋体" w:eastAsia="仿宋_GB2312" w:cs="Arial"/>
                <w:b/>
                <w:sz w:val="21"/>
                <w:szCs w:val="21"/>
              </w:rPr>
              <w:t>10</w:t>
            </w:r>
            <w:r>
              <w:rPr>
                <w:rFonts w:ascii="仿宋_GB2312" w:hAnsi="宋体" w:eastAsia="仿宋_GB2312" w:cs="Arial"/>
                <w:b/>
                <w:sz w:val="21"/>
                <w:szCs w:val="21"/>
              </w:rPr>
              <w:t>-1</w:t>
            </w:r>
          </w:p>
        </w:tc>
      </w:tr>
      <w:tr w14:paraId="3761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DAE44FD">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教学依据</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4044D715">
            <w:pPr>
              <w:spacing w:line="460" w:lineRule="exact"/>
              <w:jc w:val="left"/>
              <w:rPr>
                <w:rFonts w:ascii="仿宋_GB2312" w:hAnsi="宋体" w:eastAsia="仿宋_GB2312" w:cs="仿宋"/>
                <w:b/>
                <w:sz w:val="24"/>
                <w:szCs w:val="22"/>
              </w:rPr>
            </w:pPr>
            <w:r>
              <w:rPr>
                <w:rFonts w:hint="eastAsia" w:ascii="仿宋_GB2312" w:hAnsi="宋体" w:eastAsia="仿宋_GB2312" w:cs="仿宋"/>
                <w:b/>
                <w:sz w:val="24"/>
                <w:szCs w:val="22"/>
              </w:rPr>
              <w:t>1.课程方案。</w:t>
            </w:r>
            <w:r>
              <w:rPr>
                <w:rFonts w:hint="eastAsia" w:ascii="Times New Roman" w:hAnsi="Times New Roman" w:eastAsia="仿宋_GB2312" w:cs="Times New Roman"/>
                <w:bCs/>
                <w:sz w:val="24"/>
                <w:szCs w:val="22"/>
              </w:rPr>
              <w:t>基于</w:t>
            </w:r>
            <w:r>
              <w:rPr>
                <w:rFonts w:hint="eastAsia" w:ascii="Times New Roman" w:hAnsi="Times New Roman" w:eastAsia="仿宋_GB2312" w:cs="Times New Roman"/>
                <w:sz w:val="24"/>
                <w:szCs w:val="22"/>
              </w:rPr>
              <w:t>专业人才培养目标的</w:t>
            </w:r>
            <w:r>
              <w:rPr>
                <w:rFonts w:hint="eastAsia" w:ascii="仿宋_GB2312" w:hAnsi="宋体" w:eastAsia="仿宋_GB2312" w:cs="仿宋"/>
                <w:bCs/>
                <w:sz w:val="24"/>
                <w:szCs w:val="22"/>
              </w:rPr>
              <w:t>课程</w:t>
            </w:r>
            <w:r>
              <w:rPr>
                <w:rFonts w:hint="eastAsia" w:ascii="Times New Roman" w:hAnsi="Times New Roman" w:eastAsia="仿宋_GB2312" w:cs="Times New Roman"/>
                <w:sz w:val="24"/>
                <w:szCs w:val="22"/>
              </w:rPr>
              <w:t>定位，课程目标、课程内容、实施建议和考核要求明确具体，突出立德树人、学生综合职业能力培养</w:t>
            </w:r>
            <w:r>
              <w:rPr>
                <w:rFonts w:hint="eastAsia" w:ascii="仿宋_GB2312" w:hAnsi="Times New Roman" w:eastAsia="仿宋_GB2312" w:cs="Times New Roman"/>
                <w:sz w:val="24"/>
                <w:szCs w:val="22"/>
              </w:rPr>
              <w:t>。</w:t>
            </w:r>
          </w:p>
        </w:tc>
        <w:tc>
          <w:tcPr>
            <w:tcW w:w="645" w:type="dxa"/>
            <w:tcBorders>
              <w:top w:val="single" w:color="auto" w:sz="4" w:space="0"/>
              <w:left w:val="single" w:color="auto" w:sz="4" w:space="0"/>
              <w:bottom w:val="single" w:color="auto" w:sz="4" w:space="0"/>
              <w:right w:val="single" w:color="auto" w:sz="4" w:space="0"/>
            </w:tcBorders>
            <w:vAlign w:val="center"/>
          </w:tcPr>
          <w:p w14:paraId="0380EC17">
            <w:pPr>
              <w:spacing w:line="460" w:lineRule="exact"/>
              <w:ind w:left="-1402" w:firstLine="480"/>
              <w:jc w:val="center"/>
              <w:rPr>
                <w:rFonts w:ascii="仿宋_GB2312" w:hAnsi="Times New Roman" w:eastAsia="仿宋_GB2312" w:cs="Times New Roman"/>
                <w:sz w:val="24"/>
                <w:szCs w:val="22"/>
              </w:rPr>
            </w:pPr>
          </w:p>
        </w:tc>
      </w:tr>
      <w:tr w14:paraId="217F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7EB6E9AB">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6975E4C2">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设计</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3B093AD7">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2</w:t>
            </w:r>
            <w:r>
              <w:rPr>
                <w:rFonts w:ascii="仿宋_GB2312" w:hAnsi="宋体" w:eastAsia="仿宋_GB2312" w:cs="仿宋"/>
                <w:b/>
                <w:sz w:val="24"/>
                <w:szCs w:val="22"/>
              </w:rPr>
              <w:t>.选题价值。</w:t>
            </w:r>
            <w:r>
              <w:rPr>
                <w:rFonts w:hint="eastAsia" w:ascii="仿宋_GB2312" w:hAnsi="Times New Roman" w:eastAsia="仿宋_GB2312" w:cs="Times New Roman"/>
                <w:sz w:val="24"/>
                <w:szCs w:val="22"/>
              </w:rPr>
              <w:t>选题符合国家、地方产业发展需求，选取相对独立、完整的人文素质/职业学习活动或一体化课程学习任务的某一具体内容，具有典型性。</w:t>
            </w:r>
          </w:p>
        </w:tc>
        <w:tc>
          <w:tcPr>
            <w:tcW w:w="645" w:type="dxa"/>
            <w:tcBorders>
              <w:top w:val="single" w:color="auto" w:sz="4" w:space="0"/>
              <w:left w:val="single" w:color="auto" w:sz="4" w:space="0"/>
              <w:bottom w:val="single" w:color="auto" w:sz="4" w:space="0"/>
              <w:right w:val="single" w:color="auto" w:sz="4" w:space="0"/>
            </w:tcBorders>
            <w:vAlign w:val="center"/>
          </w:tcPr>
          <w:p w14:paraId="4C72F5A0">
            <w:pPr>
              <w:spacing w:line="460" w:lineRule="exact"/>
              <w:rPr>
                <w:rFonts w:ascii="仿宋_GB2312" w:hAnsi="Times New Roman" w:eastAsia="仿宋_GB2312" w:cs="Times New Roman"/>
                <w:sz w:val="24"/>
                <w:szCs w:val="22"/>
              </w:rPr>
            </w:pPr>
          </w:p>
        </w:tc>
      </w:tr>
      <w:tr w14:paraId="0332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4999CBE">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168A4DFA">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3</w:t>
            </w:r>
            <w:r>
              <w:rPr>
                <w:rFonts w:ascii="仿宋_GB2312" w:hAnsi="宋体" w:eastAsia="仿宋_GB2312" w:cs="仿宋"/>
                <w:b/>
                <w:sz w:val="24"/>
                <w:szCs w:val="22"/>
              </w:rPr>
              <w:t>.学习目标。</w:t>
            </w:r>
            <w:r>
              <w:rPr>
                <w:rFonts w:hint="eastAsia" w:ascii="仿宋_GB2312" w:hAnsi="Times New Roman" w:eastAsia="仿宋_GB2312" w:cs="Times New Roman"/>
                <w:sz w:val="24"/>
                <w:szCs w:val="22"/>
              </w:rPr>
              <w:t>能够反映学生思想政治、职业素养与综合职业能力的要求，并能结合学生实际，明确、具体且可操作性强。</w:t>
            </w:r>
          </w:p>
        </w:tc>
        <w:tc>
          <w:tcPr>
            <w:tcW w:w="645" w:type="dxa"/>
            <w:tcBorders>
              <w:top w:val="single" w:color="auto" w:sz="4" w:space="0"/>
              <w:left w:val="single" w:color="auto" w:sz="4" w:space="0"/>
              <w:bottom w:val="single" w:color="auto" w:sz="4" w:space="0"/>
              <w:right w:val="single" w:color="auto" w:sz="4" w:space="0"/>
            </w:tcBorders>
            <w:vAlign w:val="center"/>
          </w:tcPr>
          <w:p w14:paraId="6830FE8E">
            <w:pPr>
              <w:spacing w:line="460" w:lineRule="exact"/>
              <w:ind w:left="-1402" w:firstLine="480"/>
              <w:jc w:val="center"/>
              <w:rPr>
                <w:rFonts w:ascii="仿宋_GB2312" w:hAnsi="Times New Roman" w:eastAsia="仿宋_GB2312" w:cs="Times New Roman"/>
                <w:sz w:val="24"/>
                <w:szCs w:val="22"/>
              </w:rPr>
            </w:pPr>
          </w:p>
        </w:tc>
      </w:tr>
      <w:tr w14:paraId="6B09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62350472">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29E828BA">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4</w:t>
            </w:r>
            <w:r>
              <w:rPr>
                <w:rFonts w:ascii="仿宋_GB2312" w:hAnsi="宋体" w:eastAsia="仿宋_GB2312" w:cs="仿宋"/>
                <w:b/>
                <w:sz w:val="24"/>
                <w:szCs w:val="22"/>
              </w:rPr>
              <w:t>.学习内容。</w:t>
            </w:r>
            <w:r>
              <w:rPr>
                <w:rFonts w:hint="eastAsia" w:ascii="仿宋_GB2312" w:hAnsi="Times New Roman" w:eastAsia="仿宋_GB2312" w:cs="Times New Roman"/>
                <w:sz w:val="24"/>
                <w:szCs w:val="22"/>
              </w:rPr>
              <w:t>包括理论知识、实践知识及工作的各项要素要求，匹配具体学情，与人文素质养成或企业生产过程紧密相关，体现科学性和职业性。</w:t>
            </w:r>
          </w:p>
        </w:tc>
        <w:tc>
          <w:tcPr>
            <w:tcW w:w="645" w:type="dxa"/>
            <w:tcBorders>
              <w:top w:val="single" w:color="auto" w:sz="4" w:space="0"/>
              <w:left w:val="single" w:color="auto" w:sz="4" w:space="0"/>
              <w:bottom w:val="single" w:color="auto" w:sz="4" w:space="0"/>
              <w:right w:val="single" w:color="auto" w:sz="4" w:space="0"/>
            </w:tcBorders>
            <w:vAlign w:val="center"/>
          </w:tcPr>
          <w:p w14:paraId="77BA0AA1">
            <w:pPr>
              <w:spacing w:line="460" w:lineRule="exact"/>
              <w:ind w:left="-1402" w:firstLine="480"/>
              <w:jc w:val="center"/>
              <w:rPr>
                <w:rFonts w:ascii="仿宋_GB2312" w:hAnsi="Times New Roman" w:eastAsia="仿宋_GB2312" w:cs="Times New Roman"/>
                <w:sz w:val="24"/>
                <w:szCs w:val="22"/>
              </w:rPr>
            </w:pPr>
          </w:p>
        </w:tc>
      </w:tr>
      <w:tr w14:paraId="6B7D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B62A2BE">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110EC645">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5</w:t>
            </w:r>
            <w:r>
              <w:rPr>
                <w:rFonts w:ascii="仿宋_GB2312" w:hAnsi="宋体" w:eastAsia="仿宋_GB2312" w:cs="仿宋"/>
                <w:b/>
                <w:sz w:val="24"/>
                <w:szCs w:val="22"/>
              </w:rPr>
              <w:t>.学习资源。</w:t>
            </w:r>
            <w:r>
              <w:rPr>
                <w:rFonts w:hint="eastAsia" w:ascii="仿宋_GB2312" w:hAnsi="Times New Roman" w:eastAsia="仿宋_GB2312" w:cs="Times New Roman"/>
                <w:sz w:val="24"/>
                <w:szCs w:val="22"/>
              </w:rPr>
              <w:t>体现学生在问题引导下的学习过程，其相关环境设计与社会生活或工作环境要求尽可能相一致，有效支持学生的学习。</w:t>
            </w:r>
          </w:p>
        </w:tc>
        <w:tc>
          <w:tcPr>
            <w:tcW w:w="645" w:type="dxa"/>
            <w:tcBorders>
              <w:top w:val="single" w:color="auto" w:sz="4" w:space="0"/>
              <w:left w:val="single" w:color="auto" w:sz="4" w:space="0"/>
              <w:bottom w:val="single" w:color="auto" w:sz="4" w:space="0"/>
              <w:right w:val="single" w:color="auto" w:sz="4" w:space="0"/>
            </w:tcBorders>
            <w:vAlign w:val="center"/>
          </w:tcPr>
          <w:p w14:paraId="0C0D6755">
            <w:pPr>
              <w:spacing w:line="460" w:lineRule="exact"/>
              <w:ind w:left="-1402" w:firstLine="480"/>
              <w:jc w:val="center"/>
              <w:rPr>
                <w:rFonts w:ascii="仿宋_GB2312" w:hAnsi="Times New Roman" w:eastAsia="仿宋_GB2312" w:cs="Times New Roman"/>
                <w:sz w:val="24"/>
                <w:szCs w:val="22"/>
              </w:rPr>
            </w:pPr>
          </w:p>
        </w:tc>
      </w:tr>
      <w:tr w14:paraId="190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nil"/>
              <w:right w:val="single" w:color="auto" w:sz="4" w:space="0"/>
            </w:tcBorders>
            <w:vAlign w:val="center"/>
          </w:tcPr>
          <w:p w14:paraId="597CDD65">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5C319B8D">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实施</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6281AC81">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6</w:t>
            </w:r>
            <w:r>
              <w:rPr>
                <w:rFonts w:ascii="仿宋_GB2312" w:hAnsi="宋体" w:eastAsia="仿宋_GB2312" w:cs="仿宋"/>
                <w:b/>
                <w:sz w:val="24"/>
                <w:szCs w:val="22"/>
              </w:rPr>
              <w:t>.</w:t>
            </w:r>
            <w:r>
              <w:rPr>
                <w:rFonts w:hint="eastAsia" w:ascii="仿宋_GB2312" w:hAnsi="宋体" w:eastAsia="仿宋_GB2312" w:cs="仿宋"/>
                <w:b/>
                <w:sz w:val="24"/>
                <w:szCs w:val="22"/>
              </w:rPr>
              <w:t>学生主体</w:t>
            </w:r>
            <w:r>
              <w:rPr>
                <w:rFonts w:ascii="仿宋_GB2312" w:hAnsi="宋体" w:eastAsia="仿宋_GB2312" w:cs="仿宋"/>
                <w:b/>
                <w:sz w:val="24"/>
                <w:szCs w:val="22"/>
              </w:rPr>
              <w:t>。</w:t>
            </w:r>
            <w:r>
              <w:rPr>
                <w:rFonts w:hint="eastAsia" w:ascii="仿宋_GB2312" w:hAnsi="Times New Roman" w:eastAsia="仿宋_GB2312" w:cs="Times New Roman"/>
                <w:sz w:val="24"/>
                <w:szCs w:val="22"/>
              </w:rPr>
              <w:t>体现良好的学习氛围，学生具有较高的学习主动性，能积极有效地投入到学习活动中。</w:t>
            </w:r>
          </w:p>
        </w:tc>
        <w:tc>
          <w:tcPr>
            <w:tcW w:w="645" w:type="dxa"/>
            <w:tcBorders>
              <w:top w:val="single" w:color="auto" w:sz="4" w:space="0"/>
              <w:left w:val="single" w:color="auto" w:sz="4" w:space="0"/>
              <w:bottom w:val="single" w:color="auto" w:sz="4" w:space="0"/>
              <w:right w:val="single" w:color="auto" w:sz="4" w:space="0"/>
            </w:tcBorders>
            <w:vAlign w:val="center"/>
          </w:tcPr>
          <w:p w14:paraId="0B15FF5E">
            <w:pPr>
              <w:spacing w:line="460" w:lineRule="exact"/>
              <w:ind w:left="-1402" w:firstLine="480"/>
              <w:jc w:val="center"/>
              <w:rPr>
                <w:rFonts w:ascii="仿宋_GB2312" w:hAnsi="Times New Roman" w:eastAsia="仿宋_GB2312" w:cs="Times New Roman"/>
                <w:sz w:val="24"/>
                <w:szCs w:val="22"/>
              </w:rPr>
            </w:pPr>
          </w:p>
        </w:tc>
      </w:tr>
      <w:tr w14:paraId="68BE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nil"/>
              <w:right w:val="single" w:color="auto" w:sz="4" w:space="0"/>
            </w:tcBorders>
            <w:vAlign w:val="center"/>
          </w:tcPr>
          <w:p w14:paraId="6A5C7493">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6354D829">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7</w:t>
            </w:r>
            <w:r>
              <w:rPr>
                <w:rFonts w:ascii="仿宋_GB2312" w:hAnsi="宋体" w:eastAsia="仿宋_GB2312" w:cs="仿宋"/>
                <w:b/>
                <w:sz w:val="24"/>
                <w:szCs w:val="22"/>
              </w:rPr>
              <w:t>.教学手段。</w:t>
            </w:r>
            <w:r>
              <w:rPr>
                <w:rFonts w:hint="eastAsia" w:ascii="仿宋_GB2312" w:hAnsi="Times New Roman" w:eastAsia="仿宋_GB2312" w:cs="Times New Roman"/>
                <w:sz w:val="24"/>
                <w:szCs w:val="22"/>
              </w:rPr>
              <w:t>有效支持学习活动的开展，适当利用多种教学媒体以及信息化手段和数字化资源，新颖、富有创意。</w:t>
            </w:r>
          </w:p>
        </w:tc>
        <w:tc>
          <w:tcPr>
            <w:tcW w:w="645" w:type="dxa"/>
            <w:tcBorders>
              <w:top w:val="single" w:color="auto" w:sz="4" w:space="0"/>
              <w:left w:val="single" w:color="auto" w:sz="4" w:space="0"/>
              <w:bottom w:val="single" w:color="auto" w:sz="4" w:space="0"/>
              <w:right w:val="single" w:color="auto" w:sz="4" w:space="0"/>
            </w:tcBorders>
            <w:vAlign w:val="center"/>
          </w:tcPr>
          <w:p w14:paraId="6A413FE1">
            <w:pPr>
              <w:spacing w:line="460" w:lineRule="exact"/>
              <w:ind w:left="-1402" w:firstLine="480"/>
              <w:jc w:val="center"/>
              <w:rPr>
                <w:rFonts w:ascii="仿宋_GB2312" w:hAnsi="Times New Roman" w:eastAsia="仿宋_GB2312" w:cs="Times New Roman"/>
                <w:sz w:val="24"/>
                <w:szCs w:val="22"/>
              </w:rPr>
            </w:pPr>
          </w:p>
        </w:tc>
      </w:tr>
      <w:tr w14:paraId="299B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nil"/>
              <w:right w:val="single" w:color="auto" w:sz="4" w:space="0"/>
            </w:tcBorders>
            <w:vAlign w:val="center"/>
          </w:tcPr>
          <w:p w14:paraId="215FCA56">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021D59A8">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8</w:t>
            </w:r>
            <w:r>
              <w:rPr>
                <w:rFonts w:ascii="仿宋_GB2312" w:hAnsi="宋体" w:eastAsia="仿宋_GB2312" w:cs="仿宋"/>
                <w:b/>
                <w:sz w:val="24"/>
                <w:szCs w:val="22"/>
              </w:rPr>
              <w:t>.教学方法。</w:t>
            </w:r>
            <w:r>
              <w:rPr>
                <w:rFonts w:hint="eastAsia" w:ascii="仿宋_GB2312" w:hAnsi="Times New Roman" w:eastAsia="仿宋_GB2312" w:cs="Times New Roman"/>
                <w:sz w:val="24"/>
                <w:szCs w:val="22"/>
              </w:rPr>
              <w:t>体现以学生为中心、行动导向的教学理念，适应具体学情，采用混合式学习，重视学生的适应与接纳，形式灵活、方法有效。</w:t>
            </w:r>
          </w:p>
        </w:tc>
        <w:tc>
          <w:tcPr>
            <w:tcW w:w="645" w:type="dxa"/>
            <w:tcBorders>
              <w:top w:val="single" w:color="auto" w:sz="4" w:space="0"/>
              <w:left w:val="single" w:color="auto" w:sz="4" w:space="0"/>
              <w:bottom w:val="single" w:color="auto" w:sz="4" w:space="0"/>
              <w:right w:val="single" w:color="auto" w:sz="4" w:space="0"/>
            </w:tcBorders>
            <w:vAlign w:val="center"/>
          </w:tcPr>
          <w:p w14:paraId="48999A41">
            <w:pPr>
              <w:spacing w:line="460" w:lineRule="exact"/>
              <w:ind w:left="-1402" w:firstLine="480"/>
              <w:jc w:val="center"/>
              <w:rPr>
                <w:rFonts w:ascii="仿宋_GB2312" w:hAnsi="Times New Roman" w:eastAsia="仿宋_GB2312" w:cs="Times New Roman"/>
                <w:sz w:val="24"/>
                <w:szCs w:val="22"/>
              </w:rPr>
            </w:pPr>
          </w:p>
        </w:tc>
      </w:tr>
      <w:tr w14:paraId="63A2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single" w:color="auto" w:sz="4" w:space="0"/>
              <w:right w:val="single" w:color="auto" w:sz="4" w:space="0"/>
            </w:tcBorders>
            <w:vAlign w:val="center"/>
          </w:tcPr>
          <w:p w14:paraId="4D36F0FE">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7FC63E20">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9</w:t>
            </w:r>
            <w:r>
              <w:rPr>
                <w:rFonts w:ascii="仿宋_GB2312" w:hAnsi="宋体" w:eastAsia="仿宋_GB2312" w:cs="仿宋"/>
                <w:b/>
                <w:sz w:val="24"/>
                <w:szCs w:val="22"/>
              </w:rPr>
              <w:t>.教学视频。</w:t>
            </w:r>
            <w:r>
              <w:rPr>
                <w:rFonts w:hint="eastAsia" w:ascii="仿宋_GB2312" w:hAnsi="Times New Roman" w:eastAsia="仿宋_GB2312" w:cs="Times New Roman"/>
                <w:sz w:val="24"/>
                <w:szCs w:val="22"/>
              </w:rPr>
              <w:t>提交的视频时长不超过8分钟，视频声音清楚、画面清晰、图像稳定，声音与画面同步，反映学与教</w:t>
            </w:r>
            <w:r>
              <w:rPr>
                <w:rFonts w:hint="eastAsia" w:ascii="仿宋_GB2312" w:hAnsi="Calibri" w:eastAsia="仿宋_GB2312" w:cs="Times New Roman"/>
                <w:sz w:val="24"/>
                <w:szCs w:val="22"/>
              </w:rPr>
              <w:t>主要教学环节</w:t>
            </w:r>
            <w:r>
              <w:rPr>
                <w:rFonts w:hint="eastAsia" w:ascii="仿宋_GB2312" w:hAnsi="Times New Roman" w:eastAsia="仿宋_GB2312" w:cs="Times New Roman"/>
                <w:sz w:val="24"/>
                <w:szCs w:val="22"/>
              </w:rPr>
              <w:t>的内容情况。</w:t>
            </w:r>
          </w:p>
        </w:tc>
        <w:tc>
          <w:tcPr>
            <w:tcW w:w="645" w:type="dxa"/>
            <w:tcBorders>
              <w:top w:val="single" w:color="auto" w:sz="4" w:space="0"/>
              <w:left w:val="single" w:color="auto" w:sz="4" w:space="0"/>
              <w:bottom w:val="single" w:color="auto" w:sz="4" w:space="0"/>
              <w:right w:val="single" w:color="auto" w:sz="4" w:space="0"/>
            </w:tcBorders>
            <w:vAlign w:val="center"/>
          </w:tcPr>
          <w:p w14:paraId="75D29775">
            <w:pPr>
              <w:spacing w:line="460" w:lineRule="exact"/>
              <w:ind w:left="-1402" w:firstLine="480"/>
              <w:jc w:val="center"/>
              <w:rPr>
                <w:rFonts w:ascii="仿宋_GB2312" w:hAnsi="Times New Roman" w:eastAsia="仿宋_GB2312" w:cs="Times New Roman"/>
                <w:sz w:val="24"/>
                <w:szCs w:val="22"/>
              </w:rPr>
            </w:pPr>
          </w:p>
        </w:tc>
      </w:tr>
      <w:tr w14:paraId="04A4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A0C2507">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7D8EBC23">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评价</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4F8163A5">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10</w:t>
            </w:r>
            <w:r>
              <w:rPr>
                <w:rFonts w:ascii="仿宋_GB2312" w:hAnsi="宋体" w:eastAsia="仿宋_GB2312" w:cs="仿宋"/>
                <w:b/>
                <w:sz w:val="24"/>
                <w:szCs w:val="22"/>
              </w:rPr>
              <w:t>.学业评价。</w:t>
            </w:r>
            <w:r>
              <w:rPr>
                <w:rFonts w:hint="eastAsia" w:ascii="仿宋_GB2312" w:hAnsi="Times New Roman" w:eastAsia="仿宋_GB2312" w:cs="Times New Roman"/>
                <w:sz w:val="24"/>
                <w:szCs w:val="22"/>
              </w:rPr>
              <w:t>评价方式方法合理，易于实施，能有效解决实际教学问题，促进学生分析、解决问题能力提升，促进达成学习目标。</w:t>
            </w:r>
          </w:p>
        </w:tc>
        <w:tc>
          <w:tcPr>
            <w:tcW w:w="645" w:type="dxa"/>
            <w:tcBorders>
              <w:top w:val="single" w:color="auto" w:sz="4" w:space="0"/>
              <w:left w:val="single" w:color="auto" w:sz="4" w:space="0"/>
              <w:bottom w:val="single" w:color="auto" w:sz="4" w:space="0"/>
              <w:right w:val="single" w:color="auto" w:sz="4" w:space="0"/>
            </w:tcBorders>
            <w:vAlign w:val="center"/>
          </w:tcPr>
          <w:p w14:paraId="0D07B20B">
            <w:pPr>
              <w:spacing w:line="460" w:lineRule="exact"/>
              <w:ind w:left="-1402" w:firstLine="480"/>
              <w:jc w:val="center"/>
              <w:rPr>
                <w:rFonts w:ascii="仿宋_GB2312" w:hAnsi="Times New Roman" w:eastAsia="仿宋_GB2312" w:cs="Times New Roman"/>
                <w:sz w:val="24"/>
                <w:szCs w:val="22"/>
              </w:rPr>
            </w:pPr>
          </w:p>
        </w:tc>
      </w:tr>
      <w:tr w14:paraId="5598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10" w:type="dxa"/>
            <w:gridSpan w:val="2"/>
            <w:vMerge w:val="restart"/>
            <w:tcBorders>
              <w:top w:val="single" w:color="auto" w:sz="4" w:space="0"/>
              <w:left w:val="single" w:color="auto" w:sz="4" w:space="0"/>
              <w:bottom w:val="single" w:color="auto" w:sz="4" w:space="0"/>
              <w:right w:val="single" w:color="auto" w:sz="4" w:space="0"/>
            </w:tcBorders>
          </w:tcPr>
          <w:p w14:paraId="2C97F8EF">
            <w:pPr>
              <w:spacing w:line="420" w:lineRule="exact"/>
              <w:rPr>
                <w:rFonts w:ascii="仿宋_GB2312" w:hAnsi="宋体" w:eastAsia="仿宋_GB2312" w:cs="Arial"/>
                <w:b/>
                <w:bCs/>
                <w:sz w:val="24"/>
                <w:szCs w:val="22"/>
              </w:rPr>
            </w:pPr>
            <w:r>
              <w:rPr>
                <w:rFonts w:hint="eastAsia" w:ascii="仿宋_GB2312" w:hAnsi="宋体" w:eastAsia="仿宋_GB2312" w:cs="Arial"/>
                <w:b/>
                <w:bCs/>
                <w:sz w:val="24"/>
                <w:szCs w:val="22"/>
              </w:rPr>
              <w:t>总评意见：</w:t>
            </w:r>
          </w:p>
          <w:p w14:paraId="4DE9F4CD">
            <w:pPr>
              <w:spacing w:line="420" w:lineRule="exact"/>
              <w:rPr>
                <w:rFonts w:ascii="仿宋_GB2312" w:hAnsi="宋体" w:eastAsia="仿宋_GB2312" w:cs="Arial"/>
                <w:b/>
                <w:bCs/>
                <w:sz w:val="24"/>
                <w:szCs w:val="22"/>
              </w:rPr>
            </w:pPr>
          </w:p>
        </w:tc>
        <w:tc>
          <w:tcPr>
            <w:tcW w:w="1501" w:type="dxa"/>
            <w:tcBorders>
              <w:top w:val="single" w:color="auto" w:sz="4" w:space="0"/>
              <w:left w:val="single" w:color="auto" w:sz="4" w:space="0"/>
              <w:bottom w:val="single" w:color="auto" w:sz="4" w:space="0"/>
              <w:right w:val="single" w:color="auto" w:sz="4" w:space="0"/>
            </w:tcBorders>
            <w:vAlign w:val="center"/>
          </w:tcPr>
          <w:p w14:paraId="24DFBE10">
            <w:pPr>
              <w:spacing w:line="420" w:lineRule="exact"/>
              <w:ind w:left="-246" w:right="-163" w:firstLine="1"/>
              <w:jc w:val="center"/>
              <w:rPr>
                <w:rFonts w:ascii="仿宋_GB2312" w:hAnsi="宋体" w:eastAsia="仿宋_GB2312" w:cs="Arial"/>
                <w:b/>
                <w:bCs/>
                <w:sz w:val="24"/>
                <w:szCs w:val="22"/>
              </w:rPr>
            </w:pPr>
            <w:r>
              <w:rPr>
                <w:rFonts w:hint="eastAsia" w:ascii="仿宋_GB2312" w:hAnsi="宋体" w:eastAsia="仿宋_GB2312" w:cs="Arial"/>
                <w:b/>
                <w:bCs/>
                <w:sz w:val="24"/>
                <w:szCs w:val="22"/>
              </w:rPr>
              <w:t>评价总分</w:t>
            </w:r>
          </w:p>
        </w:tc>
        <w:tc>
          <w:tcPr>
            <w:tcW w:w="645" w:type="dxa"/>
            <w:tcBorders>
              <w:top w:val="single" w:color="auto" w:sz="4" w:space="0"/>
              <w:left w:val="single" w:color="auto" w:sz="4" w:space="0"/>
              <w:bottom w:val="single" w:color="auto" w:sz="4" w:space="0"/>
              <w:right w:val="single" w:color="auto" w:sz="4" w:space="0"/>
            </w:tcBorders>
            <w:vAlign w:val="center"/>
          </w:tcPr>
          <w:p w14:paraId="59F8CDDF">
            <w:pPr>
              <w:spacing w:line="420" w:lineRule="exact"/>
              <w:ind w:left="-1402" w:firstLine="480"/>
              <w:jc w:val="center"/>
              <w:rPr>
                <w:rFonts w:ascii="仿宋_GB2312" w:hAnsi="Times New Roman" w:eastAsia="仿宋_GB2312" w:cs="Times New Roman"/>
                <w:sz w:val="24"/>
                <w:szCs w:val="22"/>
              </w:rPr>
            </w:pPr>
          </w:p>
        </w:tc>
      </w:tr>
      <w:tr w14:paraId="7F69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10" w:type="dxa"/>
            <w:gridSpan w:val="2"/>
            <w:vMerge w:val="continue"/>
            <w:tcBorders>
              <w:top w:val="single" w:color="auto" w:sz="4" w:space="0"/>
              <w:left w:val="single" w:color="auto" w:sz="4" w:space="0"/>
              <w:bottom w:val="single" w:color="auto" w:sz="4" w:space="0"/>
              <w:right w:val="single" w:color="auto" w:sz="4" w:space="0"/>
            </w:tcBorders>
            <w:vAlign w:val="center"/>
          </w:tcPr>
          <w:p w14:paraId="7558B8AA">
            <w:pPr>
              <w:widowControl/>
              <w:spacing w:line="420" w:lineRule="exact"/>
              <w:ind w:firstLine="480"/>
              <w:jc w:val="left"/>
              <w:rPr>
                <w:rFonts w:ascii="仿宋_GB2312" w:hAnsi="宋体" w:eastAsia="仿宋_GB2312" w:cs="Arial"/>
                <w:b/>
                <w:bCs/>
                <w:sz w:val="24"/>
                <w:szCs w:val="22"/>
              </w:rPr>
            </w:pPr>
          </w:p>
        </w:tc>
        <w:tc>
          <w:tcPr>
            <w:tcW w:w="1501" w:type="dxa"/>
            <w:tcBorders>
              <w:top w:val="single" w:color="auto" w:sz="4" w:space="0"/>
              <w:left w:val="single" w:color="auto" w:sz="4" w:space="0"/>
              <w:bottom w:val="single" w:color="auto" w:sz="4" w:space="0"/>
              <w:right w:val="single" w:color="auto" w:sz="4" w:space="0"/>
            </w:tcBorders>
            <w:vAlign w:val="center"/>
          </w:tcPr>
          <w:p w14:paraId="74D3F2D3">
            <w:pPr>
              <w:spacing w:line="420" w:lineRule="exact"/>
              <w:ind w:left="-1402" w:right="-22" w:firstLine="812"/>
              <w:jc w:val="center"/>
              <w:rPr>
                <w:rFonts w:ascii="仿宋_GB2312" w:hAnsi="宋体" w:eastAsia="仿宋_GB2312" w:cs="Arial"/>
                <w:b/>
                <w:bCs/>
                <w:sz w:val="24"/>
                <w:szCs w:val="22"/>
              </w:rPr>
            </w:pPr>
            <w:r>
              <w:rPr>
                <w:rFonts w:hint="eastAsia" w:ascii="仿宋_GB2312" w:hAnsi="宋体" w:eastAsia="仿宋_GB2312" w:cs="Arial"/>
                <w:b/>
                <w:bCs/>
                <w:sz w:val="24"/>
                <w:szCs w:val="22"/>
              </w:rPr>
              <w:t>评委签名</w:t>
            </w:r>
          </w:p>
        </w:tc>
        <w:tc>
          <w:tcPr>
            <w:tcW w:w="645" w:type="dxa"/>
            <w:tcBorders>
              <w:top w:val="single" w:color="auto" w:sz="4" w:space="0"/>
              <w:left w:val="single" w:color="auto" w:sz="4" w:space="0"/>
              <w:bottom w:val="single" w:color="auto" w:sz="4" w:space="0"/>
              <w:right w:val="single" w:color="auto" w:sz="4" w:space="0"/>
            </w:tcBorders>
            <w:vAlign w:val="center"/>
          </w:tcPr>
          <w:p w14:paraId="40CE9E4C">
            <w:pPr>
              <w:spacing w:line="420" w:lineRule="exact"/>
              <w:ind w:left="-1402" w:firstLine="420"/>
              <w:jc w:val="center"/>
              <w:rPr>
                <w:rFonts w:ascii="仿宋_GB2312" w:hAnsi="Times New Roman" w:eastAsia="仿宋_GB2312" w:cs="Times New Roman"/>
                <w:sz w:val="21"/>
                <w:szCs w:val="22"/>
              </w:rPr>
            </w:pPr>
          </w:p>
        </w:tc>
      </w:tr>
    </w:tbl>
    <w:p w14:paraId="08DD731B">
      <w:pPr>
        <w:widowControl/>
        <w:jc w:val="both"/>
        <w:rPr>
          <w:rFonts w:ascii="华文中宋" w:hAnsi="华文中宋" w:eastAsia="华文中宋" w:cs="华文中宋"/>
          <w:b/>
          <w:spacing w:val="-20"/>
          <w:sz w:val="36"/>
          <w:szCs w:val="36"/>
        </w:rPr>
      </w:pPr>
      <w:r>
        <w:br w:type="page"/>
      </w:r>
      <w:r>
        <w:rPr>
          <w:rFonts w:hint="eastAsia" w:ascii="华文中宋" w:hAnsi="华文中宋" w:eastAsia="华文中宋" w:cs="华文中宋"/>
          <w:b/>
          <w:spacing w:val="-20"/>
          <w:sz w:val="36"/>
          <w:szCs w:val="36"/>
        </w:rPr>
        <w:t>第三届全省技工院校教师职业能力大赛教学赛评价表</w:t>
      </w:r>
    </w:p>
    <w:p w14:paraId="51D5CC8F">
      <w:pPr>
        <w:widowControl/>
        <w:jc w:val="center"/>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ascii="楷体_GB2312" w:hAnsi="Times New Roman" w:eastAsia="楷体_GB2312" w:cs="Times New Roman"/>
          <w:b/>
          <w:bCs/>
          <w:sz w:val="32"/>
          <w:szCs w:val="32"/>
        </w:rPr>
        <w:t>说课与答辩</w:t>
      </w:r>
      <w:r>
        <w:rPr>
          <w:rFonts w:hint="eastAsia" w:ascii="楷体_GB2312" w:hAnsi="Times New Roman" w:eastAsia="楷体_GB2312" w:cs="Times New Roman"/>
          <w:b/>
          <w:bCs/>
          <w:sz w:val="32"/>
          <w:szCs w:val="32"/>
        </w:rPr>
        <w:t>评审）</w:t>
      </w:r>
    </w:p>
    <w:p w14:paraId="6E361B45">
      <w:pPr>
        <w:widowControl/>
        <w:spacing w:line="480" w:lineRule="exact"/>
        <w:jc w:val="left"/>
        <w:rPr>
          <w:rFonts w:ascii="华文中宋" w:hAnsi="华文中宋" w:eastAsia="华文中宋" w:cs="华文中宋"/>
          <w:b/>
          <w:sz w:val="36"/>
          <w:szCs w:val="36"/>
        </w:rPr>
      </w:pPr>
      <w:r>
        <w:rPr>
          <w:rFonts w:hint="eastAsia" w:ascii="仿宋_GB2312" w:hAnsi="仿宋_GB2312" w:eastAsia="仿宋_GB2312" w:cs="仿宋_GB2312"/>
          <w:b/>
          <w:sz w:val="24"/>
          <w:szCs w:val="24"/>
        </w:rPr>
        <w:t xml:space="preserve">选手抽签顺序号：                         </w:t>
      </w:r>
    </w:p>
    <w:tbl>
      <w:tblPr>
        <w:tblStyle w:val="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378"/>
        <w:gridCol w:w="1501"/>
        <w:gridCol w:w="645"/>
      </w:tblGrid>
      <w:tr w14:paraId="320F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02B9A649">
            <w:pPr>
              <w:spacing w:line="420" w:lineRule="exact"/>
              <w:jc w:val="center"/>
              <w:rPr>
                <w:rFonts w:ascii="仿宋_GB2312" w:hAnsi="宋体" w:eastAsia="仿宋_GB2312" w:cs="Arial"/>
                <w:b/>
                <w:sz w:val="24"/>
                <w:szCs w:val="22"/>
              </w:rPr>
            </w:pPr>
            <w:r>
              <w:rPr>
                <w:rFonts w:hint="eastAsia" w:ascii="仿宋_GB2312" w:hAnsi="宋体" w:eastAsia="仿宋_GB2312" w:cs="Arial"/>
                <w:b/>
                <w:sz w:val="24"/>
                <w:szCs w:val="22"/>
              </w:rPr>
              <w:t>评价</w:t>
            </w:r>
          </w:p>
          <w:p w14:paraId="0F293C33">
            <w:pPr>
              <w:spacing w:line="420" w:lineRule="exact"/>
              <w:jc w:val="center"/>
              <w:rPr>
                <w:rFonts w:ascii="仿宋_GB2312" w:hAnsi="宋体" w:eastAsia="仿宋_GB2312" w:cs="Arial"/>
                <w:b/>
                <w:sz w:val="24"/>
                <w:szCs w:val="22"/>
              </w:rPr>
            </w:pPr>
            <w:r>
              <w:rPr>
                <w:rFonts w:hint="eastAsia" w:ascii="仿宋_GB2312" w:hAnsi="宋体" w:eastAsia="仿宋_GB2312" w:cs="Arial"/>
                <w:b/>
                <w:sz w:val="24"/>
                <w:szCs w:val="22"/>
              </w:rPr>
              <w:t>项目</w:t>
            </w:r>
          </w:p>
        </w:tc>
        <w:tc>
          <w:tcPr>
            <w:tcW w:w="7879" w:type="dxa"/>
            <w:gridSpan w:val="2"/>
            <w:vMerge w:val="restart"/>
            <w:tcBorders>
              <w:top w:val="single" w:color="auto" w:sz="4" w:space="0"/>
              <w:left w:val="single" w:color="auto" w:sz="4" w:space="0"/>
              <w:bottom w:val="single" w:color="auto" w:sz="4" w:space="0"/>
              <w:right w:val="single" w:color="auto" w:sz="4" w:space="0"/>
            </w:tcBorders>
            <w:vAlign w:val="center"/>
          </w:tcPr>
          <w:p w14:paraId="014B1DD8">
            <w:pPr>
              <w:spacing w:line="420" w:lineRule="exact"/>
              <w:ind w:firstLine="117"/>
              <w:jc w:val="center"/>
              <w:rPr>
                <w:rFonts w:ascii="仿宋_GB2312" w:hAnsi="宋体" w:eastAsia="仿宋_GB2312" w:cs="Arial"/>
                <w:b/>
                <w:sz w:val="24"/>
                <w:szCs w:val="22"/>
              </w:rPr>
            </w:pPr>
            <w:r>
              <w:rPr>
                <w:rFonts w:hint="eastAsia" w:ascii="仿宋_GB2312" w:hAnsi="宋体" w:eastAsia="仿宋_GB2312" w:cs="Arial"/>
                <w:b/>
                <w:sz w:val="24"/>
                <w:szCs w:val="22"/>
              </w:rPr>
              <w:t>评价内容</w:t>
            </w:r>
          </w:p>
        </w:tc>
        <w:tc>
          <w:tcPr>
            <w:tcW w:w="645" w:type="dxa"/>
            <w:tcBorders>
              <w:top w:val="single" w:color="auto" w:sz="4" w:space="0"/>
              <w:left w:val="single" w:color="auto" w:sz="4" w:space="0"/>
              <w:bottom w:val="single" w:color="auto" w:sz="4" w:space="0"/>
              <w:right w:val="single" w:color="auto" w:sz="4" w:space="0"/>
            </w:tcBorders>
            <w:vAlign w:val="center"/>
          </w:tcPr>
          <w:p w14:paraId="62086B25">
            <w:pPr>
              <w:spacing w:line="420" w:lineRule="exact"/>
              <w:ind w:left="-1402" w:right="-160" w:firstLine="812"/>
              <w:jc w:val="center"/>
              <w:rPr>
                <w:rFonts w:ascii="仿宋_GB2312" w:hAnsi="宋体" w:eastAsia="仿宋_GB2312" w:cs="Arial"/>
                <w:b/>
                <w:sz w:val="24"/>
                <w:szCs w:val="22"/>
              </w:rPr>
            </w:pPr>
            <w:r>
              <w:rPr>
                <w:rFonts w:hint="eastAsia" w:ascii="仿宋_GB2312" w:hAnsi="宋体" w:eastAsia="仿宋_GB2312" w:cs="Arial"/>
                <w:b/>
                <w:sz w:val="24"/>
                <w:szCs w:val="22"/>
              </w:rPr>
              <w:t>得分</w:t>
            </w:r>
          </w:p>
        </w:tc>
      </w:tr>
      <w:tr w14:paraId="625E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93FFE70">
            <w:pPr>
              <w:widowControl/>
              <w:spacing w:line="420" w:lineRule="exact"/>
              <w:ind w:firstLine="480"/>
              <w:jc w:val="left"/>
              <w:rPr>
                <w:rFonts w:ascii="仿宋_GB2312" w:hAnsi="宋体" w:eastAsia="仿宋_GB2312" w:cs="Arial"/>
                <w:b/>
                <w:sz w:val="24"/>
                <w:szCs w:val="22"/>
              </w:rPr>
            </w:pPr>
          </w:p>
        </w:tc>
        <w:tc>
          <w:tcPr>
            <w:tcW w:w="7879" w:type="dxa"/>
            <w:gridSpan w:val="2"/>
            <w:vMerge w:val="continue"/>
            <w:tcBorders>
              <w:top w:val="single" w:color="auto" w:sz="4" w:space="0"/>
              <w:left w:val="single" w:color="auto" w:sz="4" w:space="0"/>
              <w:bottom w:val="single" w:color="auto" w:sz="4" w:space="0"/>
              <w:right w:val="single" w:color="auto" w:sz="4" w:space="0"/>
            </w:tcBorders>
            <w:vAlign w:val="center"/>
          </w:tcPr>
          <w:p w14:paraId="7BF85CF7">
            <w:pPr>
              <w:widowControl/>
              <w:spacing w:line="420" w:lineRule="exact"/>
              <w:ind w:firstLine="480"/>
              <w:jc w:val="left"/>
              <w:rPr>
                <w:rFonts w:ascii="仿宋_GB2312" w:hAnsi="宋体" w:eastAsia="仿宋_GB2312" w:cs="Arial"/>
                <w:b/>
                <w:sz w:val="24"/>
                <w:szCs w:val="22"/>
              </w:rPr>
            </w:pPr>
          </w:p>
        </w:tc>
        <w:tc>
          <w:tcPr>
            <w:tcW w:w="645" w:type="dxa"/>
            <w:tcBorders>
              <w:top w:val="single" w:color="auto" w:sz="4" w:space="0"/>
              <w:left w:val="single" w:color="auto" w:sz="4" w:space="0"/>
              <w:bottom w:val="single" w:color="auto" w:sz="4" w:space="0"/>
              <w:right w:val="single" w:color="auto" w:sz="4" w:space="0"/>
            </w:tcBorders>
            <w:vAlign w:val="center"/>
          </w:tcPr>
          <w:p w14:paraId="3CC8F8B1">
            <w:pPr>
              <w:spacing w:line="420" w:lineRule="exact"/>
              <w:ind w:left="-1402" w:firstLine="800"/>
              <w:jc w:val="center"/>
              <w:rPr>
                <w:rFonts w:ascii="仿宋_GB2312" w:hAnsi="宋体" w:eastAsia="仿宋_GB2312" w:cs="Arial"/>
                <w:b/>
                <w:sz w:val="24"/>
                <w:szCs w:val="22"/>
              </w:rPr>
            </w:pPr>
            <w:r>
              <w:rPr>
                <w:rFonts w:hint="eastAsia" w:ascii="仿宋_GB2312" w:hAnsi="宋体" w:eastAsia="仿宋_GB2312" w:cs="Arial"/>
                <w:b/>
                <w:sz w:val="21"/>
                <w:szCs w:val="21"/>
              </w:rPr>
              <w:t>10</w:t>
            </w:r>
            <w:r>
              <w:rPr>
                <w:rFonts w:ascii="仿宋_GB2312" w:hAnsi="宋体" w:eastAsia="仿宋_GB2312" w:cs="Arial"/>
                <w:b/>
                <w:sz w:val="21"/>
                <w:szCs w:val="21"/>
              </w:rPr>
              <w:t>-1</w:t>
            </w:r>
          </w:p>
        </w:tc>
      </w:tr>
      <w:tr w14:paraId="7CE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18D75EF">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教学依据</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4A6CAB3F">
            <w:pPr>
              <w:spacing w:line="460" w:lineRule="exact"/>
              <w:jc w:val="left"/>
              <w:rPr>
                <w:rFonts w:ascii="仿宋_GB2312" w:hAnsi="宋体" w:eastAsia="仿宋_GB2312" w:cs="仿宋"/>
                <w:b/>
                <w:sz w:val="24"/>
                <w:szCs w:val="22"/>
              </w:rPr>
            </w:pPr>
            <w:r>
              <w:rPr>
                <w:rFonts w:hint="eastAsia" w:ascii="仿宋_GB2312" w:hAnsi="宋体" w:eastAsia="仿宋_GB2312" w:cs="仿宋"/>
                <w:b/>
                <w:sz w:val="24"/>
                <w:szCs w:val="22"/>
              </w:rPr>
              <w:t>1.课程方案。</w:t>
            </w:r>
            <w:r>
              <w:rPr>
                <w:rFonts w:hint="eastAsia" w:ascii="Times New Roman" w:hAnsi="Times New Roman" w:eastAsia="仿宋_GB2312" w:cs="Times New Roman"/>
                <w:bCs/>
                <w:sz w:val="24"/>
                <w:szCs w:val="22"/>
              </w:rPr>
              <w:t>基于</w:t>
            </w:r>
            <w:r>
              <w:rPr>
                <w:rFonts w:hint="eastAsia" w:ascii="Times New Roman" w:hAnsi="Times New Roman" w:eastAsia="仿宋_GB2312" w:cs="Times New Roman"/>
                <w:sz w:val="24"/>
                <w:szCs w:val="22"/>
              </w:rPr>
              <w:t>专业人才培养目标的</w:t>
            </w:r>
            <w:r>
              <w:rPr>
                <w:rFonts w:hint="eastAsia" w:ascii="仿宋_GB2312" w:hAnsi="宋体" w:eastAsia="仿宋_GB2312" w:cs="仿宋"/>
                <w:bCs/>
                <w:sz w:val="24"/>
                <w:szCs w:val="22"/>
              </w:rPr>
              <w:t>课程</w:t>
            </w:r>
            <w:r>
              <w:rPr>
                <w:rFonts w:hint="eastAsia" w:ascii="Times New Roman" w:hAnsi="Times New Roman" w:eastAsia="仿宋_GB2312" w:cs="Times New Roman"/>
                <w:sz w:val="24"/>
                <w:szCs w:val="22"/>
              </w:rPr>
              <w:t>定位，课程目标、课程内容、实施建议和考核要求明确具体，突出立德树人、学生综合职业能力培养</w:t>
            </w:r>
            <w:r>
              <w:rPr>
                <w:rFonts w:hint="eastAsia" w:ascii="仿宋_GB2312" w:hAnsi="Times New Roman" w:eastAsia="仿宋_GB2312" w:cs="Times New Roman"/>
                <w:sz w:val="24"/>
                <w:szCs w:val="22"/>
              </w:rPr>
              <w:t>。</w:t>
            </w:r>
          </w:p>
        </w:tc>
        <w:tc>
          <w:tcPr>
            <w:tcW w:w="645" w:type="dxa"/>
            <w:tcBorders>
              <w:top w:val="single" w:color="auto" w:sz="4" w:space="0"/>
              <w:left w:val="single" w:color="auto" w:sz="4" w:space="0"/>
              <w:bottom w:val="single" w:color="auto" w:sz="4" w:space="0"/>
              <w:right w:val="single" w:color="auto" w:sz="4" w:space="0"/>
            </w:tcBorders>
            <w:vAlign w:val="center"/>
          </w:tcPr>
          <w:p w14:paraId="188F2506">
            <w:pPr>
              <w:spacing w:line="460" w:lineRule="exact"/>
              <w:ind w:left="-1402" w:firstLine="480"/>
              <w:jc w:val="center"/>
              <w:rPr>
                <w:rFonts w:ascii="仿宋_GB2312" w:hAnsi="Times New Roman" w:eastAsia="仿宋_GB2312" w:cs="Times New Roman"/>
                <w:sz w:val="24"/>
                <w:szCs w:val="22"/>
              </w:rPr>
            </w:pPr>
          </w:p>
        </w:tc>
      </w:tr>
      <w:tr w14:paraId="43CD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6F3445A4">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571E8A2F">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设计</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51790563">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2</w:t>
            </w:r>
            <w:r>
              <w:rPr>
                <w:rFonts w:ascii="仿宋_GB2312" w:hAnsi="宋体" w:eastAsia="仿宋_GB2312" w:cs="仿宋"/>
                <w:b/>
                <w:sz w:val="24"/>
                <w:szCs w:val="22"/>
              </w:rPr>
              <w:t>.选题价值。</w:t>
            </w:r>
            <w:r>
              <w:rPr>
                <w:rFonts w:hint="eastAsia" w:ascii="仿宋_GB2312" w:hAnsi="Times New Roman" w:eastAsia="仿宋_GB2312" w:cs="Times New Roman"/>
                <w:sz w:val="24"/>
                <w:szCs w:val="22"/>
              </w:rPr>
              <w:t>选题符合国家、地方产业发展需求，选取相对独立、完整的人文素质/职业学习活动或一体化课程学习任务的某一具体内容，具有典型性。</w:t>
            </w:r>
          </w:p>
        </w:tc>
        <w:tc>
          <w:tcPr>
            <w:tcW w:w="645" w:type="dxa"/>
            <w:tcBorders>
              <w:top w:val="single" w:color="auto" w:sz="4" w:space="0"/>
              <w:left w:val="single" w:color="auto" w:sz="4" w:space="0"/>
              <w:bottom w:val="single" w:color="auto" w:sz="4" w:space="0"/>
              <w:right w:val="single" w:color="auto" w:sz="4" w:space="0"/>
            </w:tcBorders>
            <w:vAlign w:val="center"/>
          </w:tcPr>
          <w:p w14:paraId="64C02684">
            <w:pPr>
              <w:spacing w:line="460" w:lineRule="exact"/>
              <w:rPr>
                <w:rFonts w:ascii="仿宋_GB2312" w:hAnsi="Times New Roman" w:eastAsia="仿宋_GB2312" w:cs="Times New Roman"/>
                <w:sz w:val="24"/>
                <w:szCs w:val="22"/>
              </w:rPr>
            </w:pPr>
          </w:p>
        </w:tc>
      </w:tr>
      <w:tr w14:paraId="38A1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415D418E">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2AA2C5B1">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3</w:t>
            </w:r>
            <w:r>
              <w:rPr>
                <w:rFonts w:ascii="仿宋_GB2312" w:hAnsi="宋体" w:eastAsia="仿宋_GB2312" w:cs="仿宋"/>
                <w:b/>
                <w:sz w:val="24"/>
                <w:szCs w:val="22"/>
              </w:rPr>
              <w:t>.学习目标。</w:t>
            </w:r>
            <w:r>
              <w:rPr>
                <w:rFonts w:hint="eastAsia" w:ascii="仿宋_GB2312" w:hAnsi="Times New Roman" w:eastAsia="仿宋_GB2312" w:cs="Times New Roman"/>
                <w:sz w:val="24"/>
                <w:szCs w:val="22"/>
              </w:rPr>
              <w:t>能够反映学生思想政治、职业素养与综合职业能力的要求，并能结合学生实际，明确、具体且可操作性强。</w:t>
            </w:r>
          </w:p>
        </w:tc>
        <w:tc>
          <w:tcPr>
            <w:tcW w:w="645" w:type="dxa"/>
            <w:tcBorders>
              <w:top w:val="single" w:color="auto" w:sz="4" w:space="0"/>
              <w:left w:val="single" w:color="auto" w:sz="4" w:space="0"/>
              <w:bottom w:val="single" w:color="auto" w:sz="4" w:space="0"/>
              <w:right w:val="single" w:color="auto" w:sz="4" w:space="0"/>
            </w:tcBorders>
            <w:vAlign w:val="center"/>
          </w:tcPr>
          <w:p w14:paraId="70DE3731">
            <w:pPr>
              <w:spacing w:line="460" w:lineRule="exact"/>
              <w:ind w:left="-1402" w:firstLine="480"/>
              <w:jc w:val="center"/>
              <w:rPr>
                <w:rFonts w:ascii="仿宋_GB2312" w:hAnsi="Times New Roman" w:eastAsia="仿宋_GB2312" w:cs="Times New Roman"/>
                <w:sz w:val="24"/>
                <w:szCs w:val="22"/>
              </w:rPr>
            </w:pPr>
          </w:p>
        </w:tc>
      </w:tr>
      <w:tr w14:paraId="4707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FB7A3E5">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42941904">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4</w:t>
            </w:r>
            <w:r>
              <w:rPr>
                <w:rFonts w:ascii="仿宋_GB2312" w:hAnsi="宋体" w:eastAsia="仿宋_GB2312" w:cs="仿宋"/>
                <w:b/>
                <w:sz w:val="24"/>
                <w:szCs w:val="22"/>
              </w:rPr>
              <w:t>.学习内容。</w:t>
            </w:r>
            <w:r>
              <w:rPr>
                <w:rFonts w:hint="eastAsia" w:ascii="仿宋_GB2312" w:hAnsi="Times New Roman" w:eastAsia="仿宋_GB2312" w:cs="Times New Roman"/>
                <w:sz w:val="24"/>
                <w:szCs w:val="22"/>
              </w:rPr>
              <w:t>包括理论知识、实践知识及工作的各项要素要求，匹配具体学情，与人文素质养成或企业生产过程紧密相关，体现科学性和职业性。</w:t>
            </w:r>
          </w:p>
        </w:tc>
        <w:tc>
          <w:tcPr>
            <w:tcW w:w="645" w:type="dxa"/>
            <w:tcBorders>
              <w:top w:val="single" w:color="auto" w:sz="4" w:space="0"/>
              <w:left w:val="single" w:color="auto" w:sz="4" w:space="0"/>
              <w:bottom w:val="single" w:color="auto" w:sz="4" w:space="0"/>
              <w:right w:val="single" w:color="auto" w:sz="4" w:space="0"/>
            </w:tcBorders>
            <w:vAlign w:val="center"/>
          </w:tcPr>
          <w:p w14:paraId="74BA5EC6">
            <w:pPr>
              <w:spacing w:line="460" w:lineRule="exact"/>
              <w:ind w:left="-1402" w:firstLine="480"/>
              <w:jc w:val="center"/>
              <w:rPr>
                <w:rFonts w:ascii="仿宋_GB2312" w:hAnsi="Times New Roman" w:eastAsia="仿宋_GB2312" w:cs="Times New Roman"/>
                <w:sz w:val="24"/>
                <w:szCs w:val="22"/>
              </w:rPr>
            </w:pPr>
          </w:p>
        </w:tc>
      </w:tr>
      <w:tr w14:paraId="745A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46EA2D67">
            <w:pPr>
              <w:spacing w:line="460" w:lineRule="exact"/>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77215170">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5</w:t>
            </w:r>
            <w:r>
              <w:rPr>
                <w:rFonts w:ascii="仿宋_GB2312" w:hAnsi="宋体" w:eastAsia="仿宋_GB2312" w:cs="仿宋"/>
                <w:b/>
                <w:sz w:val="24"/>
                <w:szCs w:val="22"/>
              </w:rPr>
              <w:t>.学习资源。</w:t>
            </w:r>
            <w:r>
              <w:rPr>
                <w:rFonts w:hint="eastAsia" w:ascii="仿宋_GB2312" w:hAnsi="Times New Roman" w:eastAsia="仿宋_GB2312" w:cs="Times New Roman"/>
                <w:sz w:val="24"/>
                <w:szCs w:val="22"/>
              </w:rPr>
              <w:t>体现学生在问题引导下的学习过程，其相关环境设计与社会生活或工作环境要求尽可能相一致，有效支持学生的学习。</w:t>
            </w:r>
          </w:p>
        </w:tc>
        <w:tc>
          <w:tcPr>
            <w:tcW w:w="645" w:type="dxa"/>
            <w:tcBorders>
              <w:top w:val="single" w:color="auto" w:sz="4" w:space="0"/>
              <w:left w:val="single" w:color="auto" w:sz="4" w:space="0"/>
              <w:bottom w:val="single" w:color="auto" w:sz="4" w:space="0"/>
              <w:right w:val="single" w:color="auto" w:sz="4" w:space="0"/>
            </w:tcBorders>
            <w:vAlign w:val="center"/>
          </w:tcPr>
          <w:p w14:paraId="6CE1C992">
            <w:pPr>
              <w:spacing w:line="460" w:lineRule="exact"/>
              <w:ind w:left="-1402" w:firstLine="480"/>
              <w:jc w:val="center"/>
              <w:rPr>
                <w:rFonts w:ascii="仿宋_GB2312" w:hAnsi="Times New Roman" w:eastAsia="仿宋_GB2312" w:cs="Times New Roman"/>
                <w:sz w:val="24"/>
                <w:szCs w:val="22"/>
              </w:rPr>
            </w:pPr>
          </w:p>
        </w:tc>
      </w:tr>
      <w:tr w14:paraId="4AC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restart"/>
            <w:tcBorders>
              <w:top w:val="single" w:color="auto" w:sz="4" w:space="0"/>
              <w:left w:val="single" w:color="auto" w:sz="4" w:space="0"/>
              <w:bottom w:val="nil"/>
              <w:right w:val="single" w:color="auto" w:sz="4" w:space="0"/>
            </w:tcBorders>
            <w:vAlign w:val="center"/>
          </w:tcPr>
          <w:p w14:paraId="0EC53FF5">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640EE448">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实施</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66AABE2E">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6</w:t>
            </w:r>
            <w:r>
              <w:rPr>
                <w:rFonts w:ascii="仿宋_GB2312" w:hAnsi="宋体" w:eastAsia="仿宋_GB2312" w:cs="仿宋"/>
                <w:b/>
                <w:sz w:val="24"/>
                <w:szCs w:val="22"/>
              </w:rPr>
              <w:t>.</w:t>
            </w:r>
            <w:r>
              <w:rPr>
                <w:rFonts w:hint="eastAsia" w:ascii="仿宋_GB2312" w:hAnsi="宋体" w:eastAsia="仿宋_GB2312" w:cs="仿宋"/>
                <w:b/>
                <w:sz w:val="24"/>
                <w:szCs w:val="22"/>
              </w:rPr>
              <w:t>学生主体</w:t>
            </w:r>
            <w:r>
              <w:rPr>
                <w:rFonts w:ascii="仿宋_GB2312" w:hAnsi="宋体" w:eastAsia="仿宋_GB2312" w:cs="仿宋"/>
                <w:b/>
                <w:sz w:val="24"/>
                <w:szCs w:val="22"/>
              </w:rPr>
              <w:t>。</w:t>
            </w:r>
            <w:r>
              <w:rPr>
                <w:rFonts w:hint="eastAsia" w:ascii="仿宋_GB2312" w:hAnsi="Times New Roman" w:eastAsia="仿宋_GB2312" w:cs="Times New Roman"/>
                <w:sz w:val="24"/>
                <w:szCs w:val="22"/>
              </w:rPr>
              <w:t>体现良好的学习氛围，学生具有较高的学习主动性，能积极有效地投入到学习活动中。</w:t>
            </w:r>
          </w:p>
        </w:tc>
        <w:tc>
          <w:tcPr>
            <w:tcW w:w="645" w:type="dxa"/>
            <w:tcBorders>
              <w:top w:val="single" w:color="auto" w:sz="4" w:space="0"/>
              <w:left w:val="single" w:color="auto" w:sz="4" w:space="0"/>
              <w:bottom w:val="single" w:color="auto" w:sz="4" w:space="0"/>
              <w:right w:val="single" w:color="auto" w:sz="4" w:space="0"/>
            </w:tcBorders>
            <w:vAlign w:val="center"/>
          </w:tcPr>
          <w:p w14:paraId="203E7B3C">
            <w:pPr>
              <w:spacing w:line="460" w:lineRule="exact"/>
              <w:ind w:left="-1402" w:firstLine="480"/>
              <w:jc w:val="center"/>
              <w:rPr>
                <w:rFonts w:ascii="仿宋_GB2312" w:hAnsi="Times New Roman" w:eastAsia="仿宋_GB2312" w:cs="Times New Roman"/>
                <w:sz w:val="24"/>
                <w:szCs w:val="22"/>
              </w:rPr>
            </w:pPr>
          </w:p>
        </w:tc>
      </w:tr>
      <w:tr w14:paraId="1514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nil"/>
              <w:right w:val="single" w:color="auto" w:sz="4" w:space="0"/>
            </w:tcBorders>
            <w:vAlign w:val="center"/>
          </w:tcPr>
          <w:p w14:paraId="33885225">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1B9A92D5">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7</w:t>
            </w:r>
            <w:r>
              <w:rPr>
                <w:rFonts w:ascii="仿宋_GB2312" w:hAnsi="宋体" w:eastAsia="仿宋_GB2312" w:cs="仿宋"/>
                <w:b/>
                <w:sz w:val="24"/>
                <w:szCs w:val="22"/>
              </w:rPr>
              <w:t>.教学手段。</w:t>
            </w:r>
            <w:r>
              <w:rPr>
                <w:rFonts w:hint="eastAsia" w:ascii="仿宋_GB2312" w:hAnsi="Times New Roman" w:eastAsia="仿宋_GB2312" w:cs="Times New Roman"/>
                <w:sz w:val="24"/>
                <w:szCs w:val="22"/>
              </w:rPr>
              <w:t>有效支持学习活动的开展，适当利用多种教学媒体以及信息化手段和数字化资源，新颖、富有创意。</w:t>
            </w:r>
          </w:p>
        </w:tc>
        <w:tc>
          <w:tcPr>
            <w:tcW w:w="645" w:type="dxa"/>
            <w:tcBorders>
              <w:top w:val="single" w:color="auto" w:sz="4" w:space="0"/>
              <w:left w:val="single" w:color="auto" w:sz="4" w:space="0"/>
              <w:bottom w:val="single" w:color="auto" w:sz="4" w:space="0"/>
              <w:right w:val="single" w:color="auto" w:sz="4" w:space="0"/>
            </w:tcBorders>
            <w:vAlign w:val="center"/>
          </w:tcPr>
          <w:p w14:paraId="1BF2EFE0">
            <w:pPr>
              <w:spacing w:line="460" w:lineRule="exact"/>
              <w:ind w:left="-1402" w:firstLine="480"/>
              <w:jc w:val="center"/>
              <w:rPr>
                <w:rFonts w:ascii="仿宋_GB2312" w:hAnsi="Times New Roman" w:eastAsia="仿宋_GB2312" w:cs="Times New Roman"/>
                <w:sz w:val="24"/>
                <w:szCs w:val="22"/>
              </w:rPr>
            </w:pPr>
          </w:p>
        </w:tc>
      </w:tr>
      <w:tr w14:paraId="73A9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nil"/>
              <w:right w:val="single" w:color="auto" w:sz="4" w:space="0"/>
            </w:tcBorders>
            <w:vAlign w:val="center"/>
          </w:tcPr>
          <w:p w14:paraId="38068B10">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73CCB56E">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8</w:t>
            </w:r>
            <w:r>
              <w:rPr>
                <w:rFonts w:ascii="仿宋_GB2312" w:hAnsi="宋体" w:eastAsia="仿宋_GB2312" w:cs="仿宋"/>
                <w:b/>
                <w:sz w:val="24"/>
                <w:szCs w:val="22"/>
              </w:rPr>
              <w:t>.教学方法。</w:t>
            </w:r>
            <w:r>
              <w:rPr>
                <w:rFonts w:hint="eastAsia" w:ascii="仿宋_GB2312" w:hAnsi="Times New Roman" w:eastAsia="仿宋_GB2312" w:cs="Times New Roman"/>
                <w:sz w:val="24"/>
                <w:szCs w:val="22"/>
              </w:rPr>
              <w:t>体现以学生为中心、行动导向的教学理念，适应具体学情，采用混合式学习，重视学生的适应与接纳，形式灵活、方法有效。</w:t>
            </w:r>
          </w:p>
        </w:tc>
        <w:tc>
          <w:tcPr>
            <w:tcW w:w="645" w:type="dxa"/>
            <w:tcBorders>
              <w:top w:val="single" w:color="auto" w:sz="4" w:space="0"/>
              <w:left w:val="single" w:color="auto" w:sz="4" w:space="0"/>
              <w:bottom w:val="single" w:color="auto" w:sz="4" w:space="0"/>
              <w:right w:val="single" w:color="auto" w:sz="4" w:space="0"/>
            </w:tcBorders>
            <w:vAlign w:val="center"/>
          </w:tcPr>
          <w:p w14:paraId="38A54C7A">
            <w:pPr>
              <w:spacing w:line="460" w:lineRule="exact"/>
              <w:ind w:left="-1402" w:firstLine="480"/>
              <w:jc w:val="center"/>
              <w:rPr>
                <w:rFonts w:ascii="仿宋_GB2312" w:hAnsi="Times New Roman" w:eastAsia="仿宋_GB2312" w:cs="Times New Roman"/>
                <w:sz w:val="24"/>
                <w:szCs w:val="22"/>
              </w:rPr>
            </w:pPr>
          </w:p>
        </w:tc>
      </w:tr>
      <w:tr w14:paraId="3B0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vMerge w:val="continue"/>
            <w:tcBorders>
              <w:top w:val="nil"/>
              <w:left w:val="single" w:color="auto" w:sz="4" w:space="0"/>
              <w:bottom w:val="single" w:color="auto" w:sz="4" w:space="0"/>
              <w:right w:val="single" w:color="auto" w:sz="4" w:space="0"/>
            </w:tcBorders>
            <w:vAlign w:val="center"/>
          </w:tcPr>
          <w:p w14:paraId="1590FF46">
            <w:pPr>
              <w:widowControl/>
              <w:spacing w:line="460" w:lineRule="exact"/>
              <w:ind w:firstLine="480"/>
              <w:jc w:val="left"/>
              <w:rPr>
                <w:rFonts w:ascii="仿宋_GB2312" w:hAnsi="宋体" w:eastAsia="仿宋_GB2312" w:cs="Arial"/>
                <w:b/>
                <w:sz w:val="24"/>
                <w:szCs w:val="22"/>
              </w:rPr>
            </w:pP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23C7F368">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9</w:t>
            </w:r>
            <w:r>
              <w:rPr>
                <w:rFonts w:ascii="仿宋_GB2312" w:hAnsi="宋体" w:eastAsia="仿宋_GB2312" w:cs="仿宋"/>
                <w:b/>
                <w:sz w:val="24"/>
                <w:szCs w:val="22"/>
              </w:rPr>
              <w:t>.教学视频。</w:t>
            </w:r>
            <w:r>
              <w:rPr>
                <w:rFonts w:hint="eastAsia" w:ascii="仿宋_GB2312" w:hAnsi="Times New Roman" w:eastAsia="仿宋_GB2312" w:cs="Times New Roman"/>
                <w:sz w:val="24"/>
                <w:szCs w:val="22"/>
              </w:rPr>
              <w:t>提交的视频时长不超过8分钟，视频声音清楚、画面清晰、图像稳定，声音与画面同步，反映学与教</w:t>
            </w:r>
            <w:r>
              <w:rPr>
                <w:rFonts w:hint="eastAsia" w:ascii="仿宋_GB2312" w:hAnsi="Calibri" w:eastAsia="仿宋_GB2312" w:cs="Times New Roman"/>
                <w:sz w:val="24"/>
                <w:szCs w:val="22"/>
              </w:rPr>
              <w:t>主要教学环节</w:t>
            </w:r>
            <w:r>
              <w:rPr>
                <w:rFonts w:hint="eastAsia" w:ascii="仿宋_GB2312" w:hAnsi="Times New Roman" w:eastAsia="仿宋_GB2312" w:cs="Times New Roman"/>
                <w:sz w:val="24"/>
                <w:szCs w:val="22"/>
              </w:rPr>
              <w:t>的内容情况。</w:t>
            </w:r>
          </w:p>
        </w:tc>
        <w:tc>
          <w:tcPr>
            <w:tcW w:w="645" w:type="dxa"/>
            <w:tcBorders>
              <w:top w:val="single" w:color="auto" w:sz="4" w:space="0"/>
              <w:left w:val="single" w:color="auto" w:sz="4" w:space="0"/>
              <w:bottom w:val="single" w:color="auto" w:sz="4" w:space="0"/>
              <w:right w:val="single" w:color="auto" w:sz="4" w:space="0"/>
            </w:tcBorders>
            <w:vAlign w:val="center"/>
          </w:tcPr>
          <w:p w14:paraId="1B15F497">
            <w:pPr>
              <w:spacing w:line="460" w:lineRule="exact"/>
              <w:ind w:left="-1402" w:firstLine="480"/>
              <w:jc w:val="center"/>
              <w:rPr>
                <w:rFonts w:ascii="仿宋_GB2312" w:hAnsi="Times New Roman" w:eastAsia="仿宋_GB2312" w:cs="Times New Roman"/>
                <w:sz w:val="24"/>
                <w:szCs w:val="22"/>
              </w:rPr>
            </w:pPr>
          </w:p>
        </w:tc>
      </w:tr>
      <w:tr w14:paraId="0AC1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0227A18">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教学</w:t>
            </w:r>
          </w:p>
          <w:p w14:paraId="670CB281">
            <w:pPr>
              <w:spacing w:line="460" w:lineRule="exact"/>
              <w:jc w:val="left"/>
              <w:rPr>
                <w:rFonts w:ascii="仿宋_GB2312" w:hAnsi="宋体" w:eastAsia="仿宋_GB2312" w:cs="Arial"/>
                <w:b/>
                <w:sz w:val="24"/>
                <w:szCs w:val="22"/>
              </w:rPr>
            </w:pPr>
            <w:r>
              <w:rPr>
                <w:rFonts w:hint="eastAsia" w:ascii="仿宋_GB2312" w:hAnsi="宋体" w:eastAsia="仿宋_GB2312" w:cs="Arial"/>
                <w:b/>
                <w:sz w:val="24"/>
                <w:szCs w:val="22"/>
              </w:rPr>
              <w:t>评价</w:t>
            </w:r>
          </w:p>
        </w:tc>
        <w:tc>
          <w:tcPr>
            <w:tcW w:w="7879" w:type="dxa"/>
            <w:gridSpan w:val="2"/>
            <w:tcBorders>
              <w:top w:val="single" w:color="auto" w:sz="4" w:space="0"/>
              <w:left w:val="single" w:color="auto" w:sz="4" w:space="0"/>
              <w:bottom w:val="single" w:color="auto" w:sz="4" w:space="0"/>
              <w:right w:val="single" w:color="auto" w:sz="4" w:space="0"/>
            </w:tcBorders>
            <w:vAlign w:val="center"/>
          </w:tcPr>
          <w:p w14:paraId="09B428FF">
            <w:pPr>
              <w:spacing w:line="460" w:lineRule="exact"/>
              <w:jc w:val="left"/>
              <w:rPr>
                <w:rFonts w:ascii="仿宋_GB2312" w:hAnsi="宋体" w:eastAsia="仿宋_GB2312" w:cs="仿宋"/>
                <w:sz w:val="24"/>
                <w:szCs w:val="22"/>
              </w:rPr>
            </w:pPr>
            <w:r>
              <w:rPr>
                <w:rFonts w:hint="eastAsia" w:ascii="仿宋_GB2312" w:hAnsi="宋体" w:eastAsia="仿宋_GB2312" w:cs="仿宋"/>
                <w:b/>
                <w:sz w:val="24"/>
                <w:szCs w:val="22"/>
              </w:rPr>
              <w:t>10</w:t>
            </w:r>
            <w:r>
              <w:rPr>
                <w:rFonts w:ascii="仿宋_GB2312" w:hAnsi="宋体" w:eastAsia="仿宋_GB2312" w:cs="仿宋"/>
                <w:b/>
                <w:sz w:val="24"/>
                <w:szCs w:val="22"/>
              </w:rPr>
              <w:t>.学业评价。</w:t>
            </w:r>
            <w:r>
              <w:rPr>
                <w:rFonts w:hint="eastAsia" w:ascii="仿宋_GB2312" w:hAnsi="Times New Roman" w:eastAsia="仿宋_GB2312" w:cs="Times New Roman"/>
                <w:sz w:val="24"/>
                <w:szCs w:val="22"/>
              </w:rPr>
              <w:t>评价方式方法合理，易于实施，能有效解决实际教学问题，促进学生分析、解决问题能力提升，促进达成学习目标。</w:t>
            </w:r>
          </w:p>
        </w:tc>
        <w:tc>
          <w:tcPr>
            <w:tcW w:w="645" w:type="dxa"/>
            <w:tcBorders>
              <w:top w:val="single" w:color="auto" w:sz="4" w:space="0"/>
              <w:left w:val="single" w:color="auto" w:sz="4" w:space="0"/>
              <w:bottom w:val="single" w:color="auto" w:sz="4" w:space="0"/>
              <w:right w:val="single" w:color="auto" w:sz="4" w:space="0"/>
            </w:tcBorders>
            <w:vAlign w:val="center"/>
          </w:tcPr>
          <w:p w14:paraId="2FFD0819">
            <w:pPr>
              <w:spacing w:line="460" w:lineRule="exact"/>
              <w:ind w:left="-1402" w:firstLine="480"/>
              <w:jc w:val="center"/>
              <w:rPr>
                <w:rFonts w:ascii="仿宋_GB2312" w:hAnsi="Times New Roman" w:eastAsia="仿宋_GB2312" w:cs="Times New Roman"/>
                <w:sz w:val="24"/>
                <w:szCs w:val="22"/>
              </w:rPr>
            </w:pPr>
          </w:p>
        </w:tc>
      </w:tr>
      <w:tr w14:paraId="6A69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10" w:type="dxa"/>
            <w:gridSpan w:val="2"/>
            <w:vMerge w:val="restart"/>
            <w:tcBorders>
              <w:top w:val="single" w:color="auto" w:sz="4" w:space="0"/>
              <w:left w:val="single" w:color="auto" w:sz="4" w:space="0"/>
              <w:bottom w:val="single" w:color="auto" w:sz="4" w:space="0"/>
              <w:right w:val="single" w:color="auto" w:sz="4" w:space="0"/>
            </w:tcBorders>
          </w:tcPr>
          <w:p w14:paraId="53CC3FE9">
            <w:pPr>
              <w:spacing w:line="420" w:lineRule="exact"/>
              <w:rPr>
                <w:rFonts w:ascii="仿宋_GB2312" w:hAnsi="宋体" w:eastAsia="仿宋_GB2312" w:cs="Arial"/>
                <w:b/>
                <w:bCs/>
                <w:sz w:val="24"/>
                <w:szCs w:val="22"/>
              </w:rPr>
            </w:pPr>
            <w:r>
              <w:rPr>
                <w:rFonts w:hint="eastAsia" w:ascii="仿宋_GB2312" w:hAnsi="宋体" w:eastAsia="仿宋_GB2312" w:cs="Arial"/>
                <w:b/>
                <w:bCs/>
                <w:sz w:val="24"/>
                <w:szCs w:val="22"/>
              </w:rPr>
              <w:t>总评意见：</w:t>
            </w:r>
          </w:p>
          <w:p w14:paraId="32C8B9AF">
            <w:pPr>
              <w:spacing w:line="420" w:lineRule="exact"/>
              <w:rPr>
                <w:rFonts w:ascii="仿宋_GB2312" w:hAnsi="宋体" w:eastAsia="仿宋_GB2312" w:cs="Arial"/>
                <w:b/>
                <w:bCs/>
                <w:sz w:val="24"/>
                <w:szCs w:val="22"/>
              </w:rPr>
            </w:pPr>
          </w:p>
        </w:tc>
        <w:tc>
          <w:tcPr>
            <w:tcW w:w="1501" w:type="dxa"/>
            <w:tcBorders>
              <w:top w:val="single" w:color="auto" w:sz="4" w:space="0"/>
              <w:left w:val="single" w:color="auto" w:sz="4" w:space="0"/>
              <w:bottom w:val="single" w:color="auto" w:sz="4" w:space="0"/>
              <w:right w:val="single" w:color="auto" w:sz="4" w:space="0"/>
            </w:tcBorders>
            <w:vAlign w:val="center"/>
          </w:tcPr>
          <w:p w14:paraId="5E51AB93">
            <w:pPr>
              <w:spacing w:line="420" w:lineRule="exact"/>
              <w:ind w:left="-246" w:right="-163" w:firstLine="1"/>
              <w:jc w:val="center"/>
              <w:rPr>
                <w:rFonts w:ascii="仿宋_GB2312" w:hAnsi="宋体" w:eastAsia="仿宋_GB2312" w:cs="Arial"/>
                <w:b/>
                <w:bCs/>
                <w:sz w:val="24"/>
                <w:szCs w:val="22"/>
              </w:rPr>
            </w:pPr>
            <w:r>
              <w:rPr>
                <w:rFonts w:hint="eastAsia" w:ascii="仿宋_GB2312" w:hAnsi="宋体" w:eastAsia="仿宋_GB2312" w:cs="Arial"/>
                <w:b/>
                <w:bCs/>
                <w:sz w:val="24"/>
                <w:szCs w:val="22"/>
              </w:rPr>
              <w:t>评价总分</w:t>
            </w:r>
          </w:p>
        </w:tc>
        <w:tc>
          <w:tcPr>
            <w:tcW w:w="645" w:type="dxa"/>
            <w:tcBorders>
              <w:top w:val="single" w:color="auto" w:sz="4" w:space="0"/>
              <w:left w:val="single" w:color="auto" w:sz="4" w:space="0"/>
              <w:bottom w:val="single" w:color="auto" w:sz="4" w:space="0"/>
              <w:right w:val="single" w:color="auto" w:sz="4" w:space="0"/>
            </w:tcBorders>
            <w:vAlign w:val="center"/>
          </w:tcPr>
          <w:p w14:paraId="6FC0BB7A">
            <w:pPr>
              <w:spacing w:line="420" w:lineRule="exact"/>
              <w:ind w:left="-1402" w:firstLine="480"/>
              <w:jc w:val="center"/>
              <w:rPr>
                <w:rFonts w:ascii="仿宋_GB2312" w:hAnsi="Times New Roman" w:eastAsia="仿宋_GB2312" w:cs="Times New Roman"/>
                <w:sz w:val="24"/>
                <w:szCs w:val="22"/>
              </w:rPr>
            </w:pPr>
          </w:p>
        </w:tc>
      </w:tr>
      <w:tr w14:paraId="446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10" w:type="dxa"/>
            <w:gridSpan w:val="2"/>
            <w:vMerge w:val="continue"/>
            <w:tcBorders>
              <w:top w:val="single" w:color="auto" w:sz="4" w:space="0"/>
              <w:left w:val="single" w:color="auto" w:sz="4" w:space="0"/>
              <w:bottom w:val="single" w:color="auto" w:sz="4" w:space="0"/>
              <w:right w:val="single" w:color="auto" w:sz="4" w:space="0"/>
            </w:tcBorders>
            <w:vAlign w:val="center"/>
          </w:tcPr>
          <w:p w14:paraId="7C5945D1">
            <w:pPr>
              <w:widowControl/>
              <w:spacing w:line="420" w:lineRule="exact"/>
              <w:ind w:firstLine="480"/>
              <w:jc w:val="left"/>
              <w:rPr>
                <w:rFonts w:ascii="仿宋_GB2312" w:hAnsi="宋体" w:eastAsia="仿宋_GB2312" w:cs="Arial"/>
                <w:b/>
                <w:bCs/>
                <w:sz w:val="24"/>
                <w:szCs w:val="22"/>
              </w:rPr>
            </w:pPr>
          </w:p>
        </w:tc>
        <w:tc>
          <w:tcPr>
            <w:tcW w:w="1501" w:type="dxa"/>
            <w:tcBorders>
              <w:top w:val="single" w:color="auto" w:sz="4" w:space="0"/>
              <w:left w:val="single" w:color="auto" w:sz="4" w:space="0"/>
              <w:bottom w:val="single" w:color="auto" w:sz="4" w:space="0"/>
              <w:right w:val="single" w:color="auto" w:sz="4" w:space="0"/>
            </w:tcBorders>
            <w:vAlign w:val="center"/>
          </w:tcPr>
          <w:p w14:paraId="0B132918">
            <w:pPr>
              <w:spacing w:line="420" w:lineRule="exact"/>
              <w:ind w:left="-1402" w:right="-22" w:firstLine="812"/>
              <w:jc w:val="center"/>
              <w:rPr>
                <w:rFonts w:ascii="仿宋_GB2312" w:hAnsi="宋体" w:eastAsia="仿宋_GB2312" w:cs="Arial"/>
                <w:b/>
                <w:bCs/>
                <w:sz w:val="24"/>
                <w:szCs w:val="22"/>
              </w:rPr>
            </w:pPr>
            <w:r>
              <w:rPr>
                <w:rFonts w:hint="eastAsia" w:ascii="仿宋_GB2312" w:hAnsi="宋体" w:eastAsia="仿宋_GB2312" w:cs="Arial"/>
                <w:b/>
                <w:bCs/>
                <w:sz w:val="24"/>
                <w:szCs w:val="22"/>
              </w:rPr>
              <w:t>评委签名</w:t>
            </w:r>
          </w:p>
        </w:tc>
        <w:tc>
          <w:tcPr>
            <w:tcW w:w="645" w:type="dxa"/>
            <w:tcBorders>
              <w:top w:val="single" w:color="auto" w:sz="4" w:space="0"/>
              <w:left w:val="single" w:color="auto" w:sz="4" w:space="0"/>
              <w:bottom w:val="single" w:color="auto" w:sz="4" w:space="0"/>
              <w:right w:val="single" w:color="auto" w:sz="4" w:space="0"/>
            </w:tcBorders>
            <w:vAlign w:val="center"/>
          </w:tcPr>
          <w:p w14:paraId="35926B04">
            <w:pPr>
              <w:spacing w:line="420" w:lineRule="exact"/>
              <w:ind w:left="-1402" w:firstLine="420"/>
              <w:jc w:val="center"/>
              <w:rPr>
                <w:rFonts w:ascii="仿宋_GB2312" w:hAnsi="Times New Roman" w:eastAsia="仿宋_GB2312" w:cs="Times New Roman"/>
                <w:sz w:val="21"/>
                <w:szCs w:val="22"/>
              </w:rPr>
            </w:pPr>
          </w:p>
        </w:tc>
      </w:tr>
    </w:tbl>
    <w:p w14:paraId="28B84792">
      <w:pPr>
        <w:outlineLvl w:val="9"/>
        <w:rPr>
          <w:rFonts w:ascii="黑体" w:hAnsi="Times New Roman" w:eastAsia="黑体" w:cs="Times New Roman"/>
          <w:sz w:val="32"/>
          <w:szCs w:val="44"/>
        </w:rPr>
      </w:pPr>
      <w:r>
        <w:br w:type="page"/>
      </w:r>
      <w:r>
        <w:rPr>
          <w:rFonts w:hint="eastAsia" w:ascii="黑体" w:hAnsi="Times New Roman" w:eastAsia="黑体" w:cs="Times New Roman"/>
          <w:sz w:val="32"/>
          <w:szCs w:val="44"/>
        </w:rPr>
        <w:t>附件4</w:t>
      </w:r>
    </w:p>
    <w:p w14:paraId="56D03F62">
      <w:pPr>
        <w:spacing w:line="640" w:lineRule="exact"/>
        <w:jc w:val="center"/>
        <w:rPr>
          <w:rFonts w:ascii="仿宋_GB2312" w:hAnsi="Calibri" w:eastAsia="仿宋_GB2312" w:cs="Times New Roman"/>
          <w:b/>
          <w:sz w:val="44"/>
          <w:szCs w:val="44"/>
        </w:rPr>
      </w:pPr>
    </w:p>
    <w:p w14:paraId="1A4BBC28">
      <w:pPr>
        <w:widowControl/>
        <w:jc w:val="left"/>
        <w:rPr>
          <w:rFonts w:ascii="Calibri" w:hAnsi="Calibri" w:eastAsia="仿宋_GB2312" w:cs="Times New Roman"/>
          <w:sz w:val="21"/>
          <w:szCs w:val="22"/>
        </w:rPr>
      </w:pPr>
    </w:p>
    <w:p w14:paraId="0AC646F0">
      <w:pPr>
        <w:spacing w:line="600" w:lineRule="exact"/>
        <w:rPr>
          <w:rFonts w:ascii="Calibri" w:hAnsi="Calibri" w:eastAsia="仿宋_GB2312" w:cs="Times New Roman"/>
          <w:sz w:val="21"/>
          <w:szCs w:val="22"/>
        </w:rPr>
      </w:pPr>
    </w:p>
    <w:p w14:paraId="034889CE">
      <w:pPr>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第三届全省技工院校教师职业能力大赛</w:t>
      </w:r>
    </w:p>
    <w:p w14:paraId="1492950D">
      <w:pPr>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班级建设方案</w:t>
      </w:r>
    </w:p>
    <w:p w14:paraId="1826C4B8">
      <w:pPr>
        <w:spacing w:line="600" w:lineRule="exact"/>
        <w:jc w:val="center"/>
        <w:rPr>
          <w:rFonts w:ascii="Times New Roman" w:hAnsi="Times New Roman" w:eastAsia="楷体_GB2312" w:cs="楷体_GB2312"/>
          <w:sz w:val="28"/>
          <w:szCs w:val="28"/>
        </w:rPr>
      </w:pPr>
      <w:r>
        <w:rPr>
          <w:rFonts w:hint="eastAsia" w:ascii="Times New Roman" w:hAnsi="Times New Roman" w:eastAsia="楷体_GB2312" w:cs="楷体_GB2312"/>
          <w:sz w:val="28"/>
          <w:szCs w:val="28"/>
        </w:rPr>
        <w:t>（封面，单页）</w:t>
      </w:r>
    </w:p>
    <w:p w14:paraId="3AA13180">
      <w:pPr>
        <w:spacing w:line="600" w:lineRule="exact"/>
        <w:jc w:val="center"/>
        <w:rPr>
          <w:rFonts w:ascii="Calibri" w:hAnsi="Calibri" w:eastAsia="楷体_GB2312" w:cs="Times New Roman"/>
          <w:sz w:val="32"/>
          <w:szCs w:val="22"/>
        </w:rPr>
      </w:pPr>
    </w:p>
    <w:p w14:paraId="1384B7B9">
      <w:pPr>
        <w:spacing w:line="600" w:lineRule="exact"/>
        <w:rPr>
          <w:rFonts w:ascii="Calibri" w:hAnsi="Calibri" w:eastAsia="仿宋_GB2312" w:cs="Times New Roman"/>
          <w:sz w:val="21"/>
          <w:szCs w:val="22"/>
        </w:rPr>
      </w:pPr>
    </w:p>
    <w:p w14:paraId="6EF6E80E">
      <w:pPr>
        <w:spacing w:line="600" w:lineRule="exact"/>
        <w:rPr>
          <w:rFonts w:ascii="Calibri" w:hAnsi="Calibri" w:eastAsia="仿宋_GB2312" w:cs="Times New Roman"/>
          <w:sz w:val="21"/>
          <w:szCs w:val="22"/>
        </w:rPr>
      </w:pPr>
    </w:p>
    <w:p w14:paraId="51430494">
      <w:pPr>
        <w:spacing w:line="600" w:lineRule="exact"/>
        <w:rPr>
          <w:rFonts w:ascii="Calibri" w:hAnsi="Calibri" w:eastAsia="仿宋_GB2312" w:cs="Times New Roman"/>
          <w:sz w:val="21"/>
          <w:szCs w:val="22"/>
        </w:rPr>
      </w:pPr>
    </w:p>
    <w:p w14:paraId="4DD625B2">
      <w:pPr>
        <w:spacing w:line="600" w:lineRule="exact"/>
        <w:rPr>
          <w:rFonts w:ascii="Calibri" w:hAnsi="Calibri" w:eastAsia="仿宋_GB2312" w:cs="Times New Roman"/>
          <w:sz w:val="21"/>
          <w:szCs w:val="22"/>
        </w:rPr>
      </w:pPr>
    </w:p>
    <w:p w14:paraId="03574731">
      <w:pPr>
        <w:spacing w:line="700" w:lineRule="exact"/>
        <w:rPr>
          <w:rFonts w:ascii="Calibri" w:hAnsi="Calibri" w:eastAsia="仿宋_GB2312" w:cs="Times New Roman"/>
          <w:sz w:val="32"/>
          <w:szCs w:val="32"/>
        </w:rPr>
      </w:pPr>
    </w:p>
    <w:p w14:paraId="135219BF">
      <w:pPr>
        <w:spacing w:line="800" w:lineRule="exact"/>
        <w:ind w:left="1183" w:hanging="21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w:t>
      </w:r>
      <w:r>
        <w:rPr>
          <w:rFonts w:hint="eastAsia" w:ascii="Times New Roman" w:hAnsi="Times New Roman" w:eastAsia="仿宋_GB2312" w:cs="Times New Roman"/>
          <w:b/>
          <w:bCs/>
          <w:sz w:val="28"/>
          <w:szCs w:val="28"/>
        </w:rPr>
        <w:t>地区</w:t>
      </w:r>
      <w:r>
        <w:rPr>
          <w:rFonts w:ascii="Times New Roman" w:hAnsi="Times New Roman" w:eastAsia="仿宋_GB2312" w:cs="Times New Roman"/>
          <w:b/>
          <w:bCs/>
          <w:sz w:val="28"/>
          <w:szCs w:val="28"/>
        </w:rPr>
        <w:t>（加盖</w:t>
      </w:r>
      <w:r>
        <w:rPr>
          <w:rFonts w:hint="eastAsia" w:ascii="Times New Roman" w:hAnsi="Times New Roman" w:eastAsia="仿宋_GB2312" w:cs="Times New Roman"/>
          <w:b/>
          <w:bCs/>
          <w:sz w:val="28"/>
          <w:szCs w:val="28"/>
        </w:rPr>
        <w:t>市级人社部门</w:t>
      </w:r>
      <w:r>
        <w:rPr>
          <w:rFonts w:ascii="Times New Roman" w:hAnsi="Times New Roman" w:eastAsia="仿宋_GB2312" w:cs="Times New Roman"/>
          <w:b/>
          <w:bCs/>
          <w:sz w:val="28"/>
          <w:szCs w:val="28"/>
        </w:rPr>
        <w:t>公章）：</w:t>
      </w:r>
    </w:p>
    <w:p w14:paraId="58C9E002">
      <w:pPr>
        <w:spacing w:line="800" w:lineRule="exact"/>
        <w:ind w:left="1183" w:hanging="21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参赛者单位（加盖</w:t>
      </w:r>
      <w:r>
        <w:rPr>
          <w:rFonts w:hint="eastAsia" w:ascii="Times New Roman" w:hAnsi="Times New Roman" w:eastAsia="仿宋_GB2312" w:cs="Times New Roman"/>
          <w:b/>
          <w:bCs/>
          <w:sz w:val="28"/>
          <w:szCs w:val="28"/>
        </w:rPr>
        <w:t>学校</w:t>
      </w:r>
      <w:r>
        <w:rPr>
          <w:rFonts w:ascii="Times New Roman" w:hAnsi="Times New Roman" w:eastAsia="仿宋_GB2312" w:cs="Times New Roman"/>
          <w:b/>
          <w:bCs/>
          <w:sz w:val="28"/>
          <w:szCs w:val="28"/>
        </w:rPr>
        <w:t>公章）：</w:t>
      </w:r>
    </w:p>
    <w:p w14:paraId="4F09149E">
      <w:pPr>
        <w:spacing w:line="800" w:lineRule="exact"/>
        <w:ind w:left="1183" w:hanging="21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参赛者姓名：</w:t>
      </w:r>
    </w:p>
    <w:p w14:paraId="0A27B7AB">
      <w:pPr>
        <w:spacing w:line="800" w:lineRule="exact"/>
        <w:ind w:left="1183" w:hanging="21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参赛项目</w:t>
      </w:r>
      <w:r>
        <w:rPr>
          <w:rFonts w:hint="eastAsia" w:ascii="Times New Roman" w:hAnsi="Times New Roman" w:eastAsia="仿宋_GB2312" w:cs="Times New Roman"/>
          <w:b/>
          <w:bCs/>
          <w:sz w:val="28"/>
          <w:szCs w:val="28"/>
        </w:rPr>
        <w:t>组</w:t>
      </w:r>
      <w:r>
        <w:rPr>
          <w:rFonts w:ascii="Times New Roman" w:hAnsi="Times New Roman" w:eastAsia="仿宋_GB2312" w:cs="Times New Roman"/>
          <w:b/>
          <w:bCs/>
          <w:sz w:val="28"/>
          <w:szCs w:val="28"/>
        </w:rPr>
        <w:t>别：</w:t>
      </w:r>
    </w:p>
    <w:p w14:paraId="5604E00C">
      <w:pPr>
        <w:spacing w:line="800" w:lineRule="exact"/>
        <w:ind w:left="1183" w:hanging="21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w:t>
      </w:r>
      <w:r>
        <w:rPr>
          <w:rFonts w:hint="eastAsia" w:ascii="Times New Roman" w:hAnsi="Times New Roman" w:eastAsia="仿宋_GB2312" w:cs="Times New Roman"/>
          <w:b/>
          <w:bCs/>
          <w:sz w:val="28"/>
          <w:szCs w:val="28"/>
        </w:rPr>
        <w:t>作品名称</w:t>
      </w:r>
      <w:r>
        <w:rPr>
          <w:rFonts w:ascii="Times New Roman" w:hAnsi="Times New Roman" w:eastAsia="仿宋_GB2312" w:cs="Times New Roman"/>
          <w:b/>
          <w:bCs/>
          <w:sz w:val="28"/>
          <w:szCs w:val="28"/>
        </w:rPr>
        <w:t>：</w:t>
      </w:r>
    </w:p>
    <w:p w14:paraId="7A18B585">
      <w:pPr>
        <w:widowControl/>
        <w:jc w:val="left"/>
        <w:rPr>
          <w:rFonts w:ascii="Calibri" w:hAnsi="Calibri" w:eastAsia="仿宋_GB2312" w:cs="Times New Roman"/>
          <w:sz w:val="32"/>
          <w:szCs w:val="32"/>
        </w:rPr>
      </w:pPr>
    </w:p>
    <w:p w14:paraId="6050D9D6">
      <w:pPr>
        <w:widowControl/>
        <w:jc w:val="left"/>
        <w:rPr>
          <w:rFonts w:ascii="Calibri" w:hAnsi="Calibri" w:eastAsia="仿宋_GB2312" w:cs="Times New Roman"/>
          <w:sz w:val="32"/>
          <w:szCs w:val="32"/>
        </w:rPr>
      </w:pPr>
    </w:p>
    <w:p w14:paraId="3A2FFFDC">
      <w:pPr>
        <w:snapToGrid w:val="0"/>
        <w:jc w:val="center"/>
        <w:rPr>
          <w:rFonts w:ascii="Times New Roman" w:hAnsi="Times New Roman" w:eastAsia="华文中宋" w:cs="Times New Roman"/>
          <w:b/>
          <w:bCs/>
          <w:sz w:val="44"/>
          <w:szCs w:val="44"/>
        </w:rPr>
      </w:pPr>
      <w:r>
        <w:br w:type="page"/>
      </w:r>
      <w:r>
        <w:rPr>
          <w:rFonts w:hint="eastAsia" w:ascii="Times New Roman" w:hAnsi="Times New Roman" w:eastAsia="华文中宋" w:cs="Times New Roman"/>
          <w:b/>
          <w:bCs/>
          <w:sz w:val="44"/>
          <w:szCs w:val="44"/>
        </w:rPr>
        <w:t>第三届全省技工院校教师职业能力大赛</w:t>
      </w:r>
    </w:p>
    <w:p w14:paraId="6D3AB456">
      <w:pPr>
        <w:snapToGrid w:val="0"/>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班级建设方案</w:t>
      </w:r>
    </w:p>
    <w:p w14:paraId="3A804BF1">
      <w:pPr>
        <w:widowControl/>
        <w:spacing w:line="54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（参考模板）</w:t>
      </w:r>
    </w:p>
    <w:p w14:paraId="33339CEB">
      <w:pPr>
        <w:widowControl/>
        <w:jc w:val="left"/>
        <w:rPr>
          <w:rFonts w:ascii="仿宋_GB2312" w:hAnsi="仿宋_GB2312" w:eastAsia="仿宋_GB2312" w:cs="仿宋_GB2312"/>
          <w:kern w:val="0"/>
          <w:sz w:val="28"/>
          <w:szCs w:val="28"/>
        </w:rPr>
      </w:pPr>
    </w:p>
    <w:p w14:paraId="670D72B7">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班级建设方案名称：            </w:t>
      </w:r>
    </w:p>
    <w:p w14:paraId="4D576F3A">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参赛组别：□中技组  □高技组          作品编码：</w:t>
      </w:r>
    </w:p>
    <w:p w14:paraId="31EC324C">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班级所属专业名称：</w:t>
      </w:r>
    </w:p>
    <w:p w14:paraId="4FAF5C86">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班级名称： </w:t>
      </w:r>
    </w:p>
    <w:p w14:paraId="6718F05B">
      <w:pPr>
        <w:spacing w:line="60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方案内容：</w:t>
      </w:r>
    </w:p>
    <w:p w14:paraId="5DEBCD08">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一、建设背景</w:t>
      </w:r>
    </w:p>
    <w:p w14:paraId="56A1B7CF">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二、建设目标</w:t>
      </w:r>
    </w:p>
    <w:p w14:paraId="13748D95">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三、建设实施过程</w:t>
      </w:r>
    </w:p>
    <w:p w14:paraId="0AF00958">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（一）</w:t>
      </w:r>
    </w:p>
    <w:p w14:paraId="02E41E03">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（二）</w:t>
      </w:r>
    </w:p>
    <w:p w14:paraId="7DB52E93">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（三）</w:t>
      </w:r>
    </w:p>
    <w:p w14:paraId="2703405B">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四、方案的创新点</w:t>
      </w:r>
    </w:p>
    <w:p w14:paraId="47A8B228">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五、建设成效（或预期成效）</w:t>
      </w:r>
    </w:p>
    <w:p w14:paraId="154FA9C6">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 xml:space="preserve">（一）      </w:t>
      </w:r>
    </w:p>
    <w:p w14:paraId="1F841C85">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（二）</w:t>
      </w:r>
    </w:p>
    <w:p w14:paraId="25214EF1">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（三）</w:t>
      </w:r>
    </w:p>
    <w:p w14:paraId="33F38B41">
      <w:pPr>
        <w:rPr>
          <w:rFonts w:ascii="仿宋_GB2312" w:hAnsi="仿宋_GB2312" w:eastAsia="仿宋_GB2312" w:cs="仿宋_GB2312"/>
          <w:sz w:val="21"/>
          <w:szCs w:val="21"/>
        </w:rPr>
      </w:pPr>
    </w:p>
    <w:p w14:paraId="4E24BDBF">
      <w:pPr>
        <w:rPr>
          <w:rFonts w:ascii="仿宋_GB2312" w:hAnsi="仿宋_GB2312" w:eastAsia="仿宋_GB2312" w:cs="仿宋_GB2312"/>
          <w:sz w:val="21"/>
          <w:szCs w:val="21"/>
        </w:rPr>
      </w:pPr>
    </w:p>
    <w:p w14:paraId="2638DE32">
      <w:pPr>
        <w:rPr>
          <w:rFonts w:ascii="仿宋_GB2312" w:hAnsi="仿宋_GB2312" w:eastAsia="仿宋_GB2312" w:cs="仿宋_GB2312"/>
          <w:sz w:val="21"/>
          <w:szCs w:val="21"/>
        </w:rPr>
      </w:pPr>
    </w:p>
    <w:p w14:paraId="449CF5B8">
      <w:pPr>
        <w:rPr>
          <w:rFonts w:ascii="仿宋_GB2312" w:hAnsi="仿宋_GB2312" w:eastAsia="仿宋_GB2312" w:cs="仿宋_GB2312"/>
          <w:sz w:val="21"/>
          <w:szCs w:val="21"/>
        </w:rPr>
      </w:pPr>
    </w:p>
    <w:p w14:paraId="04FBF525">
      <w:pPr>
        <w:rPr>
          <w:rFonts w:ascii="仿宋_GB2312" w:hAnsi="仿宋_GB2312" w:eastAsia="仿宋_GB2312" w:cs="仿宋_GB2312"/>
          <w:sz w:val="21"/>
          <w:szCs w:val="21"/>
        </w:rPr>
      </w:pPr>
    </w:p>
    <w:p w14:paraId="02389A44">
      <w:pPr>
        <w:rPr>
          <w:rFonts w:ascii="仿宋_GB2312" w:hAnsi="仿宋_GB2312" w:eastAsia="仿宋_GB2312" w:cs="仿宋_GB2312"/>
          <w:sz w:val="21"/>
          <w:szCs w:val="21"/>
        </w:rPr>
      </w:pPr>
      <w:r>
        <w:rPr>
          <w:rFonts w:hint="eastAsia" w:ascii="仿宋_GB2312" w:hAnsi="仿宋_GB2312" w:eastAsia="仿宋_GB2312" w:cs="仿宋_GB2312"/>
          <w:sz w:val="21"/>
          <w:szCs w:val="21"/>
        </w:rPr>
        <w:t>注：作品编码留空，由大赛工作办公室统一编码。</w:t>
      </w:r>
      <w:r>
        <w:br w:type="page"/>
      </w:r>
    </w:p>
    <w:p w14:paraId="19B57BD7">
      <w:pPr>
        <w:widowControl/>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第三届全省技工院校教师职业能力大赛</w:t>
      </w:r>
    </w:p>
    <w:p w14:paraId="31D41A19">
      <w:pPr>
        <w:widowControl/>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主题班会设计</w:t>
      </w:r>
    </w:p>
    <w:p w14:paraId="3DC75D02">
      <w:pPr>
        <w:spacing w:line="600" w:lineRule="exact"/>
        <w:jc w:val="center"/>
        <w:rPr>
          <w:rFonts w:ascii="Times New Roman" w:hAnsi="Times New Roman" w:eastAsia="楷体_GB2312" w:cs="楷体_GB2312"/>
          <w:sz w:val="28"/>
          <w:szCs w:val="28"/>
        </w:rPr>
      </w:pPr>
      <w:r>
        <w:rPr>
          <w:rFonts w:hint="eastAsia" w:ascii="Times New Roman" w:hAnsi="Times New Roman" w:eastAsia="楷体_GB2312" w:cs="楷体_GB2312"/>
          <w:sz w:val="28"/>
          <w:szCs w:val="28"/>
        </w:rPr>
        <w:t>（封面，单页）</w:t>
      </w:r>
    </w:p>
    <w:p w14:paraId="7DAEE366">
      <w:pPr>
        <w:spacing w:line="600" w:lineRule="exact"/>
        <w:rPr>
          <w:rFonts w:ascii="Calibri" w:hAnsi="Calibri" w:eastAsia="仿宋_GB2312" w:cs="Times New Roman"/>
          <w:sz w:val="21"/>
          <w:szCs w:val="22"/>
        </w:rPr>
      </w:pPr>
    </w:p>
    <w:p w14:paraId="74A341EF">
      <w:pPr>
        <w:spacing w:line="600" w:lineRule="exact"/>
        <w:rPr>
          <w:rFonts w:ascii="Calibri" w:hAnsi="Calibri" w:eastAsia="仿宋_GB2312" w:cs="Times New Roman"/>
          <w:sz w:val="21"/>
          <w:szCs w:val="22"/>
        </w:rPr>
      </w:pPr>
    </w:p>
    <w:p w14:paraId="424C5105">
      <w:pPr>
        <w:spacing w:line="600" w:lineRule="exact"/>
        <w:rPr>
          <w:rFonts w:ascii="Calibri" w:hAnsi="Calibri" w:eastAsia="仿宋_GB2312" w:cs="Times New Roman"/>
          <w:sz w:val="21"/>
          <w:szCs w:val="22"/>
        </w:rPr>
      </w:pPr>
    </w:p>
    <w:p w14:paraId="41C43C97">
      <w:pPr>
        <w:spacing w:line="600" w:lineRule="exact"/>
        <w:rPr>
          <w:rFonts w:ascii="Calibri" w:hAnsi="Calibri" w:eastAsia="仿宋_GB2312" w:cs="Times New Roman"/>
          <w:sz w:val="21"/>
          <w:szCs w:val="22"/>
        </w:rPr>
      </w:pPr>
    </w:p>
    <w:p w14:paraId="0A5217F2">
      <w:pPr>
        <w:spacing w:line="700" w:lineRule="exact"/>
        <w:rPr>
          <w:rFonts w:ascii="Calibri" w:hAnsi="Calibri" w:eastAsia="仿宋_GB2312" w:cs="Times New Roman"/>
          <w:sz w:val="32"/>
          <w:szCs w:val="32"/>
        </w:rPr>
      </w:pPr>
    </w:p>
    <w:p w14:paraId="0AE5A80C">
      <w:pPr>
        <w:spacing w:line="800" w:lineRule="exact"/>
        <w:ind w:left="1293" w:firstLine="8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w:t>
      </w:r>
      <w:r>
        <w:rPr>
          <w:rFonts w:hint="eastAsia" w:ascii="Times New Roman" w:hAnsi="Times New Roman" w:eastAsia="仿宋_GB2312" w:cs="Times New Roman"/>
          <w:b/>
          <w:bCs/>
          <w:sz w:val="28"/>
          <w:szCs w:val="28"/>
        </w:rPr>
        <w:t>地区</w:t>
      </w:r>
      <w:r>
        <w:rPr>
          <w:rFonts w:ascii="Times New Roman" w:hAnsi="Times New Roman" w:eastAsia="仿宋_GB2312" w:cs="Times New Roman"/>
          <w:b/>
          <w:bCs/>
          <w:sz w:val="28"/>
          <w:szCs w:val="28"/>
        </w:rPr>
        <w:t>（加盖</w:t>
      </w:r>
      <w:r>
        <w:rPr>
          <w:rFonts w:hint="eastAsia" w:ascii="Times New Roman" w:hAnsi="Times New Roman" w:eastAsia="仿宋_GB2312" w:cs="Times New Roman"/>
          <w:b/>
          <w:bCs/>
          <w:sz w:val="28"/>
          <w:szCs w:val="28"/>
        </w:rPr>
        <w:t>市级人社部门</w:t>
      </w:r>
      <w:r>
        <w:rPr>
          <w:rFonts w:ascii="Times New Roman" w:hAnsi="Times New Roman" w:eastAsia="仿宋_GB2312" w:cs="Times New Roman"/>
          <w:b/>
          <w:bCs/>
          <w:sz w:val="28"/>
          <w:szCs w:val="28"/>
        </w:rPr>
        <w:t>公章）：</w:t>
      </w:r>
    </w:p>
    <w:p w14:paraId="6F3259A8">
      <w:pPr>
        <w:spacing w:line="800" w:lineRule="exact"/>
        <w:ind w:left="1293" w:firstLine="8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参赛者单位（加盖</w:t>
      </w:r>
      <w:r>
        <w:rPr>
          <w:rFonts w:hint="eastAsia" w:ascii="Times New Roman" w:hAnsi="Times New Roman" w:eastAsia="仿宋_GB2312" w:cs="Times New Roman"/>
          <w:b/>
          <w:bCs/>
          <w:sz w:val="28"/>
          <w:szCs w:val="28"/>
        </w:rPr>
        <w:t>学校</w:t>
      </w:r>
      <w:r>
        <w:rPr>
          <w:rFonts w:ascii="Times New Roman" w:hAnsi="Times New Roman" w:eastAsia="仿宋_GB2312" w:cs="Times New Roman"/>
          <w:b/>
          <w:bCs/>
          <w:sz w:val="28"/>
          <w:szCs w:val="28"/>
        </w:rPr>
        <w:t>公章）：</w:t>
      </w:r>
    </w:p>
    <w:p w14:paraId="184F9037">
      <w:pPr>
        <w:spacing w:line="800" w:lineRule="exact"/>
        <w:ind w:left="1293" w:firstLine="8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参赛者姓名：</w:t>
      </w:r>
    </w:p>
    <w:p w14:paraId="757F9D47">
      <w:pPr>
        <w:spacing w:line="800" w:lineRule="exact"/>
        <w:ind w:left="1293" w:firstLine="8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参赛项目</w:t>
      </w:r>
      <w:r>
        <w:rPr>
          <w:rFonts w:hint="eastAsia" w:ascii="Times New Roman" w:hAnsi="Times New Roman" w:eastAsia="仿宋_GB2312" w:cs="Times New Roman"/>
          <w:b/>
          <w:bCs/>
          <w:sz w:val="28"/>
          <w:szCs w:val="28"/>
        </w:rPr>
        <w:t>组</w:t>
      </w:r>
      <w:r>
        <w:rPr>
          <w:rFonts w:ascii="Times New Roman" w:hAnsi="Times New Roman" w:eastAsia="仿宋_GB2312" w:cs="Times New Roman"/>
          <w:b/>
          <w:bCs/>
          <w:sz w:val="28"/>
          <w:szCs w:val="28"/>
        </w:rPr>
        <w:t>别：</w:t>
      </w:r>
    </w:p>
    <w:p w14:paraId="02E59E64">
      <w:pPr>
        <w:spacing w:line="800" w:lineRule="exact"/>
        <w:ind w:left="1293" w:firstLine="8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参赛</w:t>
      </w:r>
      <w:r>
        <w:rPr>
          <w:rFonts w:hint="eastAsia" w:ascii="Times New Roman" w:hAnsi="Times New Roman" w:eastAsia="仿宋_GB2312" w:cs="Times New Roman"/>
          <w:b/>
          <w:bCs/>
          <w:sz w:val="28"/>
          <w:szCs w:val="28"/>
        </w:rPr>
        <w:t>作品名称：</w:t>
      </w:r>
    </w:p>
    <w:p w14:paraId="6AB6F5BF">
      <w:pPr>
        <w:widowControl/>
        <w:jc w:val="left"/>
        <w:rPr>
          <w:rFonts w:ascii="Times New Roman" w:hAnsi="Times New Roman" w:eastAsia="仿宋_GB2312" w:cs="Times New Roman"/>
          <w:b/>
          <w:bCs/>
          <w:sz w:val="28"/>
          <w:szCs w:val="28"/>
        </w:rPr>
      </w:pPr>
      <w:r>
        <w:br w:type="page"/>
      </w:r>
    </w:p>
    <w:p w14:paraId="3A803E08">
      <w:pPr>
        <w:widowControl/>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第三届全省技工院校教师职业能力大赛</w:t>
      </w:r>
    </w:p>
    <w:p w14:paraId="1D8DBC51">
      <w:pPr>
        <w:widowControl/>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主题班会设计</w:t>
      </w:r>
    </w:p>
    <w:p w14:paraId="1CED0C45">
      <w:pPr>
        <w:widowControl/>
        <w:spacing w:line="54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（参考模板）</w:t>
      </w:r>
    </w:p>
    <w:p w14:paraId="5FDE2E27">
      <w:pPr>
        <w:spacing w:line="360" w:lineRule="exact"/>
        <w:jc w:val="center"/>
        <w:rPr>
          <w:rFonts w:ascii="楷体_GB2312" w:hAnsi="楷体_GB2312" w:eastAsia="楷体_GB2312" w:cs="楷体_GB2312"/>
          <w:sz w:val="28"/>
          <w:szCs w:val="28"/>
        </w:rPr>
      </w:pPr>
    </w:p>
    <w:p w14:paraId="5CBB55B2">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主题班会名称：                              </w:t>
      </w:r>
    </w:p>
    <w:p w14:paraId="19792707">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主题班会类别：                            作品编码：   </w:t>
      </w:r>
    </w:p>
    <w:p w14:paraId="683566D5">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参赛组别：□中技组  □高技组</w:t>
      </w:r>
    </w:p>
    <w:p w14:paraId="437E4C45">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班级所属专业名称：</w:t>
      </w:r>
    </w:p>
    <w:p w14:paraId="394954EC">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班级名称：      </w:t>
      </w:r>
    </w:p>
    <w:p w14:paraId="111FA13F">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课时：                             </w:t>
      </w:r>
    </w:p>
    <w:p w14:paraId="0FA68740">
      <w:pPr>
        <w:widowControl/>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班会内容：</w:t>
      </w:r>
    </w:p>
    <w:p w14:paraId="1899D4D4">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一、班会背景</w:t>
      </w:r>
    </w:p>
    <w:p w14:paraId="126054AC">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二、教育目标</w:t>
      </w:r>
    </w:p>
    <w:p w14:paraId="69E9DB6B">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三、班会准备</w:t>
      </w:r>
    </w:p>
    <w:p w14:paraId="23793A92">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四、班会内容与过程</w:t>
      </w:r>
    </w:p>
    <w:p w14:paraId="719EA47F">
      <w:pPr>
        <w:spacing w:line="600" w:lineRule="exact"/>
        <w:ind w:firstLine="48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五、班会效果</w:t>
      </w:r>
    </w:p>
    <w:p w14:paraId="6B59DFF7">
      <w:pPr>
        <w:spacing w:line="600" w:lineRule="exact"/>
        <w:ind w:firstLine="480"/>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六、教育反思</w:t>
      </w:r>
    </w:p>
    <w:p w14:paraId="139666E8">
      <w:pPr>
        <w:rPr>
          <w:rFonts w:ascii="宋体" w:hAnsi="宋体" w:eastAsia="宋体" w:cs="Times New Roman"/>
          <w:sz w:val="21"/>
          <w:szCs w:val="21"/>
        </w:rPr>
      </w:pPr>
    </w:p>
    <w:p w14:paraId="080E4060">
      <w:pPr>
        <w:rPr>
          <w:rFonts w:ascii="宋体" w:hAnsi="宋体" w:eastAsia="宋体" w:cs="Times New Roman"/>
          <w:sz w:val="21"/>
          <w:szCs w:val="21"/>
        </w:rPr>
      </w:pPr>
    </w:p>
    <w:p w14:paraId="24D20B84">
      <w:pPr>
        <w:rPr>
          <w:rFonts w:ascii="宋体" w:hAnsi="宋体" w:eastAsia="宋体" w:cs="Times New Roman"/>
          <w:sz w:val="21"/>
          <w:szCs w:val="21"/>
        </w:rPr>
      </w:pPr>
    </w:p>
    <w:p w14:paraId="5E8701E2">
      <w:pPr>
        <w:rPr>
          <w:rFonts w:ascii="宋体" w:hAnsi="宋体" w:eastAsia="宋体" w:cs="Times New Roman"/>
          <w:sz w:val="21"/>
          <w:szCs w:val="21"/>
        </w:rPr>
      </w:pPr>
    </w:p>
    <w:p w14:paraId="68779C65">
      <w:pPr>
        <w:rPr>
          <w:rFonts w:ascii="宋体" w:hAnsi="宋体" w:eastAsia="宋体" w:cs="Times New Roman"/>
          <w:sz w:val="21"/>
          <w:szCs w:val="21"/>
        </w:rPr>
      </w:pPr>
    </w:p>
    <w:p w14:paraId="50525B34">
      <w:pPr>
        <w:rPr>
          <w:rFonts w:ascii="宋体" w:hAnsi="宋体" w:eastAsia="宋体" w:cs="Times New Roman"/>
          <w:sz w:val="21"/>
          <w:szCs w:val="21"/>
        </w:rPr>
      </w:pPr>
    </w:p>
    <w:p w14:paraId="7CA8F892">
      <w:pPr>
        <w:rPr>
          <w:rFonts w:ascii="仿宋_GB2312" w:hAnsi="仿宋_GB2312" w:eastAsia="仿宋_GB2312" w:cs="仿宋_GB2312"/>
          <w:sz w:val="21"/>
          <w:szCs w:val="21"/>
        </w:rPr>
      </w:pPr>
    </w:p>
    <w:p w14:paraId="1AD70B4E">
      <w:pPr>
        <w:rPr>
          <w:rFonts w:ascii="仿宋_GB2312" w:hAnsi="仿宋_GB2312" w:eastAsia="仿宋_GB2312" w:cs="仿宋_GB2312"/>
          <w:sz w:val="21"/>
          <w:szCs w:val="21"/>
        </w:rPr>
      </w:pPr>
    </w:p>
    <w:p w14:paraId="5C07D443">
      <w:pPr>
        <w:rPr>
          <w:rFonts w:ascii="仿宋_GB2312" w:hAnsi="仿宋_GB2312" w:eastAsia="仿宋_GB2312" w:cs="仿宋_GB2312"/>
          <w:sz w:val="21"/>
          <w:szCs w:val="21"/>
        </w:rPr>
      </w:pPr>
    </w:p>
    <w:p w14:paraId="1E7D1020">
      <w:pPr>
        <w:rPr>
          <w:rFonts w:ascii="仿宋_GB2312" w:hAnsi="仿宋_GB2312" w:eastAsia="仿宋_GB2312" w:cs="仿宋_GB2312"/>
          <w:sz w:val="21"/>
          <w:szCs w:val="21"/>
        </w:rPr>
      </w:pPr>
    </w:p>
    <w:p w14:paraId="3597FEBA">
      <w:pPr>
        <w:rPr>
          <w:rFonts w:ascii="华文中宋" w:hAnsi="华文中宋" w:eastAsia="华文中宋" w:cs="华文中宋"/>
          <w:b/>
          <w:sz w:val="36"/>
          <w:szCs w:val="36"/>
        </w:rPr>
      </w:pPr>
      <w:r>
        <w:rPr>
          <w:rFonts w:hint="eastAsia" w:ascii="仿宋_GB2312" w:hAnsi="仿宋_GB2312" w:eastAsia="仿宋_GB2312" w:cs="仿宋_GB2312"/>
          <w:sz w:val="21"/>
          <w:szCs w:val="21"/>
        </w:rPr>
        <w:t>注：作品编码留空，由大赛工作办公室统一编码。</w:t>
      </w:r>
      <w:r>
        <w:br w:type="page"/>
      </w:r>
    </w:p>
    <w:p w14:paraId="65375D19">
      <w:pPr>
        <w:snapToGrid w:val="0"/>
        <w:jc w:val="center"/>
        <w:rPr>
          <w:rFonts w:ascii="Times New Roman" w:hAnsi="Times New Roman" w:eastAsia="华文中宋" w:cs="Times New Roman"/>
          <w:b/>
          <w:bCs/>
          <w:sz w:val="44"/>
          <w:szCs w:val="32"/>
        </w:rPr>
      </w:pPr>
    </w:p>
    <w:p w14:paraId="39EDD5D5">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0739B1C8">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主题班会类别</w:t>
      </w:r>
    </w:p>
    <w:p w14:paraId="39FF0E61">
      <w:pPr>
        <w:snapToGrid w:val="0"/>
        <w:jc w:val="center"/>
        <w:rPr>
          <w:rFonts w:ascii="Times New Roman" w:hAnsi="Times New Roman" w:eastAsia="华文中宋" w:cs="Times New Roman"/>
          <w:b/>
          <w:bCs/>
          <w:sz w:val="44"/>
          <w:szCs w:val="32"/>
        </w:rPr>
      </w:pPr>
    </w:p>
    <w:p w14:paraId="13CE5512">
      <w:pPr>
        <w:ind w:firstLine="640"/>
        <w:rPr>
          <w:rFonts w:ascii="黑体" w:hAnsi="黑体" w:eastAsia="黑体" w:cs="黑体"/>
          <w:sz w:val="32"/>
          <w:szCs w:val="32"/>
        </w:rPr>
      </w:pPr>
    </w:p>
    <w:p w14:paraId="0F17FDC0">
      <w:pPr>
        <w:ind w:firstLine="640"/>
        <w:rPr>
          <w:rFonts w:ascii="黑体" w:hAnsi="黑体" w:eastAsia="黑体" w:cs="黑体"/>
          <w:sz w:val="32"/>
          <w:szCs w:val="32"/>
        </w:rPr>
      </w:pPr>
      <w:r>
        <w:rPr>
          <w:rFonts w:hint="eastAsia" w:ascii="黑体" w:hAnsi="黑体" w:eastAsia="黑体" w:cs="黑体"/>
          <w:sz w:val="32"/>
          <w:szCs w:val="32"/>
        </w:rPr>
        <w:t>一、思想政治教育</w:t>
      </w:r>
    </w:p>
    <w:p w14:paraId="64A9B991">
      <w:pPr>
        <w:widowControl/>
        <w:ind w:firstLine="640"/>
        <w:textAlignment w:val="baseline"/>
        <w:rPr>
          <w:rFonts w:ascii="Calibri" w:hAnsi="Calibri" w:eastAsia="仿宋_GB2312" w:cs="Times New Roman"/>
          <w:sz w:val="32"/>
          <w:szCs w:val="32"/>
        </w:rPr>
      </w:pPr>
      <w:r>
        <w:rPr>
          <w:rFonts w:hint="eastAsia" w:ascii="Calibri" w:hAnsi="Calibri" w:eastAsia="仿宋_GB2312" w:cs="Times New Roman"/>
          <w:sz w:val="32"/>
          <w:szCs w:val="32"/>
        </w:rPr>
        <w:t>习近平新时代中国特色社会主义思想和党的十九大和十九届历次全会精神</w:t>
      </w:r>
      <w:bookmarkStart w:id="2" w:name="_GoBack"/>
      <w:bookmarkEnd w:id="2"/>
      <w:r>
        <w:rPr>
          <w:rFonts w:hint="eastAsia" w:ascii="Calibri" w:hAnsi="Calibri" w:eastAsia="仿宋_GB2312" w:cs="Times New Roman"/>
          <w:sz w:val="32"/>
          <w:szCs w:val="32"/>
        </w:rPr>
        <w:t>的教育；习近平总书记对职业教育和技能人才工作重要论述的教育；</w:t>
      </w:r>
      <w:r>
        <w:rPr>
          <w:rFonts w:ascii="Times New Roman" w:hAnsi="Times New Roman" w:eastAsia="仿宋_GB2312" w:cs="Times New Roman"/>
          <w:sz w:val="32"/>
          <w:szCs w:val="32"/>
        </w:rPr>
        <w:t>党史、新中国史、改革开放</w:t>
      </w:r>
      <w:r>
        <w:rPr>
          <w:rFonts w:hint="eastAsia" w:ascii="Times New Roman" w:hAnsi="Times New Roman" w:eastAsia="仿宋_GB2312" w:cs="Times New Roman"/>
          <w:sz w:val="32"/>
          <w:szCs w:val="32"/>
        </w:rPr>
        <w:t>史</w:t>
      </w:r>
      <w:r>
        <w:rPr>
          <w:rFonts w:ascii="Times New Roman" w:hAnsi="Times New Roman" w:eastAsia="仿宋_GB2312" w:cs="Times New Roman"/>
          <w:sz w:val="32"/>
          <w:szCs w:val="32"/>
        </w:rPr>
        <w:t>、社会主义发展史学习教育</w:t>
      </w:r>
      <w:r>
        <w:rPr>
          <w:rFonts w:hint="eastAsia" w:ascii="Calibri" w:hAnsi="Calibri" w:eastAsia="仿宋_GB2312" w:cs="Times New Roman"/>
          <w:sz w:val="32"/>
          <w:szCs w:val="32"/>
        </w:rPr>
        <w:t>；中国梦教育；以爱国主义为核心的民族精神和以改革创新为核心的时代精神教育；服务“一带一路”“乡村振兴”等国家战略的教育；社会主义核心价值观教育；人生价值观教育；理想信念、责任意识教育；马克思主义哲学教育；中华优秀传统文化、校园文化教育；国情、时事政策教育；劳动精神、劳模精神、工匠精神教育；优秀技能人才案例教育等。</w:t>
      </w:r>
    </w:p>
    <w:p w14:paraId="7CBE20C7">
      <w:pPr>
        <w:ind w:firstLine="640"/>
        <w:rPr>
          <w:rFonts w:ascii="黑体" w:hAnsi="黑体" w:eastAsia="黑体" w:cs="黑体"/>
          <w:sz w:val="32"/>
          <w:szCs w:val="32"/>
        </w:rPr>
      </w:pPr>
      <w:r>
        <w:rPr>
          <w:rFonts w:hint="eastAsia" w:ascii="黑体" w:hAnsi="黑体" w:eastAsia="黑体" w:cs="黑体"/>
          <w:sz w:val="32"/>
          <w:szCs w:val="32"/>
        </w:rPr>
        <w:t>二、道德品行教育</w:t>
      </w:r>
    </w:p>
    <w:p w14:paraId="044FF4F6">
      <w:pPr>
        <w:widowControl/>
        <w:ind w:firstLine="640"/>
        <w:jc w:val="left"/>
        <w:rPr>
          <w:rFonts w:ascii="Calibri" w:hAnsi="Calibri" w:eastAsia="仿宋_GB2312" w:cs="Times New Roman"/>
          <w:sz w:val="32"/>
          <w:szCs w:val="32"/>
        </w:rPr>
      </w:pPr>
      <w:r>
        <w:rPr>
          <w:rFonts w:hint="eastAsia" w:ascii="Calibri" w:hAnsi="Calibri" w:eastAsia="仿宋_GB2312" w:cs="Times New Roman"/>
          <w:sz w:val="32"/>
          <w:szCs w:val="32"/>
        </w:rPr>
        <w:t>社会公德、职业道德、家庭美德、个人品德教育；诚信、友善、尊重他人、乐于助人等道德品质教育；感恩教育；班集体、宿舍建设、集体主义精神教育；学生日常行为规范、文明礼仪教育；正确使用手机、不沉迷网络游戏、拒绝抽烟、爱护环境卫生、保护环境等行为的教育。</w:t>
      </w:r>
    </w:p>
    <w:p w14:paraId="1EC02BDA">
      <w:pPr>
        <w:ind w:firstLine="640"/>
        <w:rPr>
          <w:rFonts w:ascii="黑体" w:hAnsi="黑体" w:eastAsia="黑体" w:cs="黑体"/>
          <w:sz w:val="32"/>
          <w:szCs w:val="32"/>
        </w:rPr>
      </w:pPr>
      <w:r>
        <w:rPr>
          <w:rFonts w:hint="eastAsia" w:ascii="黑体" w:hAnsi="黑体" w:eastAsia="黑体" w:cs="黑体"/>
          <w:sz w:val="32"/>
          <w:szCs w:val="32"/>
        </w:rPr>
        <w:t>三、法治安全教育</w:t>
      </w:r>
    </w:p>
    <w:p w14:paraId="74A09E05">
      <w:pPr>
        <w:widowControl/>
        <w:ind w:firstLine="640"/>
        <w:jc w:val="left"/>
        <w:rPr>
          <w:rFonts w:ascii="Calibri" w:hAnsi="Calibri" w:eastAsia="仿宋_GB2312" w:cs="Times New Roman"/>
          <w:sz w:val="32"/>
          <w:szCs w:val="32"/>
        </w:rPr>
      </w:pPr>
      <w:r>
        <w:rPr>
          <w:rFonts w:hint="eastAsia" w:ascii="Calibri" w:hAnsi="Calibri" w:eastAsia="仿宋_GB2312" w:cs="Times New Roman"/>
          <w:sz w:val="32"/>
          <w:szCs w:val="32"/>
        </w:rPr>
        <w:t>政治安全和意识形态管理；宪法法律基础知识教育；劳动合同法教育；职业纪律和岗位规范教育；校纪校规教育；消防安全、交通安全、实训安全、生产实习安全、网络信息安全、应急处置等安全教育；</w:t>
      </w:r>
      <w:r>
        <w:rPr>
          <w:rFonts w:ascii="Times New Roman" w:hAnsi="Times New Roman" w:eastAsia="仿宋_GB2312" w:cs="Times New Roman"/>
          <w:sz w:val="32"/>
          <w:szCs w:val="32"/>
        </w:rPr>
        <w:t>疫情防控教育</w:t>
      </w:r>
      <w:r>
        <w:rPr>
          <w:rFonts w:hint="eastAsia" w:ascii="Times New Roman" w:hAnsi="Times New Roman" w:eastAsia="仿宋_GB2312" w:cs="Times New Roman"/>
          <w:sz w:val="32"/>
          <w:szCs w:val="32"/>
        </w:rPr>
        <w:t>；</w:t>
      </w:r>
      <w:r>
        <w:rPr>
          <w:rFonts w:hint="eastAsia" w:ascii="Calibri" w:hAnsi="Calibri" w:eastAsia="仿宋_GB2312" w:cs="Times New Roman"/>
          <w:sz w:val="32"/>
          <w:szCs w:val="32"/>
        </w:rPr>
        <w:t>艾滋病预防、毒品预防、防诈骗等专题教育。</w:t>
      </w:r>
    </w:p>
    <w:p w14:paraId="1E75FDD1">
      <w:pPr>
        <w:ind w:firstLine="640"/>
        <w:rPr>
          <w:rFonts w:ascii="黑体" w:hAnsi="黑体" w:eastAsia="黑体" w:cs="黑体"/>
          <w:sz w:val="32"/>
          <w:szCs w:val="32"/>
        </w:rPr>
      </w:pPr>
      <w:r>
        <w:rPr>
          <w:rFonts w:hint="eastAsia" w:ascii="黑体" w:hAnsi="黑体" w:eastAsia="黑体" w:cs="黑体"/>
          <w:sz w:val="32"/>
          <w:szCs w:val="32"/>
        </w:rPr>
        <w:t>四、成长成才教育</w:t>
      </w:r>
    </w:p>
    <w:p w14:paraId="13818D0C">
      <w:pPr>
        <w:widowControl/>
        <w:ind w:firstLine="640"/>
        <w:jc w:val="left"/>
        <w:rPr>
          <w:rFonts w:ascii="Calibri" w:hAnsi="Calibri" w:eastAsia="仿宋_GB2312" w:cs="Times New Roman"/>
          <w:sz w:val="32"/>
          <w:szCs w:val="32"/>
        </w:rPr>
      </w:pPr>
      <w:r>
        <w:rPr>
          <w:rFonts w:hint="eastAsia" w:ascii="Calibri" w:hAnsi="Calibri" w:eastAsia="仿宋_GB2312" w:cs="Times New Roman"/>
          <w:sz w:val="32"/>
          <w:szCs w:val="32"/>
        </w:rPr>
        <w:t>入学教育；专业教育；企业文化教育；目标管理、学习管理、时间管理、情绪管理、健康与运动管理等自我管理教育；心理健康教育；生命教育；恋爱教育；积极心态教育；职业心理素质教育；团队合作、与人沟通等职业素养教育；职业精神教育；职业礼仪与形象教育；劳动教育；就业创业教育；创新教育；终身学习和职业生涯可持续发展教育等。</w:t>
      </w:r>
    </w:p>
    <w:p w14:paraId="18138E61">
      <w:pPr>
        <w:widowControl/>
        <w:jc w:val="center"/>
        <w:rPr>
          <w:rFonts w:ascii="华文中宋" w:hAnsi="华文中宋" w:eastAsia="华文中宋" w:cs="华文中宋"/>
          <w:b w:val="0"/>
          <w:bCs/>
          <w:spacing w:val="-20"/>
          <w:sz w:val="36"/>
          <w:szCs w:val="36"/>
        </w:rPr>
      </w:pPr>
      <w:r>
        <w:br w:type="page"/>
      </w:r>
      <w:r>
        <w:rPr>
          <w:rFonts w:hint="eastAsia" w:ascii="华文中宋" w:hAnsi="华文中宋" w:eastAsia="华文中宋" w:cs="华文中宋"/>
          <w:b w:val="0"/>
          <w:bCs/>
          <w:spacing w:val="-20"/>
          <w:sz w:val="36"/>
          <w:szCs w:val="36"/>
        </w:rPr>
        <w:t>第三届全省技工院校教师职业能力大赛班主任赛评价表</w:t>
      </w:r>
    </w:p>
    <w:p w14:paraId="65B29BCA">
      <w:pPr>
        <w:widowControl/>
        <w:jc w:val="center"/>
        <w:rPr>
          <w:rFonts w:ascii="仿宋_GB2312" w:hAnsi="仿宋_GB2312" w:eastAsia="仿宋_GB2312" w:cs="仿宋_GB2312"/>
          <w:b/>
          <w:sz w:val="24"/>
          <w:szCs w:val="24"/>
        </w:rPr>
      </w:pPr>
      <w:r>
        <w:rPr>
          <w:rFonts w:ascii="楷体_GB2312" w:hAnsi="Times New Roman" w:eastAsia="楷体_GB2312" w:cs="Times New Roman"/>
          <w:b/>
          <w:bCs/>
          <w:sz w:val="32"/>
          <w:szCs w:val="32"/>
        </w:rPr>
        <w:t>（</w:t>
      </w:r>
      <w:r>
        <w:rPr>
          <w:rFonts w:hint="eastAsia" w:ascii="楷体_GB2312" w:hAnsi="Times New Roman" w:eastAsia="楷体_GB2312" w:cs="Times New Roman"/>
          <w:b/>
          <w:bCs/>
          <w:sz w:val="32"/>
          <w:szCs w:val="32"/>
        </w:rPr>
        <w:t>文本设计</w:t>
      </w:r>
      <w:r>
        <w:rPr>
          <w:rFonts w:ascii="楷体_GB2312" w:hAnsi="Times New Roman" w:eastAsia="楷体_GB2312" w:cs="Times New Roman"/>
          <w:b/>
          <w:bCs/>
          <w:sz w:val="32"/>
          <w:szCs w:val="32"/>
        </w:rPr>
        <w:t>评审）</w:t>
      </w:r>
    </w:p>
    <w:p w14:paraId="79508F27">
      <w:pPr>
        <w:widowControl/>
        <w:rPr>
          <w:rFonts w:ascii="仿宋_GB2312" w:hAnsi="仿宋_GB2312" w:eastAsia="仿宋_GB2312" w:cs="仿宋_GB2312"/>
          <w:b/>
          <w:sz w:val="24"/>
          <w:szCs w:val="24"/>
        </w:rPr>
      </w:pPr>
      <w:r>
        <w:rPr>
          <w:rFonts w:hint="eastAsia" w:ascii="仿宋_GB2312" w:hAnsi="仿宋_GB2312" w:eastAsia="仿宋_GB2312" w:cs="仿宋_GB2312"/>
          <w:b/>
          <w:sz w:val="24"/>
          <w:szCs w:val="24"/>
        </w:rPr>
        <w:t>参赛作品编号:</w:t>
      </w:r>
    </w:p>
    <w:tbl>
      <w:tblPr>
        <w:tblStyle w:val="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160"/>
        <w:gridCol w:w="1137"/>
        <w:gridCol w:w="771"/>
      </w:tblGrid>
      <w:tr w14:paraId="1DD2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14:paraId="5373E451">
            <w:pPr>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评价</w:t>
            </w:r>
          </w:p>
          <w:p w14:paraId="792CA778">
            <w:pPr>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7297" w:type="dxa"/>
            <w:gridSpan w:val="2"/>
            <w:vMerge w:val="restart"/>
            <w:tcBorders>
              <w:top w:val="single" w:color="auto" w:sz="4" w:space="0"/>
              <w:left w:val="single" w:color="auto" w:sz="4" w:space="0"/>
              <w:bottom w:val="single" w:color="auto" w:sz="4" w:space="0"/>
              <w:right w:val="single" w:color="auto" w:sz="4" w:space="0"/>
            </w:tcBorders>
            <w:vAlign w:val="center"/>
          </w:tcPr>
          <w:p w14:paraId="1DC4F24F">
            <w:pPr>
              <w:spacing w:line="400" w:lineRule="exact"/>
              <w:ind w:firstLine="117"/>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  价  内  容</w:t>
            </w:r>
          </w:p>
        </w:tc>
        <w:tc>
          <w:tcPr>
            <w:tcW w:w="771" w:type="dxa"/>
            <w:tcBorders>
              <w:top w:val="single" w:color="auto" w:sz="4" w:space="0"/>
              <w:left w:val="single" w:color="auto" w:sz="4" w:space="0"/>
              <w:bottom w:val="single" w:color="auto" w:sz="4" w:space="0"/>
              <w:right w:val="single" w:color="auto" w:sz="4" w:space="0"/>
            </w:tcBorders>
            <w:vAlign w:val="center"/>
          </w:tcPr>
          <w:p w14:paraId="6E294D65">
            <w:pPr>
              <w:spacing w:line="400" w:lineRule="exact"/>
              <w:ind w:left="-1402" w:right="-160" w:firstLine="812"/>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r>
      <w:tr w14:paraId="678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14:paraId="15E2740A">
            <w:pPr>
              <w:widowControl/>
              <w:spacing w:line="400" w:lineRule="exact"/>
              <w:ind w:firstLine="480"/>
              <w:jc w:val="left"/>
              <w:rPr>
                <w:rFonts w:ascii="仿宋_GB2312" w:hAnsi="仿宋_GB2312" w:eastAsia="仿宋_GB2312" w:cs="仿宋_GB2312"/>
                <w:b/>
                <w:sz w:val="24"/>
                <w:szCs w:val="24"/>
              </w:rPr>
            </w:pPr>
          </w:p>
        </w:tc>
        <w:tc>
          <w:tcPr>
            <w:tcW w:w="7297" w:type="dxa"/>
            <w:gridSpan w:val="2"/>
            <w:vMerge w:val="continue"/>
            <w:tcBorders>
              <w:top w:val="single" w:color="auto" w:sz="4" w:space="0"/>
              <w:left w:val="single" w:color="auto" w:sz="4" w:space="0"/>
              <w:bottom w:val="single" w:color="000000" w:sz="4" w:space="0"/>
              <w:right w:val="single" w:color="auto" w:sz="4" w:space="0"/>
            </w:tcBorders>
            <w:vAlign w:val="center"/>
          </w:tcPr>
          <w:p w14:paraId="1B5F1BEF">
            <w:pPr>
              <w:widowControl/>
              <w:spacing w:line="400" w:lineRule="exact"/>
              <w:ind w:firstLine="480"/>
              <w:jc w:val="left"/>
              <w:rPr>
                <w:rFonts w:ascii="仿宋_GB2312" w:hAnsi="仿宋_GB2312" w:eastAsia="仿宋_GB2312" w:cs="仿宋_GB2312"/>
                <w:b/>
                <w:sz w:val="24"/>
                <w:szCs w:val="24"/>
              </w:rPr>
            </w:pPr>
          </w:p>
        </w:tc>
        <w:tc>
          <w:tcPr>
            <w:tcW w:w="771" w:type="dxa"/>
            <w:tcBorders>
              <w:top w:val="single" w:color="auto" w:sz="4" w:space="0"/>
              <w:left w:val="single" w:color="auto" w:sz="4" w:space="0"/>
              <w:bottom w:val="single" w:color="000000" w:sz="4" w:space="0"/>
              <w:right w:val="single" w:color="auto" w:sz="4" w:space="0"/>
            </w:tcBorders>
            <w:vAlign w:val="center"/>
          </w:tcPr>
          <w:p w14:paraId="0032B91F">
            <w:pPr>
              <w:spacing w:line="400" w:lineRule="exact"/>
              <w:ind w:left="-1402" w:firstLine="915"/>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10-1</w:t>
            </w:r>
          </w:p>
        </w:tc>
      </w:tr>
      <w:tr w14:paraId="17E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nil"/>
              <w:left w:val="single" w:color="auto" w:sz="4" w:space="0"/>
              <w:bottom w:val="nil"/>
              <w:right w:val="single" w:color="000000" w:sz="4" w:space="0"/>
            </w:tcBorders>
            <w:vAlign w:val="center"/>
          </w:tcPr>
          <w:p w14:paraId="0CE3FD9A">
            <w:pPr>
              <w:jc w:val="center"/>
              <w:rPr>
                <w:rFonts w:ascii="Calibri" w:hAnsi="Calibri" w:eastAsia="宋体" w:cs="Times New Roman"/>
                <w:sz w:val="21"/>
                <w:szCs w:val="22"/>
              </w:rPr>
            </w:pPr>
            <w:r>
              <w:rPr>
                <w:rFonts w:hint="eastAsia" w:ascii="仿宋_GB2312" w:hAnsi="仿宋_GB2312" w:eastAsia="仿宋_GB2312" w:cs="仿宋_GB2312"/>
                <w:b/>
                <w:sz w:val="24"/>
                <w:szCs w:val="24"/>
              </w:rPr>
              <w:t>班级建设方案</w:t>
            </w:r>
          </w:p>
          <w:p w14:paraId="101EF712">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0A108A3D">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1.主题设计。</w:t>
            </w:r>
            <w:r>
              <w:rPr>
                <w:rFonts w:hint="eastAsia" w:ascii="仿宋_GB2312" w:hAnsi="仿宋_GB2312" w:eastAsia="仿宋_GB2312" w:cs="仿宋_GB2312"/>
                <w:sz w:val="24"/>
                <w:szCs w:val="24"/>
              </w:rPr>
              <w:t>符合党的教育方针和社会主义核心价值观的要求，运用先进的教育、管理理念和方法，主题鲜明，立意新颖，寓意深刻，贴近学生实际，针对性强。</w:t>
            </w:r>
          </w:p>
        </w:tc>
        <w:tc>
          <w:tcPr>
            <w:tcW w:w="771" w:type="dxa"/>
            <w:tcBorders>
              <w:top w:val="single" w:color="000000" w:sz="4" w:space="0"/>
              <w:left w:val="single" w:color="000000" w:sz="4" w:space="0"/>
              <w:bottom w:val="single" w:color="000000" w:sz="4" w:space="0"/>
              <w:right w:val="single" w:color="000000" w:sz="4" w:space="0"/>
            </w:tcBorders>
            <w:vAlign w:val="center"/>
          </w:tcPr>
          <w:p w14:paraId="496D0F19">
            <w:pPr>
              <w:spacing w:line="360" w:lineRule="exact"/>
              <w:ind w:left="-1402" w:firstLine="480"/>
              <w:jc w:val="center"/>
              <w:rPr>
                <w:rFonts w:ascii="仿宋_GB2312" w:hAnsi="仿宋_GB2312" w:eastAsia="仿宋_GB2312" w:cs="仿宋_GB2312"/>
                <w:sz w:val="24"/>
                <w:szCs w:val="24"/>
              </w:rPr>
            </w:pPr>
          </w:p>
        </w:tc>
      </w:tr>
      <w:tr w14:paraId="0222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000000" w:sz="4" w:space="0"/>
            </w:tcBorders>
            <w:vAlign w:val="center"/>
          </w:tcPr>
          <w:p w14:paraId="6F720967">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357EB9E7">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2.建设目标。</w:t>
            </w:r>
            <w:r>
              <w:rPr>
                <w:rFonts w:hint="eastAsia" w:ascii="仿宋_GB2312" w:hAnsi="仿宋_GB2312" w:eastAsia="仿宋_GB2312" w:cs="仿宋_GB2312"/>
                <w:sz w:val="24"/>
                <w:szCs w:val="24"/>
              </w:rPr>
              <w:t>班级情况分析深入，存在问题判断准确。班级建设目标创设科学合理、明确具体，关注学生德智体美劳五育并举的有机融合，正面积极，重点突出，可评可测。</w:t>
            </w:r>
          </w:p>
        </w:tc>
        <w:tc>
          <w:tcPr>
            <w:tcW w:w="771" w:type="dxa"/>
            <w:tcBorders>
              <w:top w:val="single" w:color="000000" w:sz="4" w:space="0"/>
              <w:left w:val="single" w:color="000000" w:sz="4" w:space="0"/>
              <w:bottom w:val="single" w:color="000000" w:sz="4" w:space="0"/>
              <w:right w:val="single" w:color="000000" w:sz="4" w:space="0"/>
            </w:tcBorders>
            <w:vAlign w:val="center"/>
          </w:tcPr>
          <w:p w14:paraId="43699051">
            <w:pPr>
              <w:spacing w:line="360" w:lineRule="exact"/>
              <w:ind w:left="-1402" w:firstLine="480"/>
              <w:jc w:val="center"/>
              <w:rPr>
                <w:rFonts w:ascii="仿宋_GB2312" w:hAnsi="仿宋_GB2312" w:eastAsia="仿宋_GB2312" w:cs="仿宋_GB2312"/>
                <w:sz w:val="24"/>
                <w:szCs w:val="24"/>
              </w:rPr>
            </w:pPr>
          </w:p>
        </w:tc>
      </w:tr>
      <w:tr w14:paraId="33B0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829" w:type="dxa"/>
            <w:vMerge w:val="continue"/>
            <w:tcBorders>
              <w:top w:val="nil"/>
              <w:left w:val="single" w:color="auto" w:sz="4" w:space="0"/>
              <w:bottom w:val="nil"/>
              <w:right w:val="single" w:color="000000" w:sz="4" w:space="0"/>
            </w:tcBorders>
            <w:vAlign w:val="center"/>
          </w:tcPr>
          <w:p w14:paraId="7B8802CF">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nil"/>
              <w:right w:val="single" w:color="000000" w:sz="4" w:space="0"/>
            </w:tcBorders>
            <w:vAlign w:val="center"/>
          </w:tcPr>
          <w:p w14:paraId="3F22A603">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3.内容策略</w:t>
            </w:r>
            <w:r>
              <w:rPr>
                <w:rFonts w:hint="eastAsia" w:ascii="仿宋_GB2312" w:hAnsi="仿宋_GB2312" w:eastAsia="仿宋_GB2312" w:cs="仿宋_GB2312"/>
                <w:sz w:val="24"/>
                <w:szCs w:val="24"/>
              </w:rPr>
              <w:t>。班级建设内容、途径和方法有效支撑班级建设目标的实现。突出学生主体、教师主导，策略选取合理，依据科学，针对问题有创新举措，时代性、趣味性、针对性和实效性强，学生接受度高。</w:t>
            </w:r>
          </w:p>
        </w:tc>
        <w:tc>
          <w:tcPr>
            <w:tcW w:w="771" w:type="dxa"/>
            <w:tcBorders>
              <w:top w:val="single" w:color="000000" w:sz="4" w:space="0"/>
              <w:left w:val="single" w:color="000000" w:sz="4" w:space="0"/>
              <w:bottom w:val="nil"/>
              <w:right w:val="single" w:color="000000" w:sz="4" w:space="0"/>
            </w:tcBorders>
            <w:vAlign w:val="center"/>
          </w:tcPr>
          <w:p w14:paraId="26FC7DAF">
            <w:pPr>
              <w:spacing w:line="360" w:lineRule="exact"/>
              <w:ind w:left="-1402" w:firstLine="480"/>
              <w:jc w:val="center"/>
              <w:rPr>
                <w:rFonts w:ascii="仿宋_GB2312" w:hAnsi="仿宋_GB2312" w:eastAsia="仿宋_GB2312" w:cs="仿宋_GB2312"/>
                <w:sz w:val="24"/>
                <w:szCs w:val="24"/>
              </w:rPr>
            </w:pPr>
          </w:p>
        </w:tc>
      </w:tr>
      <w:tr w14:paraId="22B9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829" w:type="dxa"/>
            <w:vMerge w:val="continue"/>
            <w:tcBorders>
              <w:top w:val="nil"/>
              <w:left w:val="single" w:color="auto" w:sz="4" w:space="0"/>
              <w:bottom w:val="nil"/>
              <w:right w:val="single" w:color="000000" w:sz="4" w:space="0"/>
            </w:tcBorders>
            <w:vAlign w:val="center"/>
          </w:tcPr>
          <w:p w14:paraId="3D7A8CFD">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nil"/>
              <w:right w:val="single" w:color="000000" w:sz="4" w:space="0"/>
            </w:tcBorders>
            <w:vAlign w:val="center"/>
          </w:tcPr>
          <w:p w14:paraId="5198B3A2">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4.资源运用。</w:t>
            </w:r>
            <w:r>
              <w:rPr>
                <w:rFonts w:hint="eastAsia" w:ascii="仿宋_GB2312" w:hAnsi="仿宋_GB2312" w:eastAsia="仿宋_GB2312" w:cs="仿宋_GB2312"/>
                <w:sz w:val="24"/>
                <w:szCs w:val="24"/>
              </w:rPr>
              <w:t>根据内容设计教育教学环境，做好人员分工，资源准备，搭建学生自主发展、自我锻炼的平台，注重调动、整合运用各方面资源、力量，形成育人合力。</w:t>
            </w:r>
          </w:p>
        </w:tc>
        <w:tc>
          <w:tcPr>
            <w:tcW w:w="771" w:type="dxa"/>
            <w:tcBorders>
              <w:top w:val="single" w:color="000000" w:sz="4" w:space="0"/>
              <w:left w:val="single" w:color="000000" w:sz="4" w:space="0"/>
              <w:bottom w:val="nil"/>
              <w:right w:val="single" w:color="000000" w:sz="4" w:space="0"/>
            </w:tcBorders>
            <w:vAlign w:val="center"/>
          </w:tcPr>
          <w:p w14:paraId="4A210BFB">
            <w:pPr>
              <w:spacing w:line="360" w:lineRule="exact"/>
              <w:ind w:left="-1402" w:firstLine="480"/>
              <w:jc w:val="center"/>
              <w:rPr>
                <w:rFonts w:ascii="仿宋_GB2312" w:hAnsi="仿宋_GB2312" w:eastAsia="仿宋_GB2312" w:cs="仿宋_GB2312"/>
                <w:sz w:val="24"/>
                <w:szCs w:val="24"/>
              </w:rPr>
            </w:pPr>
          </w:p>
        </w:tc>
      </w:tr>
      <w:tr w14:paraId="048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000000" w:sz="4" w:space="0"/>
            </w:tcBorders>
            <w:vAlign w:val="center"/>
          </w:tcPr>
          <w:p w14:paraId="68E3D238">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4054ECF7">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5.实施过程。</w:t>
            </w:r>
            <w:r>
              <w:rPr>
                <w:rFonts w:hint="eastAsia" w:ascii="仿宋_GB2312" w:hAnsi="仿宋_GB2312" w:eastAsia="仿宋_GB2312" w:cs="仿宋_GB2312"/>
                <w:sz w:val="24"/>
                <w:szCs w:val="24"/>
              </w:rPr>
              <w:t>项目分阶段、有步骤地实施，关注学生的动态变化，循序渐进，注意控制风险，确保安全、平稳。</w:t>
            </w:r>
          </w:p>
        </w:tc>
        <w:tc>
          <w:tcPr>
            <w:tcW w:w="771" w:type="dxa"/>
            <w:tcBorders>
              <w:top w:val="single" w:color="000000" w:sz="4" w:space="0"/>
              <w:left w:val="single" w:color="000000" w:sz="4" w:space="0"/>
              <w:bottom w:val="single" w:color="000000" w:sz="4" w:space="0"/>
              <w:right w:val="single" w:color="000000" w:sz="4" w:space="0"/>
            </w:tcBorders>
            <w:vAlign w:val="center"/>
          </w:tcPr>
          <w:p w14:paraId="1509C338">
            <w:pPr>
              <w:spacing w:line="360" w:lineRule="exact"/>
              <w:ind w:left="-1402" w:firstLine="480"/>
              <w:jc w:val="center"/>
              <w:rPr>
                <w:rFonts w:ascii="仿宋_GB2312" w:hAnsi="仿宋_GB2312" w:eastAsia="仿宋_GB2312" w:cs="仿宋_GB2312"/>
                <w:sz w:val="24"/>
                <w:szCs w:val="24"/>
              </w:rPr>
            </w:pPr>
          </w:p>
        </w:tc>
      </w:tr>
      <w:tr w14:paraId="2E55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1BFBD262">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auto" w:sz="4" w:space="0"/>
              <w:bottom w:val="single" w:color="auto" w:sz="4" w:space="0"/>
              <w:right w:val="single" w:color="auto" w:sz="4" w:space="0"/>
            </w:tcBorders>
            <w:vAlign w:val="center"/>
          </w:tcPr>
          <w:p w14:paraId="4F85F6F1">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6.实施成效。</w:t>
            </w:r>
            <w:r>
              <w:rPr>
                <w:rFonts w:hint="eastAsia" w:ascii="仿宋_GB2312" w:hAnsi="仿宋_GB2312" w:eastAsia="仿宋_GB2312" w:cs="仿宋_GB2312"/>
                <w:sz w:val="24"/>
                <w:szCs w:val="24"/>
              </w:rPr>
              <w:t>促进班级建设水平提升，</w:t>
            </w:r>
            <w:r>
              <w:rPr>
                <w:rFonts w:hint="eastAsia" w:ascii="仿宋_GB2312" w:hAnsi="仿宋_GB2312" w:eastAsia="仿宋_GB2312" w:cs="仿宋_GB2312"/>
                <w:bCs/>
                <w:sz w:val="24"/>
                <w:szCs w:val="24"/>
              </w:rPr>
              <w:t>营造良好的班风学风，班级活动</w:t>
            </w:r>
            <w:r>
              <w:rPr>
                <w:rFonts w:hint="eastAsia" w:ascii="仿宋_GB2312" w:hAnsi="仿宋_GB2312" w:eastAsia="仿宋_GB2312" w:cs="仿宋_GB2312"/>
                <w:sz w:val="24"/>
                <w:szCs w:val="24"/>
              </w:rPr>
              <w:t>丰富多彩，班级学生积极向上，学生综合素养与综合职业能力明显提升，运用数据、图片（或短视频）、业绩、成果等方式佐证。</w:t>
            </w:r>
          </w:p>
        </w:tc>
        <w:tc>
          <w:tcPr>
            <w:tcW w:w="771" w:type="dxa"/>
            <w:tcBorders>
              <w:top w:val="single" w:color="000000" w:sz="4" w:space="0"/>
              <w:left w:val="single" w:color="auto" w:sz="4" w:space="0"/>
              <w:bottom w:val="single" w:color="auto" w:sz="4" w:space="0"/>
              <w:right w:val="single" w:color="auto" w:sz="4" w:space="0"/>
            </w:tcBorders>
            <w:vAlign w:val="center"/>
          </w:tcPr>
          <w:p w14:paraId="1DFD84D9">
            <w:pPr>
              <w:spacing w:line="360" w:lineRule="exact"/>
              <w:ind w:left="-1402" w:firstLine="480"/>
              <w:jc w:val="center"/>
              <w:rPr>
                <w:rFonts w:ascii="仿宋_GB2312" w:hAnsi="仿宋_GB2312" w:eastAsia="仿宋_GB2312" w:cs="仿宋_GB2312"/>
                <w:sz w:val="24"/>
                <w:szCs w:val="24"/>
              </w:rPr>
            </w:pPr>
          </w:p>
        </w:tc>
      </w:tr>
      <w:tr w14:paraId="11EE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679C2F1F">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2B6C52A1">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7.特色创新。</w:t>
            </w:r>
            <w:r>
              <w:rPr>
                <w:rFonts w:hint="eastAsia" w:ascii="仿宋_GB2312" w:hAnsi="仿宋_GB2312" w:eastAsia="仿宋_GB2312" w:cs="仿宋_GB2312"/>
                <w:sz w:val="24"/>
                <w:szCs w:val="24"/>
              </w:rPr>
              <w:t>创新育人模式和方法，创新解决班级存在问题，给学生深刻、美好的成长体验和更多的获得感。具有较高借鉴和推广价值，</w:t>
            </w:r>
            <w:r>
              <w:rPr>
                <w:rFonts w:hint="eastAsia" w:ascii="仿宋_GB2312" w:hAnsi="仿宋_GB2312" w:eastAsia="仿宋_GB2312" w:cs="仿宋_GB2312"/>
                <w:bCs/>
                <w:sz w:val="24"/>
                <w:szCs w:val="24"/>
              </w:rPr>
              <w:t>在校内外有示范带动作用</w:t>
            </w:r>
            <w:r>
              <w:rPr>
                <w:rFonts w:hint="eastAsia" w:ascii="仿宋_GB2312" w:hAnsi="仿宋_GB2312" w:eastAsia="仿宋_GB2312" w:cs="仿宋_GB2312"/>
                <w:sz w:val="24"/>
                <w:szCs w:val="24"/>
              </w:rPr>
              <w:t>。</w:t>
            </w:r>
          </w:p>
        </w:tc>
        <w:tc>
          <w:tcPr>
            <w:tcW w:w="771" w:type="dxa"/>
            <w:tcBorders>
              <w:top w:val="single" w:color="auto" w:sz="4" w:space="0"/>
              <w:left w:val="single" w:color="auto" w:sz="4" w:space="0"/>
              <w:bottom w:val="single" w:color="auto" w:sz="4" w:space="0"/>
              <w:right w:val="single" w:color="auto" w:sz="4" w:space="0"/>
            </w:tcBorders>
            <w:vAlign w:val="center"/>
          </w:tcPr>
          <w:p w14:paraId="18BAE19A">
            <w:pPr>
              <w:spacing w:line="360" w:lineRule="exact"/>
              <w:ind w:left="-1402" w:firstLine="480"/>
              <w:jc w:val="center"/>
              <w:rPr>
                <w:rFonts w:ascii="仿宋_GB2312" w:hAnsi="仿宋_GB2312" w:eastAsia="仿宋_GB2312" w:cs="仿宋_GB2312"/>
                <w:sz w:val="24"/>
                <w:szCs w:val="24"/>
              </w:rPr>
            </w:pPr>
          </w:p>
        </w:tc>
      </w:tr>
      <w:tr w14:paraId="1CF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nil"/>
              <w:left w:val="single" w:color="auto" w:sz="4" w:space="0"/>
              <w:bottom w:val="nil"/>
              <w:right w:val="single" w:color="auto" w:sz="4" w:space="0"/>
            </w:tcBorders>
            <w:vAlign w:val="center"/>
          </w:tcPr>
          <w:p w14:paraId="2A6649FA">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主题班会设计</w:t>
            </w: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035E908E">
            <w:pPr>
              <w:spacing w:line="32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8.主题设计。</w:t>
            </w:r>
            <w:r>
              <w:rPr>
                <w:rFonts w:hint="eastAsia" w:ascii="仿宋_GB2312" w:hAnsi="仿宋_GB2312" w:eastAsia="仿宋_GB2312" w:cs="仿宋_GB2312"/>
                <w:sz w:val="24"/>
                <w:szCs w:val="24"/>
              </w:rPr>
              <w:t>主题鲜明，积极向上，立意新颖，寓意深刻，贴近学生实际，富有时代气息，育人要素和要求把握恰当，教育目标创设科学合理、清晰明确、可评可测。</w:t>
            </w:r>
          </w:p>
        </w:tc>
        <w:tc>
          <w:tcPr>
            <w:tcW w:w="771" w:type="dxa"/>
            <w:tcBorders>
              <w:top w:val="single" w:color="auto" w:sz="4" w:space="0"/>
              <w:left w:val="single" w:color="auto" w:sz="4" w:space="0"/>
              <w:bottom w:val="single" w:color="auto" w:sz="4" w:space="0"/>
              <w:right w:val="single" w:color="auto" w:sz="4" w:space="0"/>
            </w:tcBorders>
            <w:vAlign w:val="center"/>
          </w:tcPr>
          <w:p w14:paraId="6D58A970">
            <w:pPr>
              <w:spacing w:line="360" w:lineRule="exact"/>
              <w:ind w:left="-1402" w:firstLine="480"/>
              <w:jc w:val="center"/>
              <w:rPr>
                <w:rFonts w:ascii="仿宋_GB2312" w:hAnsi="仿宋_GB2312" w:eastAsia="仿宋_GB2312" w:cs="仿宋_GB2312"/>
                <w:sz w:val="24"/>
                <w:szCs w:val="24"/>
              </w:rPr>
            </w:pPr>
          </w:p>
        </w:tc>
      </w:tr>
      <w:tr w14:paraId="2DA5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7DB7E349">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4BD48386">
            <w:pPr>
              <w:spacing w:line="32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9.内容设计。</w:t>
            </w:r>
            <w:r>
              <w:rPr>
                <w:rFonts w:hint="eastAsia" w:ascii="仿宋_GB2312" w:hAnsi="仿宋_GB2312" w:eastAsia="仿宋_GB2312" w:cs="仿宋_GB2312"/>
                <w:sz w:val="24"/>
                <w:szCs w:val="24"/>
              </w:rPr>
              <w:t>能运用教育学、心理学等理论知识开展分析，教育内容丰富，观点明确，整合多方资源，策略选取创新、合理，依据科学。</w:t>
            </w:r>
          </w:p>
        </w:tc>
        <w:tc>
          <w:tcPr>
            <w:tcW w:w="771" w:type="dxa"/>
            <w:tcBorders>
              <w:top w:val="single" w:color="auto" w:sz="4" w:space="0"/>
              <w:left w:val="single" w:color="auto" w:sz="4" w:space="0"/>
              <w:bottom w:val="single" w:color="auto" w:sz="4" w:space="0"/>
              <w:right w:val="single" w:color="auto" w:sz="4" w:space="0"/>
            </w:tcBorders>
            <w:vAlign w:val="center"/>
          </w:tcPr>
          <w:p w14:paraId="2BADE03B">
            <w:pPr>
              <w:spacing w:line="360" w:lineRule="exact"/>
              <w:ind w:left="-1402" w:firstLine="480"/>
              <w:jc w:val="center"/>
              <w:rPr>
                <w:rFonts w:ascii="仿宋_GB2312" w:hAnsi="仿宋_GB2312" w:eastAsia="仿宋_GB2312" w:cs="仿宋_GB2312"/>
                <w:sz w:val="24"/>
                <w:szCs w:val="24"/>
              </w:rPr>
            </w:pPr>
          </w:p>
        </w:tc>
      </w:tr>
      <w:tr w14:paraId="6DE0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5ED7C0AE">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5F45B0F1">
            <w:pPr>
              <w:spacing w:line="32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10.过程设计。</w:t>
            </w:r>
            <w:r>
              <w:rPr>
                <w:rFonts w:hint="eastAsia" w:ascii="仿宋_GB2312" w:hAnsi="仿宋_GB2312" w:eastAsia="仿宋_GB2312" w:cs="仿宋_GB2312"/>
                <w:sz w:val="24"/>
                <w:szCs w:val="24"/>
              </w:rPr>
              <w:t>班会过程设计清晰，结构完整合理，层次分明，班会形式多样，活动新颖活泼，学生参与积极，突出学生主体和师生互动。</w:t>
            </w:r>
            <w:r>
              <w:rPr>
                <w:rFonts w:hint="eastAsia" w:ascii="仿宋_GB2312" w:hAnsi="仿宋_GB2312" w:eastAsia="仿宋_GB2312" w:cs="仿宋_GB2312"/>
                <w:bCs/>
                <w:sz w:val="24"/>
                <w:szCs w:val="24"/>
              </w:rPr>
              <w:t>提交的主题班会视频时长不超过8分钟，反映主题班会主要环节学与教的内容情况。</w:t>
            </w:r>
          </w:p>
        </w:tc>
        <w:tc>
          <w:tcPr>
            <w:tcW w:w="771" w:type="dxa"/>
            <w:tcBorders>
              <w:top w:val="single" w:color="auto" w:sz="4" w:space="0"/>
              <w:left w:val="single" w:color="auto" w:sz="4" w:space="0"/>
              <w:bottom w:val="single" w:color="auto" w:sz="4" w:space="0"/>
              <w:right w:val="single" w:color="auto" w:sz="4" w:space="0"/>
            </w:tcBorders>
            <w:vAlign w:val="center"/>
          </w:tcPr>
          <w:p w14:paraId="2E4805AD">
            <w:pPr>
              <w:spacing w:line="360" w:lineRule="exact"/>
              <w:ind w:left="-1402" w:firstLine="480"/>
              <w:jc w:val="center"/>
              <w:rPr>
                <w:rFonts w:ascii="仿宋_GB2312" w:hAnsi="仿宋_GB2312" w:eastAsia="仿宋_GB2312" w:cs="仿宋_GB2312"/>
                <w:sz w:val="24"/>
                <w:szCs w:val="24"/>
              </w:rPr>
            </w:pPr>
          </w:p>
        </w:tc>
      </w:tr>
      <w:tr w14:paraId="746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9" w:type="dxa"/>
            <w:gridSpan w:val="2"/>
            <w:vMerge w:val="restart"/>
            <w:tcBorders>
              <w:top w:val="single" w:color="auto" w:sz="4" w:space="0"/>
              <w:left w:val="single" w:color="auto" w:sz="4" w:space="0"/>
              <w:bottom w:val="single" w:color="auto" w:sz="4" w:space="0"/>
              <w:right w:val="single" w:color="auto" w:sz="4" w:space="0"/>
            </w:tcBorders>
          </w:tcPr>
          <w:p w14:paraId="02728FC3">
            <w:pPr>
              <w:spacing w:line="32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总</w:t>
            </w:r>
            <w:r>
              <w:rPr>
                <w:rFonts w:hint="eastAsia" w:ascii="仿宋_GB2312" w:hAnsi="仿宋_GB2312" w:eastAsia="仿宋_GB2312" w:cs="仿宋_GB2312"/>
                <w:b/>
                <w:sz w:val="24"/>
                <w:szCs w:val="24"/>
              </w:rPr>
              <w:t>评意见</w:t>
            </w:r>
            <w:r>
              <w:rPr>
                <w:rFonts w:hint="eastAsia" w:ascii="仿宋_GB2312" w:hAnsi="仿宋_GB2312" w:eastAsia="仿宋_GB2312" w:cs="仿宋_GB2312"/>
                <w:b/>
                <w:bCs/>
                <w:sz w:val="24"/>
                <w:szCs w:val="24"/>
              </w:rPr>
              <w:t>：</w:t>
            </w:r>
          </w:p>
          <w:p w14:paraId="4BA2F39F">
            <w:pPr>
              <w:spacing w:line="320" w:lineRule="exact"/>
              <w:rPr>
                <w:rFonts w:ascii="仿宋_GB2312" w:hAnsi="仿宋_GB2312" w:eastAsia="仿宋_GB2312" w:cs="仿宋_GB2312"/>
                <w:b/>
                <w:bCs/>
                <w:sz w:val="24"/>
                <w:szCs w:val="24"/>
              </w:rPr>
            </w:pPr>
          </w:p>
          <w:p w14:paraId="6DE7DEF3">
            <w:pPr>
              <w:spacing w:line="320" w:lineRule="exact"/>
              <w:rPr>
                <w:rFonts w:ascii="仿宋_GB2312" w:hAnsi="仿宋_GB2312" w:eastAsia="仿宋_GB2312" w:cs="仿宋_GB2312"/>
                <w:b/>
                <w:bCs/>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412951D">
            <w:pPr>
              <w:spacing w:line="320" w:lineRule="exact"/>
              <w:ind w:left="-246" w:right="-163" w:firstLine="1"/>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评价总分</w:t>
            </w:r>
          </w:p>
        </w:tc>
        <w:tc>
          <w:tcPr>
            <w:tcW w:w="771" w:type="dxa"/>
            <w:tcBorders>
              <w:top w:val="single" w:color="auto" w:sz="4" w:space="0"/>
              <w:left w:val="single" w:color="auto" w:sz="4" w:space="0"/>
              <w:bottom w:val="single" w:color="auto" w:sz="4" w:space="0"/>
              <w:right w:val="single" w:color="auto" w:sz="4" w:space="0"/>
            </w:tcBorders>
            <w:vAlign w:val="center"/>
          </w:tcPr>
          <w:p w14:paraId="0A4AE21D">
            <w:pPr>
              <w:spacing w:line="320" w:lineRule="exact"/>
              <w:ind w:left="-1402" w:firstLine="480"/>
              <w:jc w:val="center"/>
              <w:rPr>
                <w:rFonts w:ascii="仿宋_GB2312" w:hAnsi="仿宋_GB2312" w:eastAsia="仿宋_GB2312" w:cs="仿宋_GB2312"/>
                <w:b/>
                <w:bCs/>
                <w:sz w:val="24"/>
                <w:szCs w:val="24"/>
              </w:rPr>
            </w:pPr>
          </w:p>
        </w:tc>
      </w:tr>
      <w:tr w14:paraId="2CC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9" w:type="dxa"/>
            <w:gridSpan w:val="2"/>
            <w:vMerge w:val="continue"/>
            <w:tcBorders>
              <w:top w:val="single" w:color="auto" w:sz="4" w:space="0"/>
              <w:left w:val="single" w:color="auto" w:sz="4" w:space="0"/>
              <w:bottom w:val="single" w:color="auto" w:sz="4" w:space="0"/>
              <w:right w:val="single" w:color="auto" w:sz="4" w:space="0"/>
            </w:tcBorders>
            <w:vAlign w:val="center"/>
          </w:tcPr>
          <w:p w14:paraId="24F9BB81">
            <w:pPr>
              <w:widowControl/>
              <w:spacing w:line="320" w:lineRule="exact"/>
              <w:ind w:firstLine="480"/>
              <w:jc w:val="left"/>
              <w:rPr>
                <w:rFonts w:ascii="仿宋_GB2312" w:hAnsi="仿宋_GB2312" w:eastAsia="仿宋_GB2312" w:cs="仿宋_GB2312"/>
                <w:b/>
                <w:bCs/>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555C1FF5">
            <w:pPr>
              <w:spacing w:line="320" w:lineRule="exact"/>
              <w:ind w:left="-1402" w:right="-22" w:firstLine="8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评委签名</w:t>
            </w:r>
          </w:p>
        </w:tc>
        <w:tc>
          <w:tcPr>
            <w:tcW w:w="771" w:type="dxa"/>
            <w:tcBorders>
              <w:top w:val="single" w:color="auto" w:sz="4" w:space="0"/>
              <w:left w:val="single" w:color="auto" w:sz="4" w:space="0"/>
              <w:bottom w:val="single" w:color="auto" w:sz="4" w:space="0"/>
              <w:right w:val="single" w:color="auto" w:sz="4" w:space="0"/>
            </w:tcBorders>
            <w:vAlign w:val="center"/>
          </w:tcPr>
          <w:p w14:paraId="78B052D1">
            <w:pPr>
              <w:spacing w:line="320" w:lineRule="exact"/>
              <w:ind w:left="-1402" w:firstLine="420"/>
              <w:jc w:val="center"/>
              <w:rPr>
                <w:rFonts w:ascii="仿宋_GB2312" w:hAnsi="仿宋_GB2312" w:eastAsia="仿宋_GB2312" w:cs="仿宋_GB2312"/>
                <w:b/>
                <w:bCs/>
                <w:sz w:val="24"/>
                <w:szCs w:val="24"/>
              </w:rPr>
            </w:pPr>
          </w:p>
        </w:tc>
      </w:tr>
    </w:tbl>
    <w:p w14:paraId="6D6D98DC">
      <w:pPr>
        <w:widowControl/>
        <w:jc w:val="center"/>
        <w:rPr>
          <w:rFonts w:ascii="华文中宋" w:hAnsi="华文中宋" w:eastAsia="华文中宋" w:cs="华文中宋"/>
          <w:b w:val="0"/>
          <w:bCs/>
          <w:spacing w:val="-20"/>
          <w:sz w:val="36"/>
          <w:szCs w:val="36"/>
        </w:rPr>
      </w:pPr>
      <w:r>
        <w:rPr>
          <w:rFonts w:hint="eastAsia" w:ascii="华文中宋" w:hAnsi="华文中宋" w:eastAsia="华文中宋" w:cs="华文中宋"/>
          <w:b w:val="0"/>
          <w:bCs/>
          <w:spacing w:val="-20"/>
          <w:sz w:val="36"/>
          <w:szCs w:val="36"/>
        </w:rPr>
        <w:t>第三届全省技工院校教师职业能力大赛班主任赛评价表</w:t>
      </w:r>
    </w:p>
    <w:p w14:paraId="0FB7B30E">
      <w:pPr>
        <w:widowControl/>
        <w:jc w:val="center"/>
        <w:rPr>
          <w:rFonts w:ascii="仿宋_GB2312" w:hAnsi="仿宋_GB2312" w:eastAsia="仿宋_GB2312" w:cs="仿宋_GB2312"/>
          <w:b w:val="0"/>
          <w:sz w:val="24"/>
          <w:szCs w:val="24"/>
        </w:rPr>
      </w:pPr>
      <w:r>
        <w:rPr>
          <w:rFonts w:ascii="楷体_GB2312" w:hAnsi="Times New Roman" w:eastAsia="楷体_GB2312" w:cs="Times New Roman"/>
          <w:b w:val="0"/>
          <w:bCs w:val="0"/>
          <w:sz w:val="32"/>
          <w:szCs w:val="32"/>
        </w:rPr>
        <w:t>（展示与答辩评审）</w:t>
      </w:r>
    </w:p>
    <w:p w14:paraId="321BEF0F">
      <w:pPr>
        <w:widowControl/>
        <w:rPr>
          <w:rFonts w:ascii="仿宋_GB2312" w:hAnsi="仿宋_GB2312" w:eastAsia="仿宋_GB2312" w:cs="仿宋_GB2312"/>
          <w:b/>
          <w:sz w:val="24"/>
          <w:szCs w:val="24"/>
        </w:rPr>
      </w:pPr>
      <w:r>
        <w:rPr>
          <w:rFonts w:hint="eastAsia" w:ascii="仿宋_GB2312" w:hAnsi="仿宋_GB2312" w:eastAsia="仿宋_GB2312" w:cs="仿宋_GB2312"/>
          <w:b/>
          <w:sz w:val="24"/>
          <w:szCs w:val="24"/>
        </w:rPr>
        <w:t>选手抽签序号:</w:t>
      </w:r>
    </w:p>
    <w:tbl>
      <w:tblPr>
        <w:tblStyle w:val="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160"/>
        <w:gridCol w:w="1137"/>
        <w:gridCol w:w="771"/>
      </w:tblGrid>
      <w:tr w14:paraId="1EBE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14:paraId="27B651FB">
            <w:pPr>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评价</w:t>
            </w:r>
          </w:p>
          <w:p w14:paraId="1599219B">
            <w:pPr>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7297" w:type="dxa"/>
            <w:gridSpan w:val="2"/>
            <w:vMerge w:val="restart"/>
            <w:tcBorders>
              <w:top w:val="single" w:color="auto" w:sz="4" w:space="0"/>
              <w:left w:val="single" w:color="auto" w:sz="4" w:space="0"/>
              <w:bottom w:val="single" w:color="auto" w:sz="4" w:space="0"/>
              <w:right w:val="single" w:color="auto" w:sz="4" w:space="0"/>
            </w:tcBorders>
            <w:vAlign w:val="center"/>
          </w:tcPr>
          <w:p w14:paraId="4922C7F6">
            <w:pPr>
              <w:spacing w:line="400" w:lineRule="exact"/>
              <w:ind w:firstLine="117"/>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  价  内  容</w:t>
            </w:r>
          </w:p>
        </w:tc>
        <w:tc>
          <w:tcPr>
            <w:tcW w:w="771" w:type="dxa"/>
            <w:tcBorders>
              <w:top w:val="single" w:color="auto" w:sz="4" w:space="0"/>
              <w:left w:val="single" w:color="auto" w:sz="4" w:space="0"/>
              <w:bottom w:val="single" w:color="auto" w:sz="4" w:space="0"/>
              <w:right w:val="single" w:color="auto" w:sz="4" w:space="0"/>
            </w:tcBorders>
            <w:vAlign w:val="center"/>
          </w:tcPr>
          <w:p w14:paraId="3AF938E4">
            <w:pPr>
              <w:spacing w:line="400" w:lineRule="exact"/>
              <w:ind w:left="-1402" w:right="-160" w:firstLine="812"/>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r>
      <w:tr w14:paraId="1B65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14:paraId="057BC125">
            <w:pPr>
              <w:widowControl/>
              <w:spacing w:line="400" w:lineRule="exact"/>
              <w:ind w:firstLine="480"/>
              <w:jc w:val="left"/>
              <w:rPr>
                <w:rFonts w:ascii="仿宋_GB2312" w:hAnsi="仿宋_GB2312" w:eastAsia="仿宋_GB2312" w:cs="仿宋_GB2312"/>
                <w:b/>
                <w:sz w:val="24"/>
                <w:szCs w:val="24"/>
              </w:rPr>
            </w:pPr>
          </w:p>
        </w:tc>
        <w:tc>
          <w:tcPr>
            <w:tcW w:w="7297" w:type="dxa"/>
            <w:gridSpan w:val="2"/>
            <w:vMerge w:val="continue"/>
            <w:tcBorders>
              <w:top w:val="single" w:color="auto" w:sz="4" w:space="0"/>
              <w:left w:val="single" w:color="auto" w:sz="4" w:space="0"/>
              <w:bottom w:val="single" w:color="000000" w:sz="4" w:space="0"/>
              <w:right w:val="single" w:color="auto" w:sz="4" w:space="0"/>
            </w:tcBorders>
            <w:vAlign w:val="center"/>
          </w:tcPr>
          <w:p w14:paraId="66A8D8D7">
            <w:pPr>
              <w:widowControl/>
              <w:spacing w:line="400" w:lineRule="exact"/>
              <w:ind w:firstLine="480"/>
              <w:jc w:val="left"/>
              <w:rPr>
                <w:rFonts w:ascii="仿宋_GB2312" w:hAnsi="仿宋_GB2312" w:eastAsia="仿宋_GB2312" w:cs="仿宋_GB2312"/>
                <w:b/>
                <w:sz w:val="24"/>
                <w:szCs w:val="24"/>
              </w:rPr>
            </w:pPr>
          </w:p>
        </w:tc>
        <w:tc>
          <w:tcPr>
            <w:tcW w:w="771" w:type="dxa"/>
            <w:tcBorders>
              <w:top w:val="single" w:color="auto" w:sz="4" w:space="0"/>
              <w:left w:val="single" w:color="auto" w:sz="4" w:space="0"/>
              <w:bottom w:val="single" w:color="000000" w:sz="4" w:space="0"/>
              <w:right w:val="single" w:color="auto" w:sz="4" w:space="0"/>
            </w:tcBorders>
            <w:vAlign w:val="center"/>
          </w:tcPr>
          <w:p w14:paraId="424E3DCB">
            <w:pPr>
              <w:spacing w:line="400" w:lineRule="exact"/>
              <w:ind w:left="-1402" w:firstLine="915"/>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10-1</w:t>
            </w:r>
          </w:p>
        </w:tc>
      </w:tr>
      <w:tr w14:paraId="0C5B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nil"/>
              <w:left w:val="single" w:color="auto" w:sz="4" w:space="0"/>
              <w:bottom w:val="nil"/>
              <w:right w:val="single" w:color="000000" w:sz="4" w:space="0"/>
            </w:tcBorders>
            <w:vAlign w:val="center"/>
          </w:tcPr>
          <w:p w14:paraId="45CAD809">
            <w:pPr>
              <w:rPr>
                <w:rFonts w:ascii="Calibri" w:hAnsi="Calibri" w:eastAsia="宋体" w:cs="Times New Roman"/>
                <w:sz w:val="21"/>
                <w:szCs w:val="22"/>
              </w:rPr>
            </w:pPr>
            <w:r>
              <w:rPr>
                <w:rFonts w:hint="eastAsia" w:ascii="仿宋_GB2312" w:hAnsi="仿宋_GB2312" w:eastAsia="仿宋_GB2312" w:cs="仿宋_GB2312"/>
                <w:b/>
                <w:sz w:val="24"/>
                <w:szCs w:val="24"/>
              </w:rPr>
              <w:t>班级建设方案</w:t>
            </w:r>
          </w:p>
          <w:p w14:paraId="189022B6">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62BAFF44">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1.主题设计。</w:t>
            </w:r>
            <w:r>
              <w:rPr>
                <w:rFonts w:hint="eastAsia" w:ascii="仿宋_GB2312" w:hAnsi="仿宋_GB2312" w:eastAsia="仿宋_GB2312" w:cs="仿宋_GB2312"/>
                <w:sz w:val="24"/>
                <w:szCs w:val="24"/>
              </w:rPr>
              <w:t>符合党的教育方针和社会主义核心价值观的要求，运用先进的教育、管理理念和方法，主题鲜明，立意新颖，寓意深刻，贴近学生实际，针对性强。</w:t>
            </w:r>
          </w:p>
        </w:tc>
        <w:tc>
          <w:tcPr>
            <w:tcW w:w="771" w:type="dxa"/>
            <w:tcBorders>
              <w:top w:val="single" w:color="000000" w:sz="4" w:space="0"/>
              <w:left w:val="single" w:color="000000" w:sz="4" w:space="0"/>
              <w:bottom w:val="single" w:color="000000" w:sz="4" w:space="0"/>
              <w:right w:val="single" w:color="000000" w:sz="4" w:space="0"/>
            </w:tcBorders>
            <w:vAlign w:val="center"/>
          </w:tcPr>
          <w:p w14:paraId="04ACD28D">
            <w:pPr>
              <w:spacing w:line="360" w:lineRule="exact"/>
              <w:ind w:left="-1402" w:firstLine="480"/>
              <w:jc w:val="center"/>
              <w:rPr>
                <w:rFonts w:ascii="仿宋_GB2312" w:hAnsi="仿宋_GB2312" w:eastAsia="仿宋_GB2312" w:cs="仿宋_GB2312"/>
                <w:sz w:val="24"/>
                <w:szCs w:val="24"/>
              </w:rPr>
            </w:pPr>
          </w:p>
        </w:tc>
      </w:tr>
      <w:tr w14:paraId="1DF4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000000" w:sz="4" w:space="0"/>
            </w:tcBorders>
            <w:vAlign w:val="center"/>
          </w:tcPr>
          <w:p w14:paraId="49264180">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05E711F3">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2.建设目标。</w:t>
            </w:r>
            <w:r>
              <w:rPr>
                <w:rFonts w:hint="eastAsia" w:ascii="仿宋_GB2312" w:hAnsi="仿宋_GB2312" w:eastAsia="仿宋_GB2312" w:cs="仿宋_GB2312"/>
                <w:sz w:val="24"/>
                <w:szCs w:val="24"/>
              </w:rPr>
              <w:t>班级情况分析深入，存在问题判断准确。班级建设目标创设科学合理、明确具体，关注学生德智体美劳五育并举的有机融合，正面积极，重点突出，可评可测。</w:t>
            </w:r>
          </w:p>
        </w:tc>
        <w:tc>
          <w:tcPr>
            <w:tcW w:w="771" w:type="dxa"/>
            <w:tcBorders>
              <w:top w:val="single" w:color="000000" w:sz="4" w:space="0"/>
              <w:left w:val="single" w:color="000000" w:sz="4" w:space="0"/>
              <w:bottom w:val="single" w:color="000000" w:sz="4" w:space="0"/>
              <w:right w:val="single" w:color="000000" w:sz="4" w:space="0"/>
            </w:tcBorders>
            <w:vAlign w:val="center"/>
          </w:tcPr>
          <w:p w14:paraId="1D64ABB4">
            <w:pPr>
              <w:spacing w:line="360" w:lineRule="exact"/>
              <w:ind w:left="-1402" w:firstLine="480"/>
              <w:jc w:val="center"/>
              <w:rPr>
                <w:rFonts w:ascii="仿宋_GB2312" w:hAnsi="仿宋_GB2312" w:eastAsia="仿宋_GB2312" w:cs="仿宋_GB2312"/>
                <w:sz w:val="24"/>
                <w:szCs w:val="24"/>
              </w:rPr>
            </w:pPr>
          </w:p>
        </w:tc>
      </w:tr>
      <w:tr w14:paraId="69A1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829" w:type="dxa"/>
            <w:vMerge w:val="continue"/>
            <w:tcBorders>
              <w:top w:val="nil"/>
              <w:left w:val="single" w:color="auto" w:sz="4" w:space="0"/>
              <w:bottom w:val="nil"/>
              <w:right w:val="single" w:color="000000" w:sz="4" w:space="0"/>
            </w:tcBorders>
            <w:vAlign w:val="center"/>
          </w:tcPr>
          <w:p w14:paraId="158FF19F">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nil"/>
              <w:right w:val="single" w:color="000000" w:sz="4" w:space="0"/>
            </w:tcBorders>
            <w:vAlign w:val="center"/>
          </w:tcPr>
          <w:p w14:paraId="343E4DB6">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3.内容策略</w:t>
            </w:r>
            <w:r>
              <w:rPr>
                <w:rFonts w:hint="eastAsia" w:ascii="仿宋_GB2312" w:hAnsi="仿宋_GB2312" w:eastAsia="仿宋_GB2312" w:cs="仿宋_GB2312"/>
                <w:sz w:val="24"/>
                <w:szCs w:val="24"/>
              </w:rPr>
              <w:t>。班级建设内容、途径和方法有效支撑班级建设目标的实现。突出学生主体、教师主导，策略选取合理，依据科学，针对问题有创新举措，时代性、趣味性、针对性和实效性强，学生接受度高。</w:t>
            </w:r>
          </w:p>
        </w:tc>
        <w:tc>
          <w:tcPr>
            <w:tcW w:w="771" w:type="dxa"/>
            <w:tcBorders>
              <w:top w:val="single" w:color="000000" w:sz="4" w:space="0"/>
              <w:left w:val="single" w:color="000000" w:sz="4" w:space="0"/>
              <w:bottom w:val="nil"/>
              <w:right w:val="single" w:color="000000" w:sz="4" w:space="0"/>
            </w:tcBorders>
            <w:vAlign w:val="center"/>
          </w:tcPr>
          <w:p w14:paraId="68B2C9B0">
            <w:pPr>
              <w:spacing w:line="360" w:lineRule="exact"/>
              <w:ind w:left="-1402" w:firstLine="480"/>
              <w:jc w:val="center"/>
              <w:rPr>
                <w:rFonts w:ascii="仿宋_GB2312" w:hAnsi="仿宋_GB2312" w:eastAsia="仿宋_GB2312" w:cs="仿宋_GB2312"/>
                <w:sz w:val="24"/>
                <w:szCs w:val="24"/>
              </w:rPr>
            </w:pPr>
          </w:p>
        </w:tc>
      </w:tr>
      <w:tr w14:paraId="0A1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829" w:type="dxa"/>
            <w:vMerge w:val="continue"/>
            <w:tcBorders>
              <w:top w:val="nil"/>
              <w:left w:val="single" w:color="auto" w:sz="4" w:space="0"/>
              <w:bottom w:val="nil"/>
              <w:right w:val="single" w:color="000000" w:sz="4" w:space="0"/>
            </w:tcBorders>
            <w:vAlign w:val="center"/>
          </w:tcPr>
          <w:p w14:paraId="2EAD2CA7">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nil"/>
              <w:right w:val="single" w:color="000000" w:sz="4" w:space="0"/>
            </w:tcBorders>
            <w:vAlign w:val="center"/>
          </w:tcPr>
          <w:p w14:paraId="4FDA16B9">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4.资源运用。</w:t>
            </w:r>
            <w:r>
              <w:rPr>
                <w:rFonts w:hint="eastAsia" w:ascii="仿宋_GB2312" w:hAnsi="仿宋_GB2312" w:eastAsia="仿宋_GB2312" w:cs="仿宋_GB2312"/>
                <w:sz w:val="24"/>
                <w:szCs w:val="24"/>
              </w:rPr>
              <w:t>根据内容设计教育教学环境，做好人员分工，资源准备，搭建学生自主发展、自我锻炼的平台，注重调动、整合运用各方面资源、力量，形成育人合力。</w:t>
            </w:r>
          </w:p>
        </w:tc>
        <w:tc>
          <w:tcPr>
            <w:tcW w:w="771" w:type="dxa"/>
            <w:tcBorders>
              <w:top w:val="single" w:color="000000" w:sz="4" w:space="0"/>
              <w:left w:val="single" w:color="000000" w:sz="4" w:space="0"/>
              <w:bottom w:val="nil"/>
              <w:right w:val="single" w:color="000000" w:sz="4" w:space="0"/>
            </w:tcBorders>
            <w:vAlign w:val="center"/>
          </w:tcPr>
          <w:p w14:paraId="3EC76BD7">
            <w:pPr>
              <w:spacing w:line="360" w:lineRule="exact"/>
              <w:ind w:left="-1402" w:firstLine="480"/>
              <w:jc w:val="center"/>
              <w:rPr>
                <w:rFonts w:ascii="仿宋_GB2312" w:hAnsi="仿宋_GB2312" w:eastAsia="仿宋_GB2312" w:cs="仿宋_GB2312"/>
                <w:sz w:val="24"/>
                <w:szCs w:val="24"/>
              </w:rPr>
            </w:pPr>
          </w:p>
        </w:tc>
      </w:tr>
      <w:tr w14:paraId="29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000000" w:sz="4" w:space="0"/>
            </w:tcBorders>
            <w:vAlign w:val="center"/>
          </w:tcPr>
          <w:p w14:paraId="689DEC22">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000000" w:sz="4" w:space="0"/>
              <w:bottom w:val="single" w:color="000000" w:sz="4" w:space="0"/>
              <w:right w:val="single" w:color="000000" w:sz="4" w:space="0"/>
            </w:tcBorders>
            <w:vAlign w:val="center"/>
          </w:tcPr>
          <w:p w14:paraId="10DBCA79">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5.实施过程。</w:t>
            </w:r>
            <w:r>
              <w:rPr>
                <w:rFonts w:hint="eastAsia" w:ascii="仿宋_GB2312" w:hAnsi="仿宋_GB2312" w:eastAsia="仿宋_GB2312" w:cs="仿宋_GB2312"/>
                <w:sz w:val="24"/>
                <w:szCs w:val="24"/>
              </w:rPr>
              <w:t>项目分阶段、有步骤地实施，关注学生的动态变化，循序渐进，注意控制风险，确保安全、平稳。</w:t>
            </w:r>
          </w:p>
        </w:tc>
        <w:tc>
          <w:tcPr>
            <w:tcW w:w="771" w:type="dxa"/>
            <w:tcBorders>
              <w:top w:val="single" w:color="000000" w:sz="4" w:space="0"/>
              <w:left w:val="single" w:color="000000" w:sz="4" w:space="0"/>
              <w:bottom w:val="single" w:color="000000" w:sz="4" w:space="0"/>
              <w:right w:val="single" w:color="000000" w:sz="4" w:space="0"/>
            </w:tcBorders>
            <w:vAlign w:val="center"/>
          </w:tcPr>
          <w:p w14:paraId="1904C721">
            <w:pPr>
              <w:spacing w:line="360" w:lineRule="exact"/>
              <w:ind w:left="-1402" w:firstLine="480"/>
              <w:jc w:val="center"/>
              <w:rPr>
                <w:rFonts w:ascii="仿宋_GB2312" w:hAnsi="仿宋_GB2312" w:eastAsia="仿宋_GB2312" w:cs="仿宋_GB2312"/>
                <w:sz w:val="24"/>
                <w:szCs w:val="24"/>
              </w:rPr>
            </w:pPr>
          </w:p>
        </w:tc>
      </w:tr>
      <w:tr w14:paraId="083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4BDD928F">
            <w:pPr>
              <w:spacing w:line="360" w:lineRule="exact"/>
              <w:jc w:val="center"/>
              <w:rPr>
                <w:rFonts w:ascii="仿宋_GB2312" w:hAnsi="仿宋_GB2312" w:eastAsia="仿宋_GB2312" w:cs="仿宋_GB2312"/>
                <w:b/>
                <w:sz w:val="24"/>
                <w:szCs w:val="24"/>
              </w:rPr>
            </w:pPr>
          </w:p>
        </w:tc>
        <w:tc>
          <w:tcPr>
            <w:tcW w:w="7297" w:type="dxa"/>
            <w:gridSpan w:val="2"/>
            <w:tcBorders>
              <w:top w:val="single" w:color="000000" w:sz="4" w:space="0"/>
              <w:left w:val="single" w:color="auto" w:sz="4" w:space="0"/>
              <w:bottom w:val="single" w:color="auto" w:sz="4" w:space="0"/>
              <w:right w:val="single" w:color="auto" w:sz="4" w:space="0"/>
            </w:tcBorders>
            <w:vAlign w:val="center"/>
          </w:tcPr>
          <w:p w14:paraId="11D40E14">
            <w:pPr>
              <w:spacing w:line="3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6.实施成效。</w:t>
            </w:r>
            <w:r>
              <w:rPr>
                <w:rFonts w:hint="eastAsia" w:ascii="仿宋_GB2312" w:hAnsi="仿宋_GB2312" w:eastAsia="仿宋_GB2312" w:cs="仿宋_GB2312"/>
                <w:sz w:val="24"/>
                <w:szCs w:val="24"/>
              </w:rPr>
              <w:t>促进班级建设水平提升，</w:t>
            </w:r>
            <w:r>
              <w:rPr>
                <w:rFonts w:hint="eastAsia" w:ascii="仿宋_GB2312" w:hAnsi="仿宋_GB2312" w:eastAsia="仿宋_GB2312" w:cs="仿宋_GB2312"/>
                <w:bCs/>
                <w:sz w:val="24"/>
                <w:szCs w:val="24"/>
              </w:rPr>
              <w:t>营造良好的班风学风，班级活动</w:t>
            </w:r>
            <w:r>
              <w:rPr>
                <w:rFonts w:hint="eastAsia" w:ascii="仿宋_GB2312" w:hAnsi="仿宋_GB2312" w:eastAsia="仿宋_GB2312" w:cs="仿宋_GB2312"/>
                <w:sz w:val="24"/>
                <w:szCs w:val="24"/>
              </w:rPr>
              <w:t>丰富多彩，班级学生积极向上，学生综合素养与综合职业能力明显提升，运用数据、图片（或短视频）、业绩、成果等方式佐证。</w:t>
            </w:r>
          </w:p>
        </w:tc>
        <w:tc>
          <w:tcPr>
            <w:tcW w:w="771" w:type="dxa"/>
            <w:tcBorders>
              <w:top w:val="single" w:color="000000" w:sz="4" w:space="0"/>
              <w:left w:val="single" w:color="auto" w:sz="4" w:space="0"/>
              <w:bottom w:val="single" w:color="auto" w:sz="4" w:space="0"/>
              <w:right w:val="single" w:color="auto" w:sz="4" w:space="0"/>
            </w:tcBorders>
            <w:vAlign w:val="center"/>
          </w:tcPr>
          <w:p w14:paraId="1D7947F2">
            <w:pPr>
              <w:spacing w:line="360" w:lineRule="exact"/>
              <w:ind w:left="-1402" w:firstLine="480"/>
              <w:jc w:val="center"/>
              <w:rPr>
                <w:rFonts w:ascii="仿宋_GB2312" w:hAnsi="仿宋_GB2312" w:eastAsia="仿宋_GB2312" w:cs="仿宋_GB2312"/>
                <w:sz w:val="24"/>
                <w:szCs w:val="24"/>
              </w:rPr>
            </w:pPr>
          </w:p>
        </w:tc>
      </w:tr>
      <w:tr w14:paraId="379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774AA42A">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0EC1C197">
            <w:pPr>
              <w:spacing w:line="36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7.特色创新。</w:t>
            </w:r>
            <w:r>
              <w:rPr>
                <w:rFonts w:hint="eastAsia" w:ascii="仿宋_GB2312" w:hAnsi="仿宋_GB2312" w:eastAsia="仿宋_GB2312" w:cs="仿宋_GB2312"/>
                <w:sz w:val="24"/>
                <w:szCs w:val="24"/>
              </w:rPr>
              <w:t>创新育人模式和方法，创新解决班级存在问题，给学生深刻、美好的成长体验和更多的获得感。具有较高借鉴和推广价值，</w:t>
            </w:r>
            <w:r>
              <w:rPr>
                <w:rFonts w:hint="eastAsia" w:ascii="仿宋_GB2312" w:hAnsi="仿宋_GB2312" w:eastAsia="仿宋_GB2312" w:cs="仿宋_GB2312"/>
                <w:bCs/>
                <w:sz w:val="24"/>
                <w:szCs w:val="24"/>
              </w:rPr>
              <w:t>在校内外有示范带动作用</w:t>
            </w:r>
            <w:r>
              <w:rPr>
                <w:rFonts w:hint="eastAsia" w:ascii="仿宋_GB2312" w:hAnsi="仿宋_GB2312" w:eastAsia="仿宋_GB2312" w:cs="仿宋_GB2312"/>
                <w:sz w:val="24"/>
                <w:szCs w:val="24"/>
              </w:rPr>
              <w:t>。</w:t>
            </w:r>
          </w:p>
        </w:tc>
        <w:tc>
          <w:tcPr>
            <w:tcW w:w="771" w:type="dxa"/>
            <w:tcBorders>
              <w:top w:val="single" w:color="auto" w:sz="4" w:space="0"/>
              <w:left w:val="single" w:color="auto" w:sz="4" w:space="0"/>
              <w:bottom w:val="single" w:color="auto" w:sz="4" w:space="0"/>
              <w:right w:val="single" w:color="auto" w:sz="4" w:space="0"/>
            </w:tcBorders>
            <w:vAlign w:val="center"/>
          </w:tcPr>
          <w:p w14:paraId="00E497FB">
            <w:pPr>
              <w:spacing w:line="360" w:lineRule="exact"/>
              <w:ind w:left="-1402" w:firstLine="480"/>
              <w:jc w:val="center"/>
              <w:rPr>
                <w:rFonts w:ascii="仿宋_GB2312" w:hAnsi="仿宋_GB2312" w:eastAsia="仿宋_GB2312" w:cs="仿宋_GB2312"/>
                <w:sz w:val="24"/>
                <w:szCs w:val="24"/>
              </w:rPr>
            </w:pPr>
          </w:p>
        </w:tc>
      </w:tr>
      <w:tr w14:paraId="775D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restart"/>
            <w:tcBorders>
              <w:top w:val="nil"/>
              <w:left w:val="single" w:color="auto" w:sz="4" w:space="0"/>
              <w:bottom w:val="nil"/>
              <w:right w:val="single" w:color="auto" w:sz="4" w:space="0"/>
            </w:tcBorders>
            <w:vAlign w:val="center"/>
          </w:tcPr>
          <w:p w14:paraId="10F36153">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主题班会设计</w:t>
            </w: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41660BF8">
            <w:pPr>
              <w:spacing w:line="32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8.主题设计。</w:t>
            </w:r>
            <w:r>
              <w:rPr>
                <w:rFonts w:hint="eastAsia" w:ascii="仿宋_GB2312" w:hAnsi="仿宋_GB2312" w:eastAsia="仿宋_GB2312" w:cs="仿宋_GB2312"/>
                <w:sz w:val="24"/>
                <w:szCs w:val="24"/>
              </w:rPr>
              <w:t>主题鲜明，积极向上，立意新颖，寓意深刻，贴近学生实际，富有时代气息，对所抽取情境材料的育人要素和要求把握恰当，教育目标创设科学合理、清晰明确、可评可测。</w:t>
            </w:r>
          </w:p>
        </w:tc>
        <w:tc>
          <w:tcPr>
            <w:tcW w:w="771" w:type="dxa"/>
            <w:tcBorders>
              <w:top w:val="single" w:color="auto" w:sz="4" w:space="0"/>
              <w:left w:val="single" w:color="auto" w:sz="4" w:space="0"/>
              <w:bottom w:val="single" w:color="auto" w:sz="4" w:space="0"/>
              <w:right w:val="single" w:color="auto" w:sz="4" w:space="0"/>
            </w:tcBorders>
            <w:vAlign w:val="center"/>
          </w:tcPr>
          <w:p w14:paraId="4ADC1742">
            <w:pPr>
              <w:spacing w:line="360" w:lineRule="exact"/>
              <w:ind w:left="-1402" w:firstLine="480"/>
              <w:jc w:val="center"/>
              <w:rPr>
                <w:rFonts w:ascii="仿宋_GB2312" w:hAnsi="仿宋_GB2312" w:eastAsia="仿宋_GB2312" w:cs="仿宋_GB2312"/>
                <w:sz w:val="24"/>
                <w:szCs w:val="24"/>
              </w:rPr>
            </w:pPr>
          </w:p>
        </w:tc>
      </w:tr>
      <w:tr w14:paraId="552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1BF86CC6">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1A05B8C0">
            <w:pPr>
              <w:spacing w:line="32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9.内容设计。</w:t>
            </w:r>
            <w:r>
              <w:rPr>
                <w:rFonts w:hint="eastAsia" w:ascii="仿宋_GB2312" w:hAnsi="仿宋_GB2312" w:eastAsia="仿宋_GB2312" w:cs="仿宋_GB2312"/>
                <w:sz w:val="24"/>
                <w:szCs w:val="24"/>
              </w:rPr>
              <w:t>能运用教育学、心理学等理论知识开展分析，教育内容丰富，观点明确，整合多方资源，策略选取创新、合理，依据科学。</w:t>
            </w:r>
          </w:p>
        </w:tc>
        <w:tc>
          <w:tcPr>
            <w:tcW w:w="771" w:type="dxa"/>
            <w:tcBorders>
              <w:top w:val="single" w:color="auto" w:sz="4" w:space="0"/>
              <w:left w:val="single" w:color="auto" w:sz="4" w:space="0"/>
              <w:bottom w:val="single" w:color="auto" w:sz="4" w:space="0"/>
              <w:right w:val="single" w:color="auto" w:sz="4" w:space="0"/>
            </w:tcBorders>
            <w:vAlign w:val="center"/>
          </w:tcPr>
          <w:p w14:paraId="3373A04B">
            <w:pPr>
              <w:spacing w:line="360" w:lineRule="exact"/>
              <w:ind w:left="-1402" w:firstLine="480"/>
              <w:jc w:val="center"/>
              <w:rPr>
                <w:rFonts w:ascii="仿宋_GB2312" w:hAnsi="仿宋_GB2312" w:eastAsia="仿宋_GB2312" w:cs="仿宋_GB2312"/>
                <w:sz w:val="24"/>
                <w:szCs w:val="24"/>
              </w:rPr>
            </w:pPr>
          </w:p>
        </w:tc>
      </w:tr>
      <w:tr w14:paraId="758F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tcBorders>
              <w:top w:val="nil"/>
              <w:left w:val="single" w:color="auto" w:sz="4" w:space="0"/>
              <w:bottom w:val="nil"/>
              <w:right w:val="single" w:color="auto" w:sz="4" w:space="0"/>
            </w:tcBorders>
            <w:vAlign w:val="center"/>
          </w:tcPr>
          <w:p w14:paraId="01D90F36">
            <w:pPr>
              <w:spacing w:line="360" w:lineRule="exact"/>
              <w:jc w:val="center"/>
              <w:rPr>
                <w:rFonts w:ascii="仿宋_GB2312" w:hAnsi="仿宋_GB2312" w:eastAsia="仿宋_GB2312" w:cs="仿宋_GB2312"/>
                <w:b/>
                <w:sz w:val="24"/>
                <w:szCs w:val="24"/>
              </w:rPr>
            </w:pPr>
          </w:p>
        </w:tc>
        <w:tc>
          <w:tcPr>
            <w:tcW w:w="7297" w:type="dxa"/>
            <w:gridSpan w:val="2"/>
            <w:tcBorders>
              <w:top w:val="single" w:color="auto" w:sz="4" w:space="0"/>
              <w:left w:val="single" w:color="auto" w:sz="4" w:space="0"/>
              <w:bottom w:val="single" w:color="auto" w:sz="4" w:space="0"/>
              <w:right w:val="single" w:color="auto" w:sz="4" w:space="0"/>
            </w:tcBorders>
            <w:vAlign w:val="center"/>
          </w:tcPr>
          <w:p w14:paraId="271FEEFE">
            <w:pPr>
              <w:spacing w:line="32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10.过程设计。</w:t>
            </w:r>
            <w:r>
              <w:rPr>
                <w:rFonts w:hint="eastAsia" w:ascii="仿宋_GB2312" w:hAnsi="仿宋_GB2312" w:eastAsia="仿宋_GB2312" w:cs="仿宋_GB2312"/>
                <w:sz w:val="24"/>
                <w:szCs w:val="24"/>
              </w:rPr>
              <w:t>班会过程设计清晰，结构完整合理，层次分明，班会形式多样，活动新颖活泼，学生参与积极，突出学生主体和师生互动。</w:t>
            </w:r>
          </w:p>
        </w:tc>
        <w:tc>
          <w:tcPr>
            <w:tcW w:w="771" w:type="dxa"/>
            <w:tcBorders>
              <w:top w:val="single" w:color="auto" w:sz="4" w:space="0"/>
              <w:left w:val="single" w:color="auto" w:sz="4" w:space="0"/>
              <w:bottom w:val="single" w:color="auto" w:sz="4" w:space="0"/>
              <w:right w:val="single" w:color="auto" w:sz="4" w:space="0"/>
            </w:tcBorders>
            <w:vAlign w:val="center"/>
          </w:tcPr>
          <w:p w14:paraId="1B11210F">
            <w:pPr>
              <w:spacing w:line="360" w:lineRule="exact"/>
              <w:ind w:left="-1402" w:firstLine="480"/>
              <w:jc w:val="center"/>
              <w:rPr>
                <w:rFonts w:ascii="仿宋_GB2312" w:hAnsi="仿宋_GB2312" w:eastAsia="仿宋_GB2312" w:cs="仿宋_GB2312"/>
                <w:sz w:val="24"/>
                <w:szCs w:val="24"/>
              </w:rPr>
            </w:pPr>
          </w:p>
        </w:tc>
      </w:tr>
      <w:tr w14:paraId="5B9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9" w:type="dxa"/>
            <w:gridSpan w:val="2"/>
            <w:vMerge w:val="restart"/>
            <w:tcBorders>
              <w:top w:val="single" w:color="auto" w:sz="4" w:space="0"/>
              <w:left w:val="single" w:color="auto" w:sz="4" w:space="0"/>
              <w:bottom w:val="single" w:color="auto" w:sz="4" w:space="0"/>
              <w:right w:val="single" w:color="auto" w:sz="4" w:space="0"/>
            </w:tcBorders>
          </w:tcPr>
          <w:p w14:paraId="77D48140">
            <w:pPr>
              <w:spacing w:line="320" w:lineRule="exac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总</w:t>
            </w:r>
            <w:r>
              <w:rPr>
                <w:rFonts w:hint="eastAsia" w:ascii="仿宋_GB2312" w:hAnsi="仿宋_GB2312" w:eastAsia="仿宋_GB2312" w:cs="仿宋_GB2312"/>
                <w:b/>
                <w:sz w:val="24"/>
                <w:szCs w:val="24"/>
              </w:rPr>
              <w:t>评意见</w:t>
            </w:r>
            <w:r>
              <w:rPr>
                <w:rFonts w:hint="eastAsia" w:ascii="仿宋_GB2312" w:hAnsi="仿宋_GB2312" w:eastAsia="仿宋_GB2312" w:cs="仿宋_GB2312"/>
                <w:b/>
                <w:bCs/>
                <w:sz w:val="24"/>
                <w:szCs w:val="24"/>
              </w:rPr>
              <w:t>：</w:t>
            </w:r>
          </w:p>
          <w:p w14:paraId="7AD6101A">
            <w:pPr>
              <w:spacing w:line="320" w:lineRule="exact"/>
              <w:rPr>
                <w:rFonts w:ascii="仿宋_GB2312" w:hAnsi="仿宋_GB2312" w:eastAsia="仿宋_GB2312" w:cs="仿宋_GB2312"/>
                <w:b/>
                <w:bCs/>
                <w:sz w:val="24"/>
                <w:szCs w:val="24"/>
              </w:rPr>
            </w:pPr>
          </w:p>
          <w:p w14:paraId="5E60D540">
            <w:pPr>
              <w:spacing w:line="320" w:lineRule="exact"/>
              <w:rPr>
                <w:rFonts w:ascii="仿宋_GB2312" w:hAnsi="仿宋_GB2312" w:eastAsia="仿宋_GB2312" w:cs="仿宋_GB2312"/>
                <w:b/>
                <w:bCs/>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7A3DD626">
            <w:pPr>
              <w:spacing w:line="320" w:lineRule="exact"/>
              <w:ind w:left="-246" w:right="-163" w:firstLine="1"/>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评价总分</w:t>
            </w:r>
          </w:p>
        </w:tc>
        <w:tc>
          <w:tcPr>
            <w:tcW w:w="771" w:type="dxa"/>
            <w:tcBorders>
              <w:top w:val="single" w:color="auto" w:sz="4" w:space="0"/>
              <w:left w:val="single" w:color="auto" w:sz="4" w:space="0"/>
              <w:bottom w:val="single" w:color="auto" w:sz="4" w:space="0"/>
              <w:right w:val="single" w:color="auto" w:sz="4" w:space="0"/>
            </w:tcBorders>
            <w:vAlign w:val="center"/>
          </w:tcPr>
          <w:p w14:paraId="2186D388">
            <w:pPr>
              <w:spacing w:line="320" w:lineRule="exact"/>
              <w:ind w:left="-1402" w:firstLine="480"/>
              <w:jc w:val="center"/>
              <w:rPr>
                <w:rFonts w:ascii="仿宋_GB2312" w:hAnsi="仿宋_GB2312" w:eastAsia="仿宋_GB2312" w:cs="仿宋_GB2312"/>
                <w:b/>
                <w:bCs/>
                <w:sz w:val="24"/>
                <w:szCs w:val="24"/>
              </w:rPr>
            </w:pPr>
          </w:p>
        </w:tc>
      </w:tr>
      <w:tr w14:paraId="01A7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9" w:type="dxa"/>
            <w:gridSpan w:val="2"/>
            <w:vMerge w:val="continue"/>
            <w:tcBorders>
              <w:top w:val="single" w:color="auto" w:sz="4" w:space="0"/>
              <w:left w:val="single" w:color="auto" w:sz="4" w:space="0"/>
              <w:bottom w:val="single" w:color="auto" w:sz="4" w:space="0"/>
              <w:right w:val="single" w:color="auto" w:sz="4" w:space="0"/>
            </w:tcBorders>
            <w:vAlign w:val="center"/>
          </w:tcPr>
          <w:p w14:paraId="688EEC2B">
            <w:pPr>
              <w:widowControl/>
              <w:spacing w:line="320" w:lineRule="exact"/>
              <w:ind w:firstLine="480"/>
              <w:jc w:val="left"/>
              <w:rPr>
                <w:rFonts w:ascii="仿宋_GB2312" w:hAnsi="仿宋_GB2312" w:eastAsia="仿宋_GB2312" w:cs="仿宋_GB2312"/>
                <w:b/>
                <w:bCs/>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A29390E">
            <w:pPr>
              <w:spacing w:line="320" w:lineRule="exact"/>
              <w:ind w:left="-1402" w:right="-22" w:firstLine="8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评委签名</w:t>
            </w:r>
          </w:p>
        </w:tc>
        <w:tc>
          <w:tcPr>
            <w:tcW w:w="771" w:type="dxa"/>
            <w:tcBorders>
              <w:top w:val="single" w:color="auto" w:sz="4" w:space="0"/>
              <w:left w:val="single" w:color="auto" w:sz="4" w:space="0"/>
              <w:bottom w:val="single" w:color="auto" w:sz="4" w:space="0"/>
              <w:right w:val="single" w:color="auto" w:sz="4" w:space="0"/>
            </w:tcBorders>
            <w:vAlign w:val="center"/>
          </w:tcPr>
          <w:p w14:paraId="3590B03D">
            <w:pPr>
              <w:spacing w:line="320" w:lineRule="exact"/>
              <w:ind w:left="-1402" w:firstLine="420"/>
              <w:jc w:val="center"/>
              <w:rPr>
                <w:rFonts w:ascii="仿宋_GB2312" w:hAnsi="仿宋_GB2312" w:eastAsia="仿宋_GB2312" w:cs="仿宋_GB2312"/>
                <w:b/>
                <w:bCs/>
                <w:sz w:val="24"/>
                <w:szCs w:val="24"/>
              </w:rPr>
            </w:pPr>
          </w:p>
        </w:tc>
      </w:tr>
    </w:tbl>
    <w:p w14:paraId="296F7C83">
      <w:pPr>
        <w:rPr>
          <w:rFonts w:hint="eastAsia" w:ascii="黑体" w:hAnsi="Times New Roman" w:eastAsia="黑体" w:cs="Times New Roman"/>
          <w:sz w:val="32"/>
          <w:szCs w:val="44"/>
        </w:rPr>
      </w:pPr>
      <w:r>
        <w:br w:type="page"/>
      </w:r>
      <w:r>
        <w:rPr>
          <w:rFonts w:hint="eastAsia" w:ascii="黑体" w:hAnsi="Times New Roman" w:eastAsia="黑体" w:cs="Times New Roman"/>
          <w:sz w:val="32"/>
          <w:szCs w:val="44"/>
        </w:rPr>
        <w:t>附件5</w:t>
      </w:r>
    </w:p>
    <w:p w14:paraId="4F4DEA9F">
      <w:pPr>
        <w:rPr>
          <w:rFonts w:hint="eastAsia" w:ascii="黑体" w:hAnsi="Times New Roman" w:eastAsia="黑体" w:cs="Times New Roman"/>
          <w:sz w:val="32"/>
          <w:szCs w:val="44"/>
        </w:rPr>
      </w:pPr>
    </w:p>
    <w:p w14:paraId="5EE00E04">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44955F59">
      <w:pPr>
        <w:snapToGrid w:val="0"/>
        <w:jc w:val="center"/>
        <w:outlineLvl w:val="0"/>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参赛报名表</w:t>
      </w:r>
    </w:p>
    <w:p w14:paraId="14FBA8AF">
      <w:pPr>
        <w:snapToGrid w:val="0"/>
        <w:jc w:val="center"/>
        <w:rPr>
          <w:rFonts w:ascii="Times New Roman" w:hAnsi="Times New Roman" w:eastAsia="华文中宋" w:cs="Times New Roman"/>
          <w:b/>
          <w:bCs/>
          <w:sz w:val="44"/>
          <w:szCs w:val="32"/>
        </w:rPr>
      </w:pPr>
    </w:p>
    <w:p w14:paraId="3CBAABF6">
      <w:pPr>
        <w:widowControl/>
        <w:snapToGrid w:val="0"/>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教学赛参赛作品基本信息</w:t>
      </w:r>
    </w:p>
    <w:tbl>
      <w:tblPr>
        <w:tblStyle w:val="4"/>
        <w:tblW w:w="8789" w:type="dxa"/>
        <w:jc w:val="center"/>
        <w:tblLayout w:type="fixed"/>
        <w:tblCellMar>
          <w:top w:w="0" w:type="dxa"/>
          <w:left w:w="108" w:type="dxa"/>
          <w:bottom w:w="0" w:type="dxa"/>
          <w:right w:w="108" w:type="dxa"/>
        </w:tblCellMar>
      </w:tblPr>
      <w:tblGrid>
        <w:gridCol w:w="2268"/>
        <w:gridCol w:w="2268"/>
        <w:gridCol w:w="1560"/>
        <w:gridCol w:w="2693"/>
      </w:tblGrid>
      <w:tr w14:paraId="0958F6FA">
        <w:tblPrEx>
          <w:tblCellMar>
            <w:top w:w="0" w:type="dxa"/>
            <w:left w:w="108" w:type="dxa"/>
            <w:bottom w:w="0" w:type="dxa"/>
            <w:right w:w="108" w:type="dxa"/>
          </w:tblCellMar>
        </w:tblPrEx>
        <w:trPr>
          <w:trHeight w:val="737" w:hRule="atLeast"/>
          <w:jc w:val="center"/>
        </w:trPr>
        <w:tc>
          <w:tcPr>
            <w:tcW w:w="22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3DC547A">
            <w:pPr>
              <w:overflowPunct w:val="0"/>
              <w:snapToGrid w:val="0"/>
              <w:jc w:val="center"/>
              <w:rPr>
                <w:rFonts w:ascii="Times New Roman" w:hAnsi="Times New Roman" w:eastAsia="仿宋_GB2312" w:cs="仿宋_GB2312"/>
                <w:kern w:val="0"/>
                <w:sz w:val="28"/>
                <w:szCs w:val="28"/>
              </w:rPr>
            </w:pPr>
            <w:bookmarkStart w:id="0" w:name="_Hlk27433999"/>
            <w:r>
              <w:rPr>
                <w:rFonts w:hint="eastAsia" w:ascii="Times New Roman" w:hAnsi="Times New Roman" w:eastAsia="仿宋_GB2312" w:cs="仿宋_GB2312"/>
                <w:kern w:val="0"/>
                <w:sz w:val="28"/>
                <w:szCs w:val="28"/>
              </w:rPr>
              <w:t>项目类别</w:t>
            </w:r>
          </w:p>
        </w:tc>
        <w:tc>
          <w:tcPr>
            <w:tcW w:w="6521"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8AAFC4">
            <w:pPr>
              <w:overflowPunct w:val="0"/>
              <w:snapToGrid w:val="0"/>
              <w:jc w:val="center"/>
              <w:rPr>
                <w:rFonts w:ascii="Times New Roman" w:hAnsi="Times New Roman" w:eastAsia="仿宋_GB2312" w:cs="仿宋_GB2312"/>
                <w:kern w:val="0"/>
                <w:sz w:val="28"/>
                <w:szCs w:val="28"/>
              </w:rPr>
            </w:pPr>
          </w:p>
        </w:tc>
      </w:tr>
      <w:tr w14:paraId="1D81BBC9">
        <w:tblPrEx>
          <w:tblCellMar>
            <w:top w:w="0" w:type="dxa"/>
            <w:left w:w="108" w:type="dxa"/>
            <w:bottom w:w="0" w:type="dxa"/>
            <w:right w:w="108" w:type="dxa"/>
          </w:tblCellMar>
        </w:tblPrEx>
        <w:trPr>
          <w:trHeight w:val="737" w:hRule="atLeast"/>
          <w:jc w:val="center"/>
        </w:trPr>
        <w:tc>
          <w:tcPr>
            <w:tcW w:w="22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CB011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专业名称</w:t>
            </w:r>
          </w:p>
        </w:tc>
        <w:tc>
          <w:tcPr>
            <w:tcW w:w="22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E011742">
            <w:pPr>
              <w:overflowPunct w:val="0"/>
              <w:snapToGrid w:val="0"/>
              <w:jc w:val="center"/>
              <w:rPr>
                <w:rFonts w:ascii="Times New Roman" w:hAnsi="Times New Roman" w:eastAsia="仿宋_GB2312" w:cs="仿宋_GB2312"/>
                <w:kern w:val="0"/>
                <w:sz w:val="28"/>
                <w:szCs w:val="28"/>
              </w:rPr>
            </w:pPr>
          </w:p>
        </w:tc>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CCCC5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专业代码</w:t>
            </w:r>
          </w:p>
        </w:tc>
        <w:tc>
          <w:tcPr>
            <w:tcW w:w="2693" w:type="dxa"/>
            <w:tcBorders>
              <w:top w:val="single" w:color="auto" w:sz="4" w:space="0"/>
              <w:left w:val="single" w:color="auto" w:sz="4" w:space="0"/>
              <w:bottom w:val="single" w:color="auto" w:sz="4" w:space="0"/>
              <w:right w:val="single" w:color="auto" w:sz="4" w:space="0"/>
            </w:tcBorders>
            <w:vAlign w:val="center"/>
          </w:tcPr>
          <w:p w14:paraId="1C4CEB64">
            <w:pPr>
              <w:overflowPunct w:val="0"/>
              <w:snapToGrid w:val="0"/>
              <w:jc w:val="center"/>
              <w:rPr>
                <w:rFonts w:ascii="Times New Roman" w:hAnsi="Times New Roman" w:eastAsia="仿宋_GB2312" w:cs="仿宋_GB2312"/>
                <w:kern w:val="0"/>
                <w:sz w:val="28"/>
                <w:szCs w:val="28"/>
              </w:rPr>
            </w:pPr>
          </w:p>
        </w:tc>
      </w:tr>
      <w:tr w14:paraId="7979EA73">
        <w:tblPrEx>
          <w:tblCellMar>
            <w:top w:w="0" w:type="dxa"/>
            <w:left w:w="108" w:type="dxa"/>
            <w:bottom w:w="0" w:type="dxa"/>
            <w:right w:w="108" w:type="dxa"/>
          </w:tblCellMar>
        </w:tblPrEx>
        <w:trPr>
          <w:trHeight w:val="737" w:hRule="atLeast"/>
          <w:jc w:val="center"/>
        </w:trPr>
        <w:tc>
          <w:tcPr>
            <w:tcW w:w="22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15F520A">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课程名称</w:t>
            </w:r>
          </w:p>
        </w:tc>
        <w:tc>
          <w:tcPr>
            <w:tcW w:w="6521"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70C3FDD">
            <w:pPr>
              <w:overflowPunct w:val="0"/>
              <w:snapToGrid w:val="0"/>
              <w:jc w:val="center"/>
              <w:rPr>
                <w:rFonts w:ascii="Times New Roman" w:hAnsi="Times New Roman" w:eastAsia="仿宋_GB2312" w:cs="仿宋_GB2312"/>
                <w:kern w:val="0"/>
                <w:sz w:val="28"/>
                <w:szCs w:val="28"/>
              </w:rPr>
            </w:pPr>
          </w:p>
        </w:tc>
      </w:tr>
      <w:tr w14:paraId="24ECEC6B">
        <w:tblPrEx>
          <w:tblCellMar>
            <w:top w:w="0" w:type="dxa"/>
            <w:left w:w="108" w:type="dxa"/>
            <w:bottom w:w="0" w:type="dxa"/>
            <w:right w:w="108" w:type="dxa"/>
          </w:tblCellMar>
        </w:tblPrEx>
        <w:trPr>
          <w:trHeight w:val="737" w:hRule="atLeast"/>
          <w:jc w:val="center"/>
        </w:trPr>
        <w:tc>
          <w:tcPr>
            <w:tcW w:w="22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A519509">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参赛作品名称</w:t>
            </w:r>
          </w:p>
        </w:tc>
        <w:tc>
          <w:tcPr>
            <w:tcW w:w="6521"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30909A">
            <w:pPr>
              <w:overflowPunct w:val="0"/>
              <w:snapToGrid w:val="0"/>
              <w:jc w:val="center"/>
              <w:rPr>
                <w:rFonts w:ascii="Times New Roman" w:hAnsi="Times New Roman" w:eastAsia="仿宋_GB2312" w:cs="仿宋_GB2312"/>
                <w:kern w:val="0"/>
                <w:sz w:val="28"/>
                <w:szCs w:val="28"/>
              </w:rPr>
            </w:pPr>
          </w:p>
        </w:tc>
      </w:tr>
      <w:bookmarkEnd w:id="0"/>
    </w:tbl>
    <w:p w14:paraId="2A8E92CA">
      <w:pPr>
        <w:widowControl/>
        <w:snapToGrid w:val="0"/>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教学赛参赛教师基本信息</w:t>
      </w:r>
    </w:p>
    <w:tbl>
      <w:tblPr>
        <w:tblStyle w:val="4"/>
        <w:tblW w:w="8784" w:type="dxa"/>
        <w:jc w:val="center"/>
        <w:tblLayout w:type="fixed"/>
        <w:tblCellMar>
          <w:top w:w="0" w:type="dxa"/>
          <w:left w:w="108" w:type="dxa"/>
          <w:bottom w:w="0" w:type="dxa"/>
          <w:right w:w="108" w:type="dxa"/>
        </w:tblCellMar>
      </w:tblPr>
      <w:tblGrid>
        <w:gridCol w:w="1270"/>
        <w:gridCol w:w="703"/>
        <w:gridCol w:w="709"/>
        <w:gridCol w:w="1016"/>
        <w:gridCol w:w="1115"/>
        <w:gridCol w:w="924"/>
        <w:gridCol w:w="687"/>
        <w:gridCol w:w="230"/>
        <w:gridCol w:w="99"/>
        <w:gridCol w:w="1017"/>
        <w:gridCol w:w="1014"/>
      </w:tblGrid>
      <w:tr w14:paraId="2E15320A">
        <w:tblPrEx>
          <w:tblCellMar>
            <w:top w:w="0" w:type="dxa"/>
            <w:left w:w="108" w:type="dxa"/>
            <w:bottom w:w="0" w:type="dxa"/>
            <w:right w:w="108" w:type="dxa"/>
          </w:tblCellMar>
        </w:tblPrEx>
        <w:trPr>
          <w:trHeight w:val="737" w:hRule="atLeast"/>
          <w:jc w:val="center"/>
        </w:trPr>
        <w:tc>
          <w:tcPr>
            <w:tcW w:w="127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9DB12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姓名</w:t>
            </w:r>
          </w:p>
        </w:tc>
        <w:tc>
          <w:tcPr>
            <w:tcW w:w="1412"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6B050C">
            <w:pPr>
              <w:overflowPunct w:val="0"/>
              <w:snapToGrid w:val="0"/>
              <w:jc w:val="center"/>
              <w:rPr>
                <w:rFonts w:ascii="Times New Roman" w:hAnsi="Times New Roman" w:eastAsia="仿宋_GB2312" w:cs="仿宋_GB2312"/>
                <w:kern w:val="0"/>
                <w:sz w:val="28"/>
                <w:szCs w:val="28"/>
              </w:rPr>
            </w:pPr>
          </w:p>
        </w:tc>
        <w:tc>
          <w:tcPr>
            <w:tcW w:w="10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67EA0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性别</w:t>
            </w:r>
          </w:p>
        </w:tc>
        <w:tc>
          <w:tcPr>
            <w:tcW w:w="11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69A3F7">
            <w:pPr>
              <w:overflowPunct w:val="0"/>
              <w:snapToGrid w:val="0"/>
              <w:jc w:val="center"/>
              <w:rPr>
                <w:rFonts w:ascii="Times New Roman" w:hAnsi="Times New Roman"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D863F3F">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民族</w:t>
            </w:r>
          </w:p>
        </w:tc>
        <w:tc>
          <w:tcPr>
            <w:tcW w:w="1016"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897852">
            <w:pPr>
              <w:overflowPunct w:val="0"/>
              <w:snapToGrid w:val="0"/>
              <w:jc w:val="center"/>
              <w:rPr>
                <w:rFonts w:ascii="Times New Roman" w:hAnsi="Times New Roman" w:eastAsia="仿宋_GB2312" w:cs="仿宋_GB2312"/>
                <w:kern w:val="0"/>
                <w:sz w:val="28"/>
                <w:szCs w:val="28"/>
              </w:rPr>
            </w:pPr>
          </w:p>
        </w:tc>
        <w:tc>
          <w:tcPr>
            <w:tcW w:w="10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29166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年龄</w:t>
            </w:r>
          </w:p>
        </w:tc>
        <w:tc>
          <w:tcPr>
            <w:tcW w:w="10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B4022A">
            <w:pPr>
              <w:overflowPunct w:val="0"/>
              <w:snapToGrid w:val="0"/>
              <w:jc w:val="center"/>
              <w:rPr>
                <w:rFonts w:ascii="Times New Roman" w:hAnsi="Times New Roman" w:eastAsia="仿宋_GB2312" w:cs="仿宋_GB2312"/>
                <w:kern w:val="0"/>
                <w:sz w:val="28"/>
                <w:szCs w:val="28"/>
              </w:rPr>
            </w:pPr>
          </w:p>
        </w:tc>
      </w:tr>
      <w:tr w14:paraId="2614527E">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092776">
            <w:pPr>
              <w:overflowPunct w:val="0"/>
              <w:snapToGrid w:val="0"/>
              <w:jc w:val="center"/>
              <w:rPr>
                <w:rFonts w:ascii="Times New Roman" w:hAnsi="Times New Roman" w:eastAsia="仿宋_GB2312" w:cs="仿宋_GB2312"/>
                <w:kern w:val="0"/>
                <w:sz w:val="28"/>
                <w:szCs w:val="28"/>
              </w:rPr>
            </w:pPr>
            <w:bookmarkStart w:id="1" w:name="_Hlk27431713"/>
            <w:r>
              <w:rPr>
                <w:rFonts w:hint="eastAsia" w:ascii="Times New Roman" w:hAnsi="Times New Roman" w:eastAsia="仿宋_GB2312" w:cs="仿宋_GB2312"/>
                <w:kern w:val="0"/>
                <w:sz w:val="28"/>
                <w:szCs w:val="28"/>
              </w:rPr>
              <w:t>身份证号码</w:t>
            </w:r>
          </w:p>
        </w:tc>
        <w:tc>
          <w:tcPr>
            <w:tcW w:w="284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CDF74B8">
            <w:pPr>
              <w:overflowPunct w:val="0"/>
              <w:snapToGrid w:val="0"/>
              <w:jc w:val="center"/>
              <w:rPr>
                <w:rFonts w:ascii="Times New Roman" w:hAnsi="Times New Roman" w:eastAsia="仿宋_GB2312" w:cs="仿宋_GB2312"/>
                <w:kern w:val="0"/>
                <w:sz w:val="28"/>
                <w:szCs w:val="28"/>
              </w:rPr>
            </w:pPr>
          </w:p>
        </w:tc>
        <w:tc>
          <w:tcPr>
            <w:tcW w:w="1611"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A6BBFA">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联系电话</w:t>
            </w:r>
          </w:p>
        </w:tc>
        <w:tc>
          <w:tcPr>
            <w:tcW w:w="2360"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BBCAAF">
            <w:pPr>
              <w:overflowPunct w:val="0"/>
              <w:snapToGrid w:val="0"/>
              <w:jc w:val="center"/>
              <w:rPr>
                <w:rFonts w:ascii="Times New Roman" w:hAnsi="Times New Roman" w:eastAsia="仿宋_GB2312" w:cs="仿宋_GB2312"/>
                <w:kern w:val="0"/>
                <w:sz w:val="28"/>
                <w:szCs w:val="28"/>
              </w:rPr>
            </w:pPr>
          </w:p>
        </w:tc>
      </w:tr>
      <w:tr w14:paraId="3E0534AD">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9DAA4E">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所在院校</w:t>
            </w:r>
          </w:p>
        </w:tc>
        <w:tc>
          <w:tcPr>
            <w:tcW w:w="6811" w:type="dxa"/>
            <w:gridSpan w:val="9"/>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7B7183F">
            <w:pPr>
              <w:overflowPunct w:val="0"/>
              <w:snapToGrid w:val="0"/>
              <w:jc w:val="center"/>
              <w:rPr>
                <w:rFonts w:ascii="Times New Roman" w:hAnsi="Times New Roman" w:eastAsia="仿宋_GB2312" w:cs="仿宋_GB2312"/>
                <w:kern w:val="0"/>
                <w:sz w:val="28"/>
                <w:szCs w:val="28"/>
              </w:rPr>
            </w:pPr>
          </w:p>
        </w:tc>
      </w:tr>
      <w:bookmarkEnd w:id="1"/>
      <w:tr w14:paraId="281646B5">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F858D0E">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学历</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F401BAB">
            <w:pPr>
              <w:overflowPunct w:val="0"/>
              <w:snapToGrid w:val="0"/>
              <w:jc w:val="center"/>
              <w:rPr>
                <w:rFonts w:ascii="Times New Roman" w:hAnsi="Times New Roman" w:eastAsia="仿宋_GB2312" w:cs="仿宋_GB2312"/>
                <w:kern w:val="0"/>
                <w:sz w:val="28"/>
                <w:szCs w:val="28"/>
              </w:rPr>
            </w:pPr>
          </w:p>
        </w:tc>
        <w:tc>
          <w:tcPr>
            <w:tcW w:w="2130" w:type="dxa"/>
            <w:gridSpan w:val="3"/>
            <w:vMerge w:val="restart"/>
            <w:tcBorders>
              <w:top w:val="single" w:color="auto" w:sz="4" w:space="0"/>
              <w:left w:val="single" w:color="auto" w:sz="4" w:space="0"/>
              <w:bottom w:val="nil"/>
              <w:right w:val="single" w:color="auto" w:sz="4" w:space="0"/>
            </w:tcBorders>
            <w:tcMar>
              <w:top w:w="0" w:type="dxa"/>
              <w:left w:w="28" w:type="dxa"/>
              <w:bottom w:w="0" w:type="dxa"/>
              <w:right w:w="28" w:type="dxa"/>
            </w:tcMar>
            <w:vAlign w:val="center"/>
          </w:tcPr>
          <w:p w14:paraId="0D922EFA">
            <w:pPr>
              <w:overflowPunct w:val="0"/>
              <w:snapToGrid w:val="0"/>
              <w:jc w:val="center"/>
              <w:rPr>
                <w:rFonts w:ascii="Times New Roman" w:hAnsi="Times New Roman" w:eastAsia="仿宋_GB2312" w:cs="仿宋_GB2312"/>
                <w:kern w:val="0"/>
                <w:sz w:val="28"/>
                <w:szCs w:val="28"/>
              </w:rPr>
            </w:pPr>
            <w:r>
              <w:rPr>
                <w:rFonts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rPr>
              <w:t>寸照片</w:t>
            </w:r>
          </w:p>
          <w:p w14:paraId="30F8E5A2">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（可使用电子版）</w:t>
            </w:r>
          </w:p>
        </w:tc>
      </w:tr>
      <w:tr w14:paraId="69F69D92">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055128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职业资格</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B349F8">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7797E963">
            <w:pPr>
              <w:overflowPunct w:val="0"/>
              <w:snapToGrid w:val="0"/>
              <w:jc w:val="center"/>
              <w:rPr>
                <w:rFonts w:ascii="Times New Roman" w:hAnsi="Times New Roman" w:eastAsia="仿宋_GB2312" w:cs="仿宋_GB2312"/>
                <w:kern w:val="0"/>
                <w:sz w:val="28"/>
                <w:szCs w:val="28"/>
              </w:rPr>
            </w:pPr>
          </w:p>
        </w:tc>
      </w:tr>
      <w:tr w14:paraId="209C6B59">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C0826AF">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职称</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4FE424">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794501F6">
            <w:pPr>
              <w:overflowPunct w:val="0"/>
              <w:snapToGrid w:val="0"/>
              <w:jc w:val="center"/>
              <w:rPr>
                <w:rFonts w:ascii="Times New Roman" w:hAnsi="Times New Roman" w:eastAsia="仿宋_GB2312" w:cs="仿宋_GB2312"/>
                <w:kern w:val="0"/>
                <w:sz w:val="28"/>
                <w:szCs w:val="28"/>
              </w:rPr>
            </w:pPr>
          </w:p>
        </w:tc>
      </w:tr>
      <w:tr w14:paraId="493C19F5">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6D2D3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职务</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980D56">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74A3654A">
            <w:pPr>
              <w:overflowPunct w:val="0"/>
              <w:snapToGrid w:val="0"/>
              <w:jc w:val="center"/>
              <w:rPr>
                <w:rFonts w:ascii="Times New Roman" w:hAnsi="Times New Roman" w:eastAsia="仿宋_GB2312" w:cs="仿宋_GB2312"/>
                <w:kern w:val="0"/>
                <w:sz w:val="28"/>
                <w:szCs w:val="28"/>
              </w:rPr>
            </w:pPr>
          </w:p>
        </w:tc>
      </w:tr>
      <w:tr w14:paraId="22E53766">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89AB47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在校教授课程</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DD06C4">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56FFCD0B">
            <w:pPr>
              <w:overflowPunct w:val="0"/>
              <w:snapToGrid w:val="0"/>
              <w:jc w:val="center"/>
              <w:rPr>
                <w:rFonts w:ascii="Times New Roman" w:hAnsi="Times New Roman" w:eastAsia="仿宋_GB2312" w:cs="仿宋_GB2312"/>
                <w:kern w:val="0"/>
                <w:sz w:val="28"/>
                <w:szCs w:val="28"/>
              </w:rPr>
            </w:pPr>
          </w:p>
        </w:tc>
      </w:tr>
      <w:tr w14:paraId="26E79528">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978EC3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教学工作年限</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24340B">
            <w:pPr>
              <w:overflowPunct w:val="0"/>
              <w:snapToGrid w:val="0"/>
              <w:jc w:val="center"/>
              <w:rPr>
                <w:rFonts w:ascii="Times New Roman" w:hAnsi="Times New Roman" w:eastAsia="仿宋_GB2312" w:cs="仿宋_GB2312"/>
                <w:kern w:val="0"/>
                <w:sz w:val="28"/>
                <w:szCs w:val="28"/>
              </w:rPr>
            </w:pPr>
          </w:p>
        </w:tc>
        <w:tc>
          <w:tcPr>
            <w:tcW w:w="2130" w:type="dxa"/>
            <w:gridSpan w:val="3"/>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0D83C010">
            <w:pPr>
              <w:overflowPunct w:val="0"/>
              <w:snapToGrid w:val="0"/>
              <w:jc w:val="center"/>
              <w:rPr>
                <w:rFonts w:ascii="Times New Roman" w:hAnsi="Times New Roman" w:eastAsia="仿宋_GB2312" w:cs="仿宋_GB2312"/>
                <w:kern w:val="0"/>
                <w:sz w:val="28"/>
                <w:szCs w:val="28"/>
              </w:rPr>
            </w:pPr>
          </w:p>
        </w:tc>
      </w:tr>
    </w:tbl>
    <w:p w14:paraId="734AA1B7">
      <w:pPr>
        <w:widowControl/>
        <w:jc w:val="left"/>
        <w:rPr>
          <w:rFonts w:ascii="华文中宋" w:hAnsi="华文中宋" w:eastAsia="华文中宋" w:cs="华文中宋"/>
          <w:b/>
          <w:sz w:val="32"/>
          <w:szCs w:val="44"/>
        </w:rPr>
      </w:pPr>
      <w:r>
        <w:br w:type="page"/>
      </w:r>
    </w:p>
    <w:p w14:paraId="7A5310FF">
      <w:pPr>
        <w:snapToGrid w:val="0"/>
        <w:jc w:val="center"/>
        <w:rPr>
          <w:rFonts w:ascii="Times New Roman" w:hAnsi="Times New Roman" w:eastAsia="华文中宋" w:cs="Times New Roman"/>
          <w:b/>
          <w:bCs/>
          <w:sz w:val="44"/>
          <w:szCs w:val="32"/>
        </w:rPr>
      </w:pPr>
    </w:p>
    <w:p w14:paraId="72B05F0E">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39C4C3E9">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参赛报名表</w:t>
      </w:r>
    </w:p>
    <w:p w14:paraId="44004F92">
      <w:pPr>
        <w:snapToGrid w:val="0"/>
        <w:jc w:val="center"/>
        <w:rPr>
          <w:rFonts w:ascii="Times New Roman" w:hAnsi="Times New Roman" w:eastAsia="华文中宋" w:cs="Times New Roman"/>
          <w:b/>
          <w:bCs/>
          <w:sz w:val="44"/>
          <w:szCs w:val="32"/>
        </w:rPr>
      </w:pPr>
    </w:p>
    <w:p w14:paraId="4B8205AD">
      <w:pPr>
        <w:widowControl/>
        <w:snapToGrid w:val="0"/>
        <w:jc w:val="center"/>
        <w:rPr>
          <w:rFonts w:ascii="华文中宋" w:hAnsi="华文中宋" w:eastAsia="华文中宋" w:cs="华文中宋"/>
          <w:b w:val="0"/>
          <w:bCs/>
          <w:sz w:val="36"/>
          <w:szCs w:val="36"/>
        </w:rPr>
      </w:pPr>
      <w:r>
        <w:rPr>
          <w:rFonts w:hint="eastAsia" w:ascii="华文中宋" w:hAnsi="华文中宋" w:eastAsia="华文中宋" w:cs="华文中宋"/>
          <w:b w:val="0"/>
          <w:bCs/>
          <w:sz w:val="36"/>
          <w:szCs w:val="36"/>
        </w:rPr>
        <w:t>班主任赛参赛作品基本信息</w:t>
      </w:r>
    </w:p>
    <w:tbl>
      <w:tblPr>
        <w:tblStyle w:val="4"/>
        <w:tblW w:w="8789" w:type="dxa"/>
        <w:jc w:val="center"/>
        <w:tblLayout w:type="fixed"/>
        <w:tblCellMar>
          <w:top w:w="0" w:type="dxa"/>
          <w:left w:w="108" w:type="dxa"/>
          <w:bottom w:w="0" w:type="dxa"/>
          <w:right w:w="108" w:type="dxa"/>
        </w:tblCellMar>
      </w:tblPr>
      <w:tblGrid>
        <w:gridCol w:w="2708"/>
        <w:gridCol w:w="6081"/>
      </w:tblGrid>
      <w:tr w14:paraId="54A57C52">
        <w:tblPrEx>
          <w:tblCellMar>
            <w:top w:w="0" w:type="dxa"/>
            <w:left w:w="108" w:type="dxa"/>
            <w:bottom w:w="0" w:type="dxa"/>
            <w:right w:w="108" w:type="dxa"/>
          </w:tblCellMar>
        </w:tblPrEx>
        <w:trPr>
          <w:trHeight w:val="737" w:hRule="atLeast"/>
          <w:jc w:val="center"/>
        </w:trPr>
        <w:tc>
          <w:tcPr>
            <w:tcW w:w="27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529F11">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项目组别</w:t>
            </w:r>
          </w:p>
        </w:tc>
        <w:tc>
          <w:tcPr>
            <w:tcW w:w="60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419EF0">
            <w:pPr>
              <w:overflowPunct w:val="0"/>
              <w:snapToGrid w:val="0"/>
              <w:jc w:val="center"/>
              <w:rPr>
                <w:rFonts w:ascii="Times New Roman" w:hAnsi="Times New Roman" w:eastAsia="仿宋_GB2312" w:cs="仿宋_GB2312"/>
                <w:kern w:val="0"/>
                <w:sz w:val="28"/>
                <w:szCs w:val="28"/>
              </w:rPr>
            </w:pPr>
          </w:p>
        </w:tc>
      </w:tr>
      <w:tr w14:paraId="08075AD3">
        <w:tblPrEx>
          <w:tblCellMar>
            <w:top w:w="0" w:type="dxa"/>
            <w:left w:w="108" w:type="dxa"/>
            <w:bottom w:w="0" w:type="dxa"/>
            <w:right w:w="108" w:type="dxa"/>
          </w:tblCellMar>
        </w:tblPrEx>
        <w:trPr>
          <w:trHeight w:val="737" w:hRule="atLeast"/>
          <w:jc w:val="center"/>
        </w:trPr>
        <w:tc>
          <w:tcPr>
            <w:tcW w:w="27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240FC62">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班级建设方案名称</w:t>
            </w:r>
          </w:p>
        </w:tc>
        <w:tc>
          <w:tcPr>
            <w:tcW w:w="60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D1F9186">
            <w:pPr>
              <w:overflowPunct w:val="0"/>
              <w:snapToGrid w:val="0"/>
              <w:jc w:val="center"/>
              <w:rPr>
                <w:rFonts w:ascii="Times New Roman" w:hAnsi="Times New Roman" w:eastAsia="仿宋_GB2312" w:cs="仿宋_GB2312"/>
                <w:kern w:val="0"/>
                <w:sz w:val="28"/>
                <w:szCs w:val="28"/>
              </w:rPr>
            </w:pPr>
          </w:p>
        </w:tc>
      </w:tr>
      <w:tr w14:paraId="588C5F92">
        <w:tblPrEx>
          <w:tblCellMar>
            <w:top w:w="0" w:type="dxa"/>
            <w:left w:w="108" w:type="dxa"/>
            <w:bottom w:w="0" w:type="dxa"/>
            <w:right w:w="108" w:type="dxa"/>
          </w:tblCellMar>
        </w:tblPrEx>
        <w:trPr>
          <w:trHeight w:val="737" w:hRule="atLeast"/>
          <w:jc w:val="center"/>
        </w:trPr>
        <w:tc>
          <w:tcPr>
            <w:tcW w:w="27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977F6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主题班会名称</w:t>
            </w:r>
          </w:p>
        </w:tc>
        <w:tc>
          <w:tcPr>
            <w:tcW w:w="60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EDC2CBA">
            <w:pPr>
              <w:overflowPunct w:val="0"/>
              <w:snapToGrid w:val="0"/>
              <w:jc w:val="center"/>
              <w:rPr>
                <w:rFonts w:ascii="Times New Roman" w:hAnsi="Times New Roman" w:eastAsia="仿宋_GB2312" w:cs="仿宋_GB2312"/>
                <w:kern w:val="0"/>
                <w:sz w:val="28"/>
                <w:szCs w:val="28"/>
              </w:rPr>
            </w:pPr>
          </w:p>
        </w:tc>
      </w:tr>
    </w:tbl>
    <w:p w14:paraId="3AA94F8A">
      <w:pPr>
        <w:widowControl/>
        <w:snapToGrid w:val="0"/>
        <w:jc w:val="center"/>
        <w:rPr>
          <w:rFonts w:ascii="华文中宋" w:hAnsi="华文中宋" w:eastAsia="华文中宋" w:cs="华文中宋"/>
          <w:b/>
          <w:sz w:val="36"/>
          <w:szCs w:val="36"/>
        </w:rPr>
      </w:pPr>
    </w:p>
    <w:p w14:paraId="6DCB41A5">
      <w:pPr>
        <w:widowControl/>
        <w:snapToGrid w:val="0"/>
        <w:jc w:val="center"/>
        <w:rPr>
          <w:rFonts w:ascii="华文中宋" w:hAnsi="华文中宋" w:eastAsia="华文中宋" w:cs="华文中宋"/>
          <w:b w:val="0"/>
          <w:bCs/>
          <w:sz w:val="36"/>
          <w:szCs w:val="36"/>
        </w:rPr>
      </w:pPr>
      <w:r>
        <w:rPr>
          <w:rFonts w:hint="eastAsia" w:ascii="华文中宋" w:hAnsi="华文中宋" w:eastAsia="华文中宋" w:cs="华文中宋"/>
          <w:b w:val="0"/>
          <w:bCs/>
          <w:sz w:val="36"/>
          <w:szCs w:val="36"/>
        </w:rPr>
        <w:t>班主任赛参赛教师基本信息</w:t>
      </w:r>
    </w:p>
    <w:tbl>
      <w:tblPr>
        <w:tblStyle w:val="4"/>
        <w:tblW w:w="8784" w:type="dxa"/>
        <w:jc w:val="center"/>
        <w:tblLayout w:type="fixed"/>
        <w:tblCellMar>
          <w:top w:w="0" w:type="dxa"/>
          <w:left w:w="108" w:type="dxa"/>
          <w:bottom w:w="0" w:type="dxa"/>
          <w:right w:w="108" w:type="dxa"/>
        </w:tblCellMar>
      </w:tblPr>
      <w:tblGrid>
        <w:gridCol w:w="1270"/>
        <w:gridCol w:w="703"/>
        <w:gridCol w:w="709"/>
        <w:gridCol w:w="1016"/>
        <w:gridCol w:w="1115"/>
        <w:gridCol w:w="924"/>
        <w:gridCol w:w="687"/>
        <w:gridCol w:w="230"/>
        <w:gridCol w:w="99"/>
        <w:gridCol w:w="1017"/>
        <w:gridCol w:w="1014"/>
      </w:tblGrid>
      <w:tr w14:paraId="3199F62A">
        <w:tblPrEx>
          <w:tblCellMar>
            <w:top w:w="0" w:type="dxa"/>
            <w:left w:w="108" w:type="dxa"/>
            <w:bottom w:w="0" w:type="dxa"/>
            <w:right w:w="108" w:type="dxa"/>
          </w:tblCellMar>
        </w:tblPrEx>
        <w:trPr>
          <w:trHeight w:val="737" w:hRule="atLeast"/>
          <w:jc w:val="center"/>
        </w:trPr>
        <w:tc>
          <w:tcPr>
            <w:tcW w:w="127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4BA26B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姓名</w:t>
            </w:r>
          </w:p>
        </w:tc>
        <w:tc>
          <w:tcPr>
            <w:tcW w:w="1412"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FB30ED">
            <w:pPr>
              <w:overflowPunct w:val="0"/>
              <w:snapToGrid w:val="0"/>
              <w:jc w:val="center"/>
              <w:rPr>
                <w:rFonts w:ascii="Times New Roman" w:hAnsi="Times New Roman" w:eastAsia="仿宋_GB2312" w:cs="仿宋_GB2312"/>
                <w:kern w:val="0"/>
                <w:sz w:val="28"/>
                <w:szCs w:val="28"/>
              </w:rPr>
            </w:pPr>
          </w:p>
        </w:tc>
        <w:tc>
          <w:tcPr>
            <w:tcW w:w="10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CCDC8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性别</w:t>
            </w:r>
          </w:p>
        </w:tc>
        <w:tc>
          <w:tcPr>
            <w:tcW w:w="11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5C2999">
            <w:pPr>
              <w:overflowPunct w:val="0"/>
              <w:snapToGrid w:val="0"/>
              <w:jc w:val="center"/>
              <w:rPr>
                <w:rFonts w:ascii="Times New Roman" w:hAnsi="Times New Roman"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6F8EC9">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民族</w:t>
            </w:r>
          </w:p>
        </w:tc>
        <w:tc>
          <w:tcPr>
            <w:tcW w:w="1016"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1997C7E">
            <w:pPr>
              <w:overflowPunct w:val="0"/>
              <w:snapToGrid w:val="0"/>
              <w:jc w:val="center"/>
              <w:rPr>
                <w:rFonts w:ascii="Times New Roman" w:hAnsi="Times New Roman" w:eastAsia="仿宋_GB2312" w:cs="仿宋_GB2312"/>
                <w:kern w:val="0"/>
                <w:sz w:val="28"/>
                <w:szCs w:val="28"/>
              </w:rPr>
            </w:pPr>
          </w:p>
        </w:tc>
        <w:tc>
          <w:tcPr>
            <w:tcW w:w="10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9A02AD">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年龄</w:t>
            </w:r>
          </w:p>
        </w:tc>
        <w:tc>
          <w:tcPr>
            <w:tcW w:w="10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517017">
            <w:pPr>
              <w:overflowPunct w:val="0"/>
              <w:snapToGrid w:val="0"/>
              <w:jc w:val="center"/>
              <w:rPr>
                <w:rFonts w:ascii="Times New Roman" w:hAnsi="Times New Roman" w:eastAsia="仿宋_GB2312" w:cs="仿宋_GB2312"/>
                <w:kern w:val="0"/>
                <w:sz w:val="28"/>
                <w:szCs w:val="28"/>
              </w:rPr>
            </w:pPr>
          </w:p>
        </w:tc>
      </w:tr>
      <w:tr w14:paraId="0F1D403F">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295D1A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身份证号码</w:t>
            </w:r>
          </w:p>
        </w:tc>
        <w:tc>
          <w:tcPr>
            <w:tcW w:w="284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52FD3F">
            <w:pPr>
              <w:overflowPunct w:val="0"/>
              <w:snapToGrid w:val="0"/>
              <w:jc w:val="center"/>
              <w:rPr>
                <w:rFonts w:ascii="Times New Roman" w:hAnsi="Times New Roman" w:eastAsia="仿宋_GB2312" w:cs="仿宋_GB2312"/>
                <w:kern w:val="0"/>
                <w:sz w:val="28"/>
                <w:szCs w:val="28"/>
              </w:rPr>
            </w:pPr>
          </w:p>
        </w:tc>
        <w:tc>
          <w:tcPr>
            <w:tcW w:w="1611"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72EFBA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联系电话</w:t>
            </w:r>
          </w:p>
        </w:tc>
        <w:tc>
          <w:tcPr>
            <w:tcW w:w="2360"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E31B8E">
            <w:pPr>
              <w:overflowPunct w:val="0"/>
              <w:snapToGrid w:val="0"/>
              <w:jc w:val="center"/>
              <w:rPr>
                <w:rFonts w:ascii="Times New Roman" w:hAnsi="Times New Roman" w:eastAsia="仿宋_GB2312" w:cs="仿宋_GB2312"/>
                <w:kern w:val="0"/>
                <w:sz w:val="28"/>
                <w:szCs w:val="28"/>
              </w:rPr>
            </w:pPr>
          </w:p>
        </w:tc>
      </w:tr>
      <w:tr w14:paraId="67DB760C">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540EA12">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所在院校</w:t>
            </w:r>
          </w:p>
        </w:tc>
        <w:tc>
          <w:tcPr>
            <w:tcW w:w="6811" w:type="dxa"/>
            <w:gridSpan w:val="9"/>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66A091">
            <w:pPr>
              <w:overflowPunct w:val="0"/>
              <w:snapToGrid w:val="0"/>
              <w:jc w:val="center"/>
              <w:rPr>
                <w:rFonts w:ascii="Times New Roman" w:hAnsi="Times New Roman" w:eastAsia="仿宋_GB2312" w:cs="仿宋_GB2312"/>
                <w:kern w:val="0"/>
                <w:sz w:val="28"/>
                <w:szCs w:val="28"/>
              </w:rPr>
            </w:pPr>
          </w:p>
        </w:tc>
      </w:tr>
      <w:tr w14:paraId="059CA63E">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9BEC8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学历</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FF88F2">
            <w:pPr>
              <w:overflowPunct w:val="0"/>
              <w:snapToGrid w:val="0"/>
              <w:jc w:val="center"/>
              <w:rPr>
                <w:rFonts w:ascii="Times New Roman" w:hAnsi="Times New Roman" w:eastAsia="仿宋_GB2312" w:cs="仿宋_GB2312"/>
                <w:kern w:val="0"/>
                <w:sz w:val="28"/>
                <w:szCs w:val="28"/>
              </w:rPr>
            </w:pPr>
          </w:p>
        </w:tc>
        <w:tc>
          <w:tcPr>
            <w:tcW w:w="2130" w:type="dxa"/>
            <w:gridSpan w:val="3"/>
            <w:vMerge w:val="restart"/>
            <w:tcBorders>
              <w:top w:val="single" w:color="auto" w:sz="4" w:space="0"/>
              <w:left w:val="single" w:color="auto" w:sz="4" w:space="0"/>
              <w:bottom w:val="nil"/>
              <w:right w:val="single" w:color="auto" w:sz="4" w:space="0"/>
            </w:tcBorders>
            <w:tcMar>
              <w:top w:w="0" w:type="dxa"/>
              <w:left w:w="28" w:type="dxa"/>
              <w:bottom w:w="0" w:type="dxa"/>
              <w:right w:w="28" w:type="dxa"/>
            </w:tcMar>
            <w:vAlign w:val="center"/>
          </w:tcPr>
          <w:p w14:paraId="3913D2D9">
            <w:pPr>
              <w:overflowPunct w:val="0"/>
              <w:snapToGrid w:val="0"/>
              <w:jc w:val="center"/>
              <w:rPr>
                <w:rFonts w:ascii="Times New Roman" w:hAnsi="Times New Roman" w:eastAsia="仿宋_GB2312" w:cs="仿宋_GB2312"/>
                <w:kern w:val="0"/>
                <w:sz w:val="28"/>
                <w:szCs w:val="28"/>
              </w:rPr>
            </w:pPr>
            <w:r>
              <w:rPr>
                <w:rFonts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rPr>
              <w:t>寸照片</w:t>
            </w:r>
          </w:p>
          <w:p w14:paraId="254B62BD">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（可使用电子版）</w:t>
            </w:r>
          </w:p>
        </w:tc>
      </w:tr>
      <w:tr w14:paraId="6176F069">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692D49">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职业资格</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7A8128">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02E8802D">
            <w:pPr>
              <w:overflowPunct w:val="0"/>
              <w:snapToGrid w:val="0"/>
              <w:jc w:val="center"/>
              <w:rPr>
                <w:rFonts w:ascii="Times New Roman" w:hAnsi="Times New Roman" w:eastAsia="仿宋_GB2312" w:cs="仿宋_GB2312"/>
                <w:kern w:val="0"/>
                <w:sz w:val="28"/>
                <w:szCs w:val="28"/>
              </w:rPr>
            </w:pPr>
          </w:p>
        </w:tc>
      </w:tr>
      <w:tr w14:paraId="1B335DB8">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5A9510">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职称</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0D6D1F6">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4D16AE7B">
            <w:pPr>
              <w:overflowPunct w:val="0"/>
              <w:snapToGrid w:val="0"/>
              <w:jc w:val="center"/>
              <w:rPr>
                <w:rFonts w:ascii="Times New Roman" w:hAnsi="Times New Roman" w:eastAsia="仿宋_GB2312" w:cs="仿宋_GB2312"/>
                <w:kern w:val="0"/>
                <w:sz w:val="28"/>
                <w:szCs w:val="28"/>
              </w:rPr>
            </w:pPr>
          </w:p>
        </w:tc>
      </w:tr>
      <w:tr w14:paraId="39D8E979">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851E135">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职务</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B0BF297">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7182BB3E">
            <w:pPr>
              <w:overflowPunct w:val="0"/>
              <w:snapToGrid w:val="0"/>
              <w:jc w:val="center"/>
              <w:rPr>
                <w:rFonts w:ascii="Times New Roman" w:hAnsi="Times New Roman" w:eastAsia="仿宋_GB2312" w:cs="仿宋_GB2312"/>
                <w:kern w:val="0"/>
                <w:sz w:val="28"/>
                <w:szCs w:val="28"/>
              </w:rPr>
            </w:pPr>
          </w:p>
        </w:tc>
      </w:tr>
      <w:tr w14:paraId="21034995">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7D1413">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在校教授课程</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381066">
            <w:pPr>
              <w:overflowPunct w:val="0"/>
              <w:snapToGrid w:val="0"/>
              <w:jc w:val="center"/>
              <w:rPr>
                <w:rFonts w:ascii="Times New Roman" w:hAnsi="Times New Roman" w:eastAsia="仿宋_GB2312" w:cs="仿宋_GB2312"/>
                <w:kern w:val="0"/>
                <w:sz w:val="28"/>
                <w:szCs w:val="28"/>
              </w:rPr>
            </w:pPr>
          </w:p>
        </w:tc>
        <w:tc>
          <w:tcPr>
            <w:tcW w:w="2130" w:type="dxa"/>
            <w:gridSpan w:val="3"/>
            <w:vMerge w:val="continue"/>
            <w:tcBorders>
              <w:top w:val="nil"/>
              <w:left w:val="single" w:color="auto" w:sz="4" w:space="0"/>
              <w:bottom w:val="nil"/>
              <w:right w:val="single" w:color="auto" w:sz="4" w:space="0"/>
            </w:tcBorders>
            <w:tcMar>
              <w:top w:w="0" w:type="dxa"/>
              <w:left w:w="28" w:type="dxa"/>
              <w:bottom w:w="0" w:type="dxa"/>
              <w:right w:w="28" w:type="dxa"/>
            </w:tcMar>
            <w:vAlign w:val="center"/>
          </w:tcPr>
          <w:p w14:paraId="09514C6C">
            <w:pPr>
              <w:overflowPunct w:val="0"/>
              <w:snapToGrid w:val="0"/>
              <w:jc w:val="center"/>
              <w:rPr>
                <w:rFonts w:ascii="Times New Roman" w:hAnsi="Times New Roman" w:eastAsia="仿宋_GB2312" w:cs="仿宋_GB2312"/>
                <w:kern w:val="0"/>
                <w:sz w:val="28"/>
                <w:szCs w:val="28"/>
              </w:rPr>
            </w:pPr>
          </w:p>
        </w:tc>
      </w:tr>
      <w:tr w14:paraId="48125583">
        <w:tblPrEx>
          <w:tblCellMar>
            <w:top w:w="0" w:type="dxa"/>
            <w:left w:w="108" w:type="dxa"/>
            <w:bottom w:w="0" w:type="dxa"/>
            <w:right w:w="108" w:type="dxa"/>
          </w:tblCellMar>
        </w:tblPrEx>
        <w:trPr>
          <w:trHeight w:val="737" w:hRule="atLeast"/>
          <w:jc w:val="center"/>
        </w:trPr>
        <w:tc>
          <w:tcPr>
            <w:tcW w:w="197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7FACA3F">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班主任工作</w:t>
            </w:r>
          </w:p>
          <w:p w14:paraId="73D22A3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年限</w:t>
            </w:r>
          </w:p>
        </w:tc>
        <w:tc>
          <w:tcPr>
            <w:tcW w:w="4681"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6C451F">
            <w:pPr>
              <w:overflowPunct w:val="0"/>
              <w:snapToGrid w:val="0"/>
              <w:jc w:val="center"/>
              <w:rPr>
                <w:rFonts w:ascii="Times New Roman" w:hAnsi="Times New Roman" w:eastAsia="仿宋_GB2312" w:cs="仿宋_GB2312"/>
                <w:kern w:val="0"/>
                <w:sz w:val="28"/>
                <w:szCs w:val="28"/>
              </w:rPr>
            </w:pPr>
          </w:p>
        </w:tc>
        <w:tc>
          <w:tcPr>
            <w:tcW w:w="2130" w:type="dxa"/>
            <w:gridSpan w:val="3"/>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EE07F87">
            <w:pPr>
              <w:overflowPunct w:val="0"/>
              <w:snapToGrid w:val="0"/>
              <w:jc w:val="center"/>
              <w:rPr>
                <w:rFonts w:ascii="Times New Roman" w:hAnsi="Times New Roman" w:eastAsia="仿宋_GB2312" w:cs="仿宋_GB2312"/>
                <w:kern w:val="0"/>
                <w:sz w:val="28"/>
                <w:szCs w:val="28"/>
              </w:rPr>
            </w:pPr>
          </w:p>
        </w:tc>
      </w:tr>
    </w:tbl>
    <w:p w14:paraId="18820254">
      <w:pPr>
        <w:widowControl/>
        <w:jc w:val="left"/>
        <w:rPr>
          <w:rFonts w:ascii="华文中宋" w:hAnsi="华文中宋" w:eastAsia="华文中宋" w:cs="华文中宋"/>
          <w:b/>
          <w:sz w:val="32"/>
          <w:szCs w:val="44"/>
        </w:rPr>
      </w:pPr>
      <w:r>
        <w:br w:type="page"/>
      </w:r>
    </w:p>
    <w:p w14:paraId="0D828794">
      <w:pPr>
        <w:snapToGrid w:val="0"/>
        <w:jc w:val="center"/>
        <w:rPr>
          <w:rFonts w:ascii="Times New Roman" w:hAnsi="Times New Roman" w:eastAsia="华文中宋" w:cs="Times New Roman"/>
          <w:b/>
          <w:bCs/>
          <w:sz w:val="44"/>
          <w:szCs w:val="32"/>
        </w:rPr>
      </w:pPr>
    </w:p>
    <w:p w14:paraId="2563684F">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33A8BE6F">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参赛承诺与说明</w:t>
      </w:r>
    </w:p>
    <w:p w14:paraId="1EAC846D">
      <w:pPr>
        <w:snapToGrid w:val="0"/>
        <w:jc w:val="center"/>
        <w:rPr>
          <w:rFonts w:ascii="Times New Roman" w:hAnsi="Times New Roman" w:eastAsia="华文中宋" w:cs="Times New Roman"/>
          <w:b/>
          <w:bCs/>
          <w:sz w:val="44"/>
          <w:szCs w:val="32"/>
        </w:rPr>
      </w:pPr>
    </w:p>
    <w:tbl>
      <w:tblPr>
        <w:tblStyle w:val="4"/>
        <w:tblW w:w="8789" w:type="dxa"/>
        <w:jc w:val="center"/>
        <w:tblLayout w:type="fixed"/>
        <w:tblCellMar>
          <w:top w:w="0" w:type="dxa"/>
          <w:left w:w="108" w:type="dxa"/>
          <w:bottom w:w="0" w:type="dxa"/>
          <w:right w:w="108" w:type="dxa"/>
        </w:tblCellMar>
      </w:tblPr>
      <w:tblGrid>
        <w:gridCol w:w="3114"/>
        <w:gridCol w:w="1280"/>
        <w:gridCol w:w="2689"/>
        <w:gridCol w:w="1706"/>
      </w:tblGrid>
      <w:tr w14:paraId="04BCD8A9">
        <w:tblPrEx>
          <w:tblCellMar>
            <w:top w:w="0" w:type="dxa"/>
            <w:left w:w="108" w:type="dxa"/>
            <w:bottom w:w="0" w:type="dxa"/>
            <w:right w:w="108" w:type="dxa"/>
          </w:tblCellMar>
        </w:tblPrEx>
        <w:trPr>
          <w:trHeight w:val="1332" w:hRule="atLeast"/>
          <w:jc w:val="center"/>
        </w:trPr>
        <w:tc>
          <w:tcPr>
            <w:tcW w:w="7083" w:type="dxa"/>
            <w:gridSpan w:val="3"/>
            <w:tcBorders>
              <w:top w:val="single" w:color="auto" w:sz="4" w:space="0"/>
              <w:left w:val="single" w:color="auto" w:sz="4" w:space="0"/>
              <w:bottom w:val="single" w:color="auto" w:sz="4" w:space="0"/>
              <w:right w:val="single" w:color="auto" w:sz="4" w:space="0"/>
            </w:tcBorders>
            <w:vAlign w:val="center"/>
          </w:tcPr>
          <w:p w14:paraId="645CECCE">
            <w:pPr>
              <w:overflowPunct w:val="0"/>
              <w:snapToGrid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本人为技工院校在职教师（在岗班主任），参赛作品未在往届全国技工院校教师职业能力大赛中获得三等奖及以上奖项</w:t>
            </w:r>
          </w:p>
        </w:tc>
        <w:tc>
          <w:tcPr>
            <w:tcW w:w="1706" w:type="dxa"/>
            <w:tcBorders>
              <w:top w:val="single" w:color="auto" w:sz="4" w:space="0"/>
              <w:left w:val="single" w:color="auto" w:sz="4" w:space="0"/>
              <w:bottom w:val="nil"/>
              <w:right w:val="single" w:color="auto" w:sz="4" w:space="0"/>
            </w:tcBorders>
            <w:vAlign w:val="center"/>
          </w:tcPr>
          <w:p w14:paraId="4B437CFB">
            <w:pPr>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□是 □否</w:t>
            </w:r>
          </w:p>
        </w:tc>
      </w:tr>
      <w:tr w14:paraId="3EB3E840">
        <w:tblPrEx>
          <w:tblCellMar>
            <w:top w:w="0" w:type="dxa"/>
            <w:left w:w="108" w:type="dxa"/>
            <w:bottom w:w="0" w:type="dxa"/>
            <w:right w:w="108" w:type="dxa"/>
          </w:tblCellMar>
        </w:tblPrEx>
        <w:trPr>
          <w:trHeight w:val="737" w:hRule="atLeast"/>
          <w:jc w:val="center"/>
        </w:trPr>
        <w:tc>
          <w:tcPr>
            <w:tcW w:w="7083" w:type="dxa"/>
            <w:gridSpan w:val="3"/>
            <w:tcBorders>
              <w:top w:val="single" w:color="auto" w:sz="4" w:space="0"/>
              <w:left w:val="single" w:color="auto" w:sz="4" w:space="0"/>
              <w:bottom w:val="single" w:color="auto" w:sz="4" w:space="0"/>
              <w:right w:val="single" w:color="auto" w:sz="4" w:space="0"/>
            </w:tcBorders>
            <w:vAlign w:val="center"/>
          </w:tcPr>
          <w:p w14:paraId="112ADFF0">
            <w:pPr>
              <w:overflowPunct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填报的作品信息、个人信息均真实无误</w:t>
            </w:r>
          </w:p>
        </w:tc>
        <w:tc>
          <w:tcPr>
            <w:tcW w:w="1706" w:type="dxa"/>
            <w:tcBorders>
              <w:top w:val="single" w:color="auto" w:sz="4" w:space="0"/>
              <w:left w:val="single" w:color="auto" w:sz="4" w:space="0"/>
              <w:bottom w:val="single" w:color="auto" w:sz="4" w:space="0"/>
              <w:right w:val="single" w:color="auto" w:sz="4" w:space="0"/>
            </w:tcBorders>
            <w:vAlign w:val="center"/>
          </w:tcPr>
          <w:p w14:paraId="2EAC1C86">
            <w:pPr>
              <w:overflowPunct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□是 □否</w:t>
            </w:r>
          </w:p>
        </w:tc>
      </w:tr>
      <w:tr w14:paraId="04FEEAC6">
        <w:tblPrEx>
          <w:tblCellMar>
            <w:top w:w="0" w:type="dxa"/>
            <w:left w:w="108" w:type="dxa"/>
            <w:bottom w:w="0" w:type="dxa"/>
            <w:right w:w="108" w:type="dxa"/>
          </w:tblCellMar>
        </w:tblPrEx>
        <w:trPr>
          <w:trHeight w:val="939" w:hRule="atLeast"/>
          <w:jc w:val="center"/>
        </w:trPr>
        <w:tc>
          <w:tcPr>
            <w:tcW w:w="7083" w:type="dxa"/>
            <w:gridSpan w:val="3"/>
            <w:tcBorders>
              <w:top w:val="single" w:color="auto" w:sz="4" w:space="0"/>
              <w:left w:val="single" w:color="auto" w:sz="4" w:space="0"/>
              <w:bottom w:val="single" w:color="auto" w:sz="4" w:space="0"/>
              <w:right w:val="single" w:color="auto" w:sz="4" w:space="0"/>
            </w:tcBorders>
            <w:vAlign w:val="center"/>
          </w:tcPr>
          <w:p w14:paraId="1267344D">
            <w:pPr>
              <w:overflowPunct w:val="0"/>
              <w:snapToGrid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参赛作品没有泄漏市、学校和参赛教师与学生的任何身份信息</w:t>
            </w:r>
          </w:p>
        </w:tc>
        <w:tc>
          <w:tcPr>
            <w:tcW w:w="1706" w:type="dxa"/>
            <w:tcBorders>
              <w:top w:val="single" w:color="auto" w:sz="4" w:space="0"/>
              <w:left w:val="single" w:color="auto" w:sz="4" w:space="0"/>
              <w:bottom w:val="single" w:color="auto" w:sz="4" w:space="0"/>
              <w:right w:val="single" w:color="auto" w:sz="4" w:space="0"/>
            </w:tcBorders>
            <w:vAlign w:val="center"/>
          </w:tcPr>
          <w:p w14:paraId="6B9E183C">
            <w:pPr>
              <w:overflowPunct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□是 □否</w:t>
            </w:r>
          </w:p>
        </w:tc>
      </w:tr>
      <w:tr w14:paraId="7C68C22F">
        <w:tblPrEx>
          <w:tblCellMar>
            <w:top w:w="0" w:type="dxa"/>
            <w:left w:w="108" w:type="dxa"/>
            <w:bottom w:w="0" w:type="dxa"/>
            <w:right w:w="108" w:type="dxa"/>
          </w:tblCellMar>
        </w:tblPrEx>
        <w:trPr>
          <w:trHeight w:val="737" w:hRule="atLeast"/>
          <w:jc w:val="center"/>
        </w:trPr>
        <w:tc>
          <w:tcPr>
            <w:tcW w:w="7083" w:type="dxa"/>
            <w:gridSpan w:val="3"/>
            <w:tcBorders>
              <w:top w:val="single" w:color="auto" w:sz="4" w:space="0"/>
              <w:left w:val="single" w:color="auto" w:sz="4" w:space="0"/>
              <w:bottom w:val="single" w:color="auto" w:sz="4" w:space="0"/>
              <w:right w:val="single" w:color="auto" w:sz="4" w:space="0"/>
            </w:tcBorders>
            <w:vAlign w:val="center"/>
          </w:tcPr>
          <w:p w14:paraId="1579EDC4">
            <w:pPr>
              <w:overflowPunct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参赛作品无知识产权异议或</w:t>
            </w:r>
            <w:r>
              <w:rPr>
                <w:rFonts w:ascii="Times New Roman" w:hAnsi="Times New Roman" w:eastAsia="仿宋_GB2312" w:cs="仿宋_GB2312"/>
                <w:kern w:val="0"/>
                <w:sz w:val="28"/>
                <w:szCs w:val="28"/>
              </w:rPr>
              <w:t>其他法律</w:t>
            </w:r>
            <w:r>
              <w:rPr>
                <w:rFonts w:hint="eastAsia" w:ascii="Times New Roman" w:hAnsi="Times New Roman" w:eastAsia="仿宋_GB2312" w:cs="仿宋_GB2312"/>
                <w:kern w:val="0"/>
                <w:sz w:val="28"/>
                <w:szCs w:val="28"/>
              </w:rPr>
              <w:t>纠纷</w:t>
            </w:r>
          </w:p>
        </w:tc>
        <w:tc>
          <w:tcPr>
            <w:tcW w:w="1706" w:type="dxa"/>
            <w:tcBorders>
              <w:top w:val="single" w:color="auto" w:sz="4" w:space="0"/>
              <w:left w:val="single" w:color="auto" w:sz="4" w:space="0"/>
              <w:bottom w:val="single" w:color="auto" w:sz="4" w:space="0"/>
              <w:right w:val="single" w:color="auto" w:sz="4" w:space="0"/>
            </w:tcBorders>
            <w:vAlign w:val="center"/>
          </w:tcPr>
          <w:p w14:paraId="715B2C6A">
            <w:pPr>
              <w:overflowPunct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□是 □否</w:t>
            </w:r>
          </w:p>
        </w:tc>
      </w:tr>
      <w:tr w14:paraId="0B5C5D32">
        <w:tblPrEx>
          <w:tblCellMar>
            <w:top w:w="0" w:type="dxa"/>
            <w:left w:w="108" w:type="dxa"/>
            <w:bottom w:w="0" w:type="dxa"/>
            <w:right w:w="108" w:type="dxa"/>
          </w:tblCellMar>
        </w:tblPrEx>
        <w:trPr>
          <w:trHeight w:val="737" w:hRule="atLeast"/>
          <w:jc w:val="center"/>
        </w:trPr>
        <w:tc>
          <w:tcPr>
            <w:tcW w:w="7083" w:type="dxa"/>
            <w:gridSpan w:val="3"/>
            <w:tcBorders>
              <w:top w:val="single" w:color="auto" w:sz="4" w:space="0"/>
              <w:left w:val="single" w:color="auto" w:sz="4" w:space="0"/>
              <w:bottom w:val="single" w:color="auto" w:sz="4" w:space="0"/>
              <w:right w:val="single" w:color="auto" w:sz="4" w:space="0"/>
            </w:tcBorders>
            <w:vAlign w:val="center"/>
          </w:tcPr>
          <w:p w14:paraId="4E543D8B">
            <w:pPr>
              <w:overflowPunct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同意大赛组委会拥有对参赛作品进行公益性共享权利</w:t>
            </w:r>
          </w:p>
        </w:tc>
        <w:tc>
          <w:tcPr>
            <w:tcW w:w="1706" w:type="dxa"/>
            <w:tcBorders>
              <w:top w:val="single" w:color="auto" w:sz="4" w:space="0"/>
              <w:left w:val="single" w:color="auto" w:sz="4" w:space="0"/>
              <w:bottom w:val="single" w:color="auto" w:sz="4" w:space="0"/>
              <w:right w:val="single" w:color="auto" w:sz="4" w:space="0"/>
            </w:tcBorders>
            <w:vAlign w:val="center"/>
          </w:tcPr>
          <w:p w14:paraId="18D7400D">
            <w:pPr>
              <w:overflowPunct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□是 □否</w:t>
            </w:r>
          </w:p>
        </w:tc>
      </w:tr>
      <w:tr w14:paraId="61F17DC4">
        <w:tblPrEx>
          <w:tblCellMar>
            <w:top w:w="0" w:type="dxa"/>
            <w:left w:w="108" w:type="dxa"/>
            <w:bottom w:w="0" w:type="dxa"/>
            <w:right w:w="108" w:type="dxa"/>
          </w:tblCellMar>
        </w:tblPrEx>
        <w:trPr>
          <w:trHeight w:val="737" w:hRule="atLeast"/>
          <w:jc w:val="center"/>
        </w:trPr>
        <w:tc>
          <w:tcPr>
            <w:tcW w:w="31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F556F7">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个人签字</w:t>
            </w:r>
          </w:p>
        </w:tc>
        <w:tc>
          <w:tcPr>
            <w:tcW w:w="5675" w:type="dxa"/>
            <w:gridSpan w:val="3"/>
            <w:tcBorders>
              <w:top w:val="single" w:color="auto" w:sz="4" w:space="0"/>
              <w:left w:val="single" w:color="auto" w:sz="4" w:space="0"/>
              <w:bottom w:val="single" w:color="auto" w:sz="4" w:space="0"/>
              <w:right w:val="single" w:color="auto" w:sz="4" w:space="0"/>
            </w:tcBorders>
            <w:vAlign w:val="center"/>
          </w:tcPr>
          <w:p w14:paraId="7F38ED8E">
            <w:pPr>
              <w:overflowPunct w:val="0"/>
              <w:snapToGrid w:val="0"/>
              <w:rPr>
                <w:rFonts w:ascii="Times New Roman" w:hAnsi="Times New Roman" w:eastAsia="仿宋_GB2312" w:cs="仿宋_GB2312"/>
                <w:kern w:val="0"/>
                <w:sz w:val="28"/>
                <w:szCs w:val="28"/>
              </w:rPr>
            </w:pPr>
          </w:p>
        </w:tc>
      </w:tr>
      <w:tr w14:paraId="5F2566FB">
        <w:tblPrEx>
          <w:tblCellMar>
            <w:top w:w="0" w:type="dxa"/>
            <w:left w:w="108" w:type="dxa"/>
            <w:bottom w:w="0" w:type="dxa"/>
            <w:right w:w="108" w:type="dxa"/>
          </w:tblCellMar>
        </w:tblPrEx>
        <w:trPr>
          <w:trHeight w:val="737" w:hRule="atLeast"/>
          <w:jc w:val="center"/>
        </w:trPr>
        <w:tc>
          <w:tcPr>
            <w:tcW w:w="439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3B815973">
            <w:pPr>
              <w:overflowPunct w:val="0"/>
              <w:snapToGrid w:val="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所在单位意见：</w:t>
            </w:r>
          </w:p>
          <w:p w14:paraId="61C2EF94">
            <w:pPr>
              <w:overflowPunct w:val="0"/>
              <w:snapToGrid w:val="0"/>
              <w:jc w:val="center"/>
              <w:rPr>
                <w:rFonts w:ascii="Times New Roman" w:hAnsi="Times New Roman" w:eastAsia="仿宋_GB2312" w:cs="仿宋_GB2312"/>
                <w:kern w:val="0"/>
                <w:sz w:val="28"/>
                <w:szCs w:val="28"/>
              </w:rPr>
            </w:pPr>
          </w:p>
          <w:p w14:paraId="70C6EC05">
            <w:pPr>
              <w:overflowPunct w:val="0"/>
              <w:snapToGrid w:val="0"/>
              <w:jc w:val="center"/>
              <w:rPr>
                <w:rFonts w:ascii="Times New Roman" w:hAnsi="Times New Roman" w:eastAsia="仿宋_GB2312" w:cs="仿宋_GB2312"/>
                <w:kern w:val="0"/>
                <w:sz w:val="28"/>
                <w:szCs w:val="28"/>
              </w:rPr>
            </w:pPr>
          </w:p>
          <w:p w14:paraId="08D44A92">
            <w:pPr>
              <w:overflowPunct w:val="0"/>
              <w:snapToGrid w:val="0"/>
              <w:jc w:val="center"/>
              <w:rPr>
                <w:rFonts w:ascii="Times New Roman" w:hAnsi="Times New Roman" w:eastAsia="仿宋_GB2312" w:cs="仿宋_GB2312"/>
                <w:kern w:val="0"/>
                <w:sz w:val="28"/>
                <w:szCs w:val="28"/>
              </w:rPr>
            </w:pPr>
          </w:p>
          <w:p w14:paraId="758A8366">
            <w:pPr>
              <w:overflowPunct w:val="0"/>
              <w:snapToGrid w:val="0"/>
              <w:jc w:val="center"/>
              <w:rPr>
                <w:rFonts w:ascii="Times New Roman" w:hAnsi="Times New Roman" w:eastAsia="仿宋_GB2312" w:cs="仿宋_GB2312"/>
                <w:kern w:val="0"/>
                <w:sz w:val="28"/>
                <w:szCs w:val="28"/>
              </w:rPr>
            </w:pPr>
          </w:p>
          <w:p w14:paraId="562724CF">
            <w:pPr>
              <w:overflowPunct w:val="0"/>
              <w:snapToGrid w:val="0"/>
              <w:jc w:val="center"/>
              <w:rPr>
                <w:rFonts w:ascii="Times New Roman" w:hAnsi="Times New Roman" w:eastAsia="仿宋_GB2312" w:cs="仿宋_GB2312"/>
                <w:kern w:val="0"/>
                <w:sz w:val="28"/>
                <w:szCs w:val="28"/>
              </w:rPr>
            </w:pPr>
          </w:p>
          <w:p w14:paraId="605BD4C4">
            <w:pPr>
              <w:overflowPunct w:val="0"/>
              <w:snapToGrid w:val="0"/>
              <w:jc w:val="center"/>
              <w:rPr>
                <w:rFonts w:ascii="Times New Roman" w:hAnsi="Times New Roman" w:eastAsia="仿宋_GB2312" w:cs="仿宋_GB2312"/>
                <w:kern w:val="0"/>
                <w:sz w:val="28"/>
                <w:szCs w:val="28"/>
              </w:rPr>
            </w:pPr>
          </w:p>
          <w:p w14:paraId="438BF8BA">
            <w:pPr>
              <w:overflowPunct w:val="0"/>
              <w:snapToGrid w:val="0"/>
              <w:ind w:firstLine="308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（盖章）</w:t>
            </w:r>
          </w:p>
          <w:p w14:paraId="3E6949AD">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日期：</w:t>
            </w:r>
          </w:p>
        </w:tc>
        <w:tc>
          <w:tcPr>
            <w:tcW w:w="439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07C24978">
            <w:pPr>
              <w:overflowPunct w:val="0"/>
              <w:snapToGrid w:val="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市级人力资源社会保障部门意见：</w:t>
            </w:r>
          </w:p>
          <w:p w14:paraId="2032B7E9">
            <w:pPr>
              <w:overflowPunct w:val="0"/>
              <w:snapToGrid w:val="0"/>
              <w:jc w:val="center"/>
              <w:rPr>
                <w:rFonts w:ascii="Times New Roman" w:hAnsi="Times New Roman" w:eastAsia="仿宋_GB2312" w:cs="仿宋_GB2312"/>
                <w:kern w:val="0"/>
                <w:sz w:val="28"/>
                <w:szCs w:val="28"/>
              </w:rPr>
            </w:pPr>
          </w:p>
          <w:p w14:paraId="4B9A777E">
            <w:pPr>
              <w:overflowPunct w:val="0"/>
              <w:snapToGrid w:val="0"/>
              <w:jc w:val="center"/>
              <w:rPr>
                <w:rFonts w:ascii="Times New Roman" w:hAnsi="Times New Roman" w:eastAsia="仿宋_GB2312" w:cs="仿宋_GB2312"/>
                <w:kern w:val="0"/>
                <w:sz w:val="28"/>
                <w:szCs w:val="28"/>
              </w:rPr>
            </w:pPr>
          </w:p>
          <w:p w14:paraId="0D37DC6A">
            <w:pPr>
              <w:overflowPunct w:val="0"/>
              <w:snapToGrid w:val="0"/>
              <w:jc w:val="center"/>
              <w:rPr>
                <w:rFonts w:ascii="Times New Roman" w:hAnsi="Times New Roman" w:eastAsia="仿宋_GB2312" w:cs="仿宋_GB2312"/>
                <w:kern w:val="0"/>
                <w:sz w:val="28"/>
                <w:szCs w:val="28"/>
              </w:rPr>
            </w:pPr>
          </w:p>
          <w:p w14:paraId="559C2DF0">
            <w:pPr>
              <w:overflowPunct w:val="0"/>
              <w:snapToGrid w:val="0"/>
              <w:jc w:val="center"/>
              <w:rPr>
                <w:rFonts w:ascii="Times New Roman" w:hAnsi="Times New Roman" w:eastAsia="仿宋_GB2312" w:cs="仿宋_GB2312"/>
                <w:kern w:val="0"/>
                <w:sz w:val="28"/>
                <w:szCs w:val="28"/>
              </w:rPr>
            </w:pPr>
          </w:p>
          <w:p w14:paraId="55E6D304">
            <w:pPr>
              <w:overflowPunct w:val="0"/>
              <w:snapToGrid w:val="0"/>
              <w:jc w:val="center"/>
              <w:rPr>
                <w:rFonts w:ascii="Times New Roman" w:hAnsi="Times New Roman" w:eastAsia="仿宋_GB2312" w:cs="仿宋_GB2312"/>
                <w:kern w:val="0"/>
                <w:sz w:val="28"/>
                <w:szCs w:val="28"/>
              </w:rPr>
            </w:pPr>
          </w:p>
          <w:p w14:paraId="3C686DA1">
            <w:pPr>
              <w:overflowPunct w:val="0"/>
              <w:snapToGrid w:val="0"/>
              <w:jc w:val="center"/>
              <w:rPr>
                <w:rFonts w:ascii="Times New Roman" w:hAnsi="Times New Roman" w:eastAsia="仿宋_GB2312" w:cs="仿宋_GB2312"/>
                <w:kern w:val="0"/>
                <w:sz w:val="28"/>
                <w:szCs w:val="28"/>
              </w:rPr>
            </w:pPr>
          </w:p>
          <w:p w14:paraId="5868EAF9">
            <w:pPr>
              <w:overflowPunct w:val="0"/>
              <w:snapToGrid w:val="0"/>
              <w:ind w:firstLine="2800"/>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（盖章）</w:t>
            </w:r>
          </w:p>
          <w:p w14:paraId="4DDE2070">
            <w:pPr>
              <w:overflowPunct w:val="0"/>
              <w:snapToGrid w:val="0"/>
              <w:ind w:firstLine="196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日期：</w:t>
            </w:r>
          </w:p>
        </w:tc>
      </w:tr>
    </w:tbl>
    <w:p w14:paraId="1957ECEF">
      <w:pPr>
        <w:rPr>
          <w:rFonts w:ascii="仿宋_GB2312" w:hAnsi="Times New Roman" w:eastAsia="仿宋_GB2312" w:cs="Times New Roman"/>
          <w:b/>
          <w:bCs/>
          <w:sz w:val="32"/>
          <w:szCs w:val="32"/>
        </w:rPr>
      </w:pPr>
    </w:p>
    <w:p w14:paraId="2B8AF08A">
      <w:pPr>
        <w:rPr>
          <w:rFonts w:ascii="仿宋_GB2312" w:hAnsi="Times New Roman" w:eastAsia="仿宋_GB2312" w:cs="Times New Roman"/>
          <w:b/>
          <w:bCs/>
          <w:sz w:val="32"/>
          <w:szCs w:val="32"/>
        </w:rPr>
      </w:pPr>
    </w:p>
    <w:p w14:paraId="2F0CD105">
      <w:pPr>
        <w:rPr>
          <w:rFonts w:ascii="仿宋_GB2312" w:hAnsi="Times New Roman" w:eastAsia="仿宋_GB2312" w:cs="Times New Roman"/>
          <w:b/>
          <w:bCs/>
          <w:sz w:val="32"/>
          <w:szCs w:val="32"/>
        </w:rPr>
      </w:pPr>
    </w:p>
    <w:p w14:paraId="51A51FFA">
      <w:pPr>
        <w:rPr>
          <w:rFonts w:ascii="仿宋_GB2312" w:hAnsi="Times New Roman" w:eastAsia="仿宋_GB2312" w:cs="Times New Roman"/>
          <w:b/>
          <w:bCs/>
          <w:sz w:val="32"/>
          <w:szCs w:val="32"/>
        </w:rPr>
      </w:pPr>
    </w:p>
    <w:p w14:paraId="5ED3339F">
      <w:pPr>
        <w:overflowPunct w:val="0"/>
        <w:snapToGrid w:val="0"/>
        <w:rPr>
          <w:rFonts w:ascii="Times New Roman" w:hAnsi="Times New Roman" w:eastAsia="方正仿宋简体"/>
          <w:sz w:val="18"/>
          <w:szCs w:val="18"/>
        </w:rPr>
        <w:sectPr>
          <w:footerReference r:id="rId3" w:type="default"/>
          <w:pgSz w:w="11906" w:h="16838"/>
          <w:pgMar w:top="1440" w:right="1797" w:bottom="1440" w:left="1797" w:header="851" w:footer="992" w:gutter="0"/>
          <w:cols w:space="720" w:num="1"/>
          <w:docGrid w:type="lines" w:linePitch="317" w:charSpace="0"/>
        </w:sectPr>
      </w:pPr>
    </w:p>
    <w:p w14:paraId="76888D52">
      <w:pPr>
        <w:widowControl/>
        <w:spacing w:line="500" w:lineRule="exact"/>
        <w:jc w:val="center"/>
        <w:rPr>
          <w:rFonts w:ascii="华文中宋" w:hAnsi="华文中宋" w:eastAsia="华文中宋" w:cs="华文中宋"/>
          <w:b w:val="0"/>
          <w:bCs/>
          <w:sz w:val="44"/>
          <w:szCs w:val="44"/>
        </w:rPr>
      </w:pPr>
      <w:r>
        <w:rPr>
          <w:rFonts w:hint="eastAsia" w:ascii="华文中宋" w:hAnsi="华文中宋" w:eastAsia="华文中宋" w:cs="华文中宋"/>
          <w:b w:val="0"/>
          <w:bCs/>
          <w:sz w:val="44"/>
          <w:szCs w:val="44"/>
        </w:rPr>
        <w:t>第三届全省技工院校教师职业能力大赛报名汇总表</w:t>
      </w:r>
    </w:p>
    <w:p w14:paraId="6497AC5B">
      <w:pPr>
        <w:spacing w:line="520" w:lineRule="exact"/>
        <w:ind w:left="-432" w:right="640" w:firstLine="560"/>
        <w:rPr>
          <w:rFonts w:ascii="仿宋_GB2312" w:hAnsi="Calibri" w:eastAsia="仿宋_GB2312" w:cs="Times New Roman"/>
          <w:sz w:val="30"/>
          <w:szCs w:val="30"/>
        </w:rPr>
      </w:pPr>
      <w:r>
        <w:rPr>
          <w:rFonts w:hint="eastAsia" w:ascii="仿宋_GB2312" w:hAnsi="Calibri" w:eastAsia="仿宋_GB2312" w:cs="Times New Roman"/>
          <w:sz w:val="28"/>
          <w:szCs w:val="30"/>
        </w:rPr>
        <w:t>技工院校（盖章）：                       联系人：                联系电话：</w:t>
      </w:r>
    </w:p>
    <w:tbl>
      <w:tblPr>
        <w:tblStyle w:val="4"/>
        <w:tblW w:w="149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206"/>
        <w:gridCol w:w="1560"/>
        <w:gridCol w:w="2877"/>
        <w:gridCol w:w="943"/>
        <w:gridCol w:w="768"/>
        <w:gridCol w:w="760"/>
        <w:gridCol w:w="1301"/>
        <w:gridCol w:w="1031"/>
        <w:gridCol w:w="1639"/>
        <w:gridCol w:w="1269"/>
      </w:tblGrid>
      <w:tr w14:paraId="54A2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0" w:type="dxa"/>
            <w:tcBorders>
              <w:top w:val="nil"/>
              <w:left w:val="nil"/>
              <w:bottom w:val="nil"/>
              <w:right w:val="nil"/>
            </w:tcBorders>
            <w:vAlign w:val="center"/>
          </w:tcPr>
          <w:p w14:paraId="35DB1F1B">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序号</w:t>
            </w:r>
          </w:p>
        </w:tc>
        <w:tc>
          <w:tcPr>
            <w:tcW w:w="2206" w:type="dxa"/>
            <w:tcBorders>
              <w:top w:val="nil"/>
              <w:left w:val="nil"/>
              <w:bottom w:val="nil"/>
              <w:right w:val="nil"/>
            </w:tcBorders>
            <w:vAlign w:val="center"/>
          </w:tcPr>
          <w:p w14:paraId="173F93E1">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项目类别</w:t>
            </w:r>
          </w:p>
        </w:tc>
        <w:tc>
          <w:tcPr>
            <w:tcW w:w="1560" w:type="dxa"/>
            <w:tcBorders>
              <w:top w:val="nil"/>
              <w:left w:val="nil"/>
              <w:bottom w:val="nil"/>
              <w:right w:val="nil"/>
            </w:tcBorders>
            <w:vAlign w:val="center"/>
          </w:tcPr>
          <w:p w14:paraId="3BFDCCD6">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专业或课程名称</w:t>
            </w:r>
          </w:p>
        </w:tc>
        <w:tc>
          <w:tcPr>
            <w:tcW w:w="2877" w:type="dxa"/>
            <w:tcBorders>
              <w:top w:val="nil"/>
              <w:left w:val="nil"/>
              <w:bottom w:val="nil"/>
              <w:right w:val="nil"/>
            </w:tcBorders>
            <w:vAlign w:val="center"/>
          </w:tcPr>
          <w:p w14:paraId="20DC53DA">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参赛作品名称</w:t>
            </w:r>
          </w:p>
        </w:tc>
        <w:tc>
          <w:tcPr>
            <w:tcW w:w="943" w:type="dxa"/>
            <w:tcBorders>
              <w:top w:val="nil"/>
              <w:left w:val="nil"/>
              <w:bottom w:val="nil"/>
              <w:right w:val="nil"/>
            </w:tcBorders>
            <w:vAlign w:val="center"/>
          </w:tcPr>
          <w:p w14:paraId="142A2D68">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参赛者</w:t>
            </w:r>
          </w:p>
          <w:p w14:paraId="37DD991A">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姓名</w:t>
            </w:r>
          </w:p>
        </w:tc>
        <w:tc>
          <w:tcPr>
            <w:tcW w:w="768" w:type="dxa"/>
            <w:tcBorders>
              <w:top w:val="nil"/>
              <w:left w:val="nil"/>
              <w:bottom w:val="nil"/>
              <w:right w:val="nil"/>
            </w:tcBorders>
            <w:vAlign w:val="center"/>
          </w:tcPr>
          <w:p w14:paraId="6A60CD30">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性别</w:t>
            </w:r>
          </w:p>
        </w:tc>
        <w:tc>
          <w:tcPr>
            <w:tcW w:w="760" w:type="dxa"/>
            <w:tcBorders>
              <w:top w:val="nil"/>
              <w:left w:val="nil"/>
              <w:bottom w:val="nil"/>
              <w:right w:val="nil"/>
            </w:tcBorders>
            <w:vAlign w:val="center"/>
          </w:tcPr>
          <w:p w14:paraId="22627861">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年龄</w:t>
            </w:r>
          </w:p>
        </w:tc>
        <w:tc>
          <w:tcPr>
            <w:tcW w:w="1301" w:type="dxa"/>
            <w:tcBorders>
              <w:top w:val="nil"/>
              <w:left w:val="nil"/>
              <w:bottom w:val="nil"/>
              <w:right w:val="nil"/>
            </w:tcBorders>
            <w:vAlign w:val="center"/>
          </w:tcPr>
          <w:p w14:paraId="18173EB7">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学历</w:t>
            </w:r>
          </w:p>
        </w:tc>
        <w:tc>
          <w:tcPr>
            <w:tcW w:w="1031" w:type="dxa"/>
            <w:tcBorders>
              <w:top w:val="nil"/>
              <w:left w:val="nil"/>
              <w:bottom w:val="nil"/>
              <w:right w:val="nil"/>
            </w:tcBorders>
            <w:vAlign w:val="center"/>
          </w:tcPr>
          <w:p w14:paraId="57AF0EFE">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职称</w:t>
            </w:r>
          </w:p>
        </w:tc>
        <w:tc>
          <w:tcPr>
            <w:tcW w:w="1639" w:type="dxa"/>
            <w:tcBorders>
              <w:top w:val="nil"/>
              <w:left w:val="nil"/>
              <w:bottom w:val="nil"/>
              <w:right w:val="nil"/>
            </w:tcBorders>
            <w:vAlign w:val="center"/>
          </w:tcPr>
          <w:p w14:paraId="742CA461">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所在院校</w:t>
            </w:r>
          </w:p>
        </w:tc>
        <w:tc>
          <w:tcPr>
            <w:tcW w:w="1269" w:type="dxa"/>
            <w:tcBorders>
              <w:top w:val="nil"/>
              <w:left w:val="nil"/>
              <w:bottom w:val="nil"/>
              <w:right w:val="nil"/>
            </w:tcBorders>
            <w:vAlign w:val="center"/>
          </w:tcPr>
          <w:p w14:paraId="79A461AB">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联系电话（手机）</w:t>
            </w:r>
          </w:p>
        </w:tc>
      </w:tr>
      <w:tr w14:paraId="6D28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27156F92">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1</w:t>
            </w:r>
          </w:p>
        </w:tc>
        <w:tc>
          <w:tcPr>
            <w:tcW w:w="2206" w:type="dxa"/>
            <w:tcBorders>
              <w:top w:val="nil"/>
              <w:left w:val="nil"/>
              <w:bottom w:val="nil"/>
              <w:right w:val="nil"/>
            </w:tcBorders>
            <w:vAlign w:val="center"/>
          </w:tcPr>
          <w:p w14:paraId="68B24A05">
            <w:pPr>
              <w:tabs>
                <w:tab w:val="left" w:pos="480"/>
              </w:tabs>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公共类</w:t>
            </w:r>
          </w:p>
        </w:tc>
        <w:tc>
          <w:tcPr>
            <w:tcW w:w="1560" w:type="dxa"/>
            <w:tcBorders>
              <w:top w:val="nil"/>
              <w:left w:val="nil"/>
              <w:bottom w:val="nil"/>
              <w:right w:val="nil"/>
            </w:tcBorders>
            <w:vAlign w:val="center"/>
          </w:tcPr>
          <w:p w14:paraId="0447FCC1">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34099B41">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1E0FE0D4">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0D7DF26F">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75C6ED0C">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1EEAA0CC">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65C7C780">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636269BA">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39B3DC95">
            <w:pPr>
              <w:spacing w:line="360" w:lineRule="exact"/>
              <w:jc w:val="center"/>
              <w:rPr>
                <w:rFonts w:ascii="仿宋_GB2312" w:hAnsi="Calibri" w:eastAsia="仿宋_GB2312" w:cs="Times New Roman"/>
                <w:sz w:val="24"/>
                <w:szCs w:val="22"/>
              </w:rPr>
            </w:pPr>
          </w:p>
        </w:tc>
      </w:tr>
      <w:tr w14:paraId="168E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55C8C2EA">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2</w:t>
            </w:r>
          </w:p>
        </w:tc>
        <w:tc>
          <w:tcPr>
            <w:tcW w:w="2206" w:type="dxa"/>
            <w:tcBorders>
              <w:top w:val="nil"/>
              <w:left w:val="nil"/>
              <w:bottom w:val="nil"/>
              <w:right w:val="nil"/>
            </w:tcBorders>
            <w:vAlign w:val="center"/>
          </w:tcPr>
          <w:p w14:paraId="5F54DB6D">
            <w:pPr>
              <w:tabs>
                <w:tab w:val="left" w:pos="480"/>
              </w:tabs>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通用职业素质类</w:t>
            </w:r>
          </w:p>
        </w:tc>
        <w:tc>
          <w:tcPr>
            <w:tcW w:w="1560" w:type="dxa"/>
            <w:tcBorders>
              <w:top w:val="nil"/>
              <w:left w:val="nil"/>
              <w:bottom w:val="nil"/>
              <w:right w:val="nil"/>
            </w:tcBorders>
            <w:vAlign w:val="center"/>
          </w:tcPr>
          <w:p w14:paraId="138E9882">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14F4CDD7">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53E5EA41">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37A7CC5A">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734FCD8B">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7C26EB9F">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3D7458C6">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79B01F84">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430E9AC8">
            <w:pPr>
              <w:spacing w:line="360" w:lineRule="exact"/>
              <w:jc w:val="center"/>
              <w:rPr>
                <w:rFonts w:ascii="仿宋_GB2312" w:hAnsi="Calibri" w:eastAsia="仿宋_GB2312" w:cs="Times New Roman"/>
                <w:sz w:val="24"/>
                <w:szCs w:val="22"/>
              </w:rPr>
            </w:pPr>
          </w:p>
        </w:tc>
      </w:tr>
      <w:tr w14:paraId="4126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2E9D0B71">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3</w:t>
            </w:r>
          </w:p>
        </w:tc>
        <w:tc>
          <w:tcPr>
            <w:tcW w:w="2206" w:type="dxa"/>
            <w:tcBorders>
              <w:top w:val="nil"/>
              <w:left w:val="nil"/>
              <w:bottom w:val="nil"/>
              <w:right w:val="nil"/>
            </w:tcBorders>
            <w:vAlign w:val="center"/>
          </w:tcPr>
          <w:p w14:paraId="664F6D9F">
            <w:pPr>
              <w:tabs>
                <w:tab w:val="left" w:pos="480"/>
              </w:tabs>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机械类</w:t>
            </w:r>
          </w:p>
        </w:tc>
        <w:tc>
          <w:tcPr>
            <w:tcW w:w="1560" w:type="dxa"/>
            <w:tcBorders>
              <w:top w:val="nil"/>
              <w:left w:val="nil"/>
              <w:bottom w:val="nil"/>
              <w:right w:val="nil"/>
            </w:tcBorders>
            <w:vAlign w:val="center"/>
          </w:tcPr>
          <w:p w14:paraId="606269B0">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5B7AAD69">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7A8F755F">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1146A3CC">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15CEDEB2">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7E461B05">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5FF03667">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23334795">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3E1BCA10">
            <w:pPr>
              <w:spacing w:line="360" w:lineRule="exact"/>
              <w:jc w:val="center"/>
              <w:rPr>
                <w:rFonts w:ascii="仿宋_GB2312" w:hAnsi="Calibri" w:eastAsia="仿宋_GB2312" w:cs="Times New Roman"/>
                <w:sz w:val="24"/>
                <w:szCs w:val="22"/>
              </w:rPr>
            </w:pPr>
          </w:p>
        </w:tc>
      </w:tr>
      <w:tr w14:paraId="645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0B90715A">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4</w:t>
            </w:r>
          </w:p>
        </w:tc>
        <w:tc>
          <w:tcPr>
            <w:tcW w:w="2206" w:type="dxa"/>
            <w:tcBorders>
              <w:top w:val="nil"/>
              <w:left w:val="nil"/>
              <w:bottom w:val="nil"/>
              <w:right w:val="nil"/>
            </w:tcBorders>
            <w:vAlign w:val="center"/>
          </w:tcPr>
          <w:p w14:paraId="0ADE1FE4">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电工电子类</w:t>
            </w:r>
          </w:p>
        </w:tc>
        <w:tc>
          <w:tcPr>
            <w:tcW w:w="1560" w:type="dxa"/>
            <w:tcBorders>
              <w:top w:val="nil"/>
              <w:left w:val="nil"/>
              <w:bottom w:val="nil"/>
              <w:right w:val="nil"/>
            </w:tcBorders>
            <w:vAlign w:val="center"/>
          </w:tcPr>
          <w:p w14:paraId="24BD492E">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28CC5AB9">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16FCA7C8">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349E0896">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1433CA87">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52D74EF3">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56ECECE3">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28020B53">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74371366">
            <w:pPr>
              <w:spacing w:line="360" w:lineRule="exact"/>
              <w:jc w:val="center"/>
              <w:rPr>
                <w:rFonts w:ascii="仿宋_GB2312" w:hAnsi="Calibri" w:eastAsia="仿宋_GB2312" w:cs="Times New Roman"/>
                <w:sz w:val="24"/>
                <w:szCs w:val="22"/>
              </w:rPr>
            </w:pPr>
          </w:p>
        </w:tc>
      </w:tr>
      <w:tr w14:paraId="26F9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606C9BEA">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5</w:t>
            </w:r>
          </w:p>
        </w:tc>
        <w:tc>
          <w:tcPr>
            <w:tcW w:w="2206" w:type="dxa"/>
            <w:tcBorders>
              <w:top w:val="nil"/>
              <w:left w:val="nil"/>
              <w:bottom w:val="nil"/>
              <w:right w:val="nil"/>
            </w:tcBorders>
            <w:vAlign w:val="center"/>
          </w:tcPr>
          <w:p w14:paraId="2A3BF5F6">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信息类</w:t>
            </w:r>
          </w:p>
        </w:tc>
        <w:tc>
          <w:tcPr>
            <w:tcW w:w="1560" w:type="dxa"/>
            <w:tcBorders>
              <w:top w:val="nil"/>
              <w:left w:val="nil"/>
              <w:bottom w:val="nil"/>
              <w:right w:val="nil"/>
            </w:tcBorders>
            <w:vAlign w:val="center"/>
          </w:tcPr>
          <w:p w14:paraId="78A85C5A">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246356BE">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03822CF1">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360521D7">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46697010">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2256D5DB">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5E29A5DD">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1C269B0B">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766949B2">
            <w:pPr>
              <w:spacing w:line="360" w:lineRule="exact"/>
              <w:jc w:val="center"/>
              <w:rPr>
                <w:rFonts w:ascii="仿宋_GB2312" w:hAnsi="Calibri" w:eastAsia="仿宋_GB2312" w:cs="Times New Roman"/>
                <w:sz w:val="24"/>
                <w:szCs w:val="22"/>
              </w:rPr>
            </w:pPr>
          </w:p>
        </w:tc>
      </w:tr>
      <w:tr w14:paraId="50FB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259BB3AF">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6</w:t>
            </w:r>
          </w:p>
        </w:tc>
        <w:tc>
          <w:tcPr>
            <w:tcW w:w="2206" w:type="dxa"/>
            <w:tcBorders>
              <w:top w:val="nil"/>
              <w:left w:val="nil"/>
              <w:bottom w:val="nil"/>
              <w:right w:val="nil"/>
            </w:tcBorders>
            <w:vAlign w:val="center"/>
          </w:tcPr>
          <w:p w14:paraId="2C72E246">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交通类</w:t>
            </w:r>
          </w:p>
        </w:tc>
        <w:tc>
          <w:tcPr>
            <w:tcW w:w="1560" w:type="dxa"/>
            <w:tcBorders>
              <w:top w:val="nil"/>
              <w:left w:val="nil"/>
              <w:bottom w:val="nil"/>
              <w:right w:val="nil"/>
            </w:tcBorders>
            <w:vAlign w:val="center"/>
          </w:tcPr>
          <w:p w14:paraId="0A242ACA">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6F21268F">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111B8F58">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6FCE7114">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2FAAB078">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0224943C">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7B4E45EE">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27F922D2">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61BFAF73">
            <w:pPr>
              <w:spacing w:line="360" w:lineRule="exact"/>
              <w:jc w:val="center"/>
              <w:rPr>
                <w:rFonts w:ascii="仿宋_GB2312" w:hAnsi="Calibri" w:eastAsia="仿宋_GB2312" w:cs="Times New Roman"/>
                <w:sz w:val="24"/>
                <w:szCs w:val="22"/>
              </w:rPr>
            </w:pPr>
          </w:p>
        </w:tc>
      </w:tr>
      <w:tr w14:paraId="2DAE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7AA5B057">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7</w:t>
            </w:r>
          </w:p>
        </w:tc>
        <w:tc>
          <w:tcPr>
            <w:tcW w:w="2206" w:type="dxa"/>
            <w:tcBorders>
              <w:top w:val="nil"/>
              <w:left w:val="nil"/>
              <w:bottom w:val="nil"/>
              <w:right w:val="nil"/>
            </w:tcBorders>
            <w:vAlign w:val="center"/>
          </w:tcPr>
          <w:p w14:paraId="09D9A45C">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服务类</w:t>
            </w:r>
          </w:p>
        </w:tc>
        <w:tc>
          <w:tcPr>
            <w:tcW w:w="1560" w:type="dxa"/>
            <w:tcBorders>
              <w:top w:val="nil"/>
              <w:left w:val="nil"/>
              <w:bottom w:val="nil"/>
              <w:right w:val="nil"/>
            </w:tcBorders>
            <w:vAlign w:val="center"/>
          </w:tcPr>
          <w:p w14:paraId="219B36C6">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008223FB">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54789E4E">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08CEEB68">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35246827">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331D811B">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43457042">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06C53464">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5CAA4AFB">
            <w:pPr>
              <w:spacing w:line="360" w:lineRule="exact"/>
              <w:jc w:val="center"/>
              <w:rPr>
                <w:rFonts w:ascii="仿宋_GB2312" w:hAnsi="Calibri" w:eastAsia="仿宋_GB2312" w:cs="Times New Roman"/>
                <w:sz w:val="24"/>
                <w:szCs w:val="22"/>
              </w:rPr>
            </w:pPr>
          </w:p>
        </w:tc>
      </w:tr>
      <w:tr w14:paraId="1A0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6ED4D2BB">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8</w:t>
            </w:r>
          </w:p>
        </w:tc>
        <w:tc>
          <w:tcPr>
            <w:tcW w:w="2206" w:type="dxa"/>
            <w:tcBorders>
              <w:top w:val="nil"/>
              <w:left w:val="nil"/>
              <w:bottom w:val="nil"/>
              <w:right w:val="nil"/>
            </w:tcBorders>
            <w:vAlign w:val="center"/>
          </w:tcPr>
          <w:p w14:paraId="4E6853F6">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财经商贸类</w:t>
            </w:r>
          </w:p>
        </w:tc>
        <w:tc>
          <w:tcPr>
            <w:tcW w:w="1560" w:type="dxa"/>
            <w:tcBorders>
              <w:top w:val="nil"/>
              <w:left w:val="nil"/>
              <w:bottom w:val="nil"/>
              <w:right w:val="nil"/>
            </w:tcBorders>
            <w:vAlign w:val="center"/>
          </w:tcPr>
          <w:p w14:paraId="40A784FF">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564C08E4">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7A8FDCA9">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327EAA2B">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50D4FC19">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75C23310">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4A0EA733">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5CDBAC85">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405DF6F9">
            <w:pPr>
              <w:spacing w:line="360" w:lineRule="exact"/>
              <w:jc w:val="center"/>
              <w:rPr>
                <w:rFonts w:ascii="仿宋_GB2312" w:hAnsi="Calibri" w:eastAsia="仿宋_GB2312" w:cs="Times New Roman"/>
                <w:sz w:val="24"/>
                <w:szCs w:val="22"/>
              </w:rPr>
            </w:pPr>
          </w:p>
        </w:tc>
      </w:tr>
      <w:tr w14:paraId="0860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3046AD2D">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9</w:t>
            </w:r>
          </w:p>
        </w:tc>
        <w:tc>
          <w:tcPr>
            <w:tcW w:w="2206" w:type="dxa"/>
            <w:tcBorders>
              <w:top w:val="nil"/>
              <w:left w:val="nil"/>
              <w:bottom w:val="nil"/>
              <w:right w:val="nil"/>
            </w:tcBorders>
            <w:vAlign w:val="center"/>
          </w:tcPr>
          <w:p w14:paraId="7C8E4FA9">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工业综合与农业类</w:t>
            </w:r>
          </w:p>
        </w:tc>
        <w:tc>
          <w:tcPr>
            <w:tcW w:w="1560" w:type="dxa"/>
            <w:tcBorders>
              <w:top w:val="nil"/>
              <w:left w:val="nil"/>
              <w:bottom w:val="nil"/>
              <w:right w:val="nil"/>
            </w:tcBorders>
            <w:vAlign w:val="center"/>
          </w:tcPr>
          <w:p w14:paraId="4CDEEE5A">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15BCEBA4">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18DC4273">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568A43BC">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671ACCF9">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3F3A5C78">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2C10FB36">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25D7F245">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7738CC45">
            <w:pPr>
              <w:spacing w:line="360" w:lineRule="exact"/>
              <w:jc w:val="center"/>
              <w:rPr>
                <w:rFonts w:ascii="仿宋_GB2312" w:hAnsi="Calibri" w:eastAsia="仿宋_GB2312" w:cs="Times New Roman"/>
                <w:sz w:val="24"/>
                <w:szCs w:val="22"/>
              </w:rPr>
            </w:pPr>
          </w:p>
        </w:tc>
      </w:tr>
      <w:tr w14:paraId="559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60E7B4E9">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10</w:t>
            </w:r>
          </w:p>
        </w:tc>
        <w:tc>
          <w:tcPr>
            <w:tcW w:w="2206" w:type="dxa"/>
            <w:tcBorders>
              <w:top w:val="nil"/>
              <w:left w:val="nil"/>
              <w:bottom w:val="nil"/>
              <w:right w:val="nil"/>
            </w:tcBorders>
            <w:vAlign w:val="center"/>
          </w:tcPr>
          <w:p w14:paraId="089A09B9">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文化艺术与综合类</w:t>
            </w:r>
          </w:p>
        </w:tc>
        <w:tc>
          <w:tcPr>
            <w:tcW w:w="1560" w:type="dxa"/>
            <w:tcBorders>
              <w:top w:val="nil"/>
              <w:left w:val="nil"/>
              <w:bottom w:val="nil"/>
              <w:right w:val="nil"/>
            </w:tcBorders>
            <w:vAlign w:val="center"/>
          </w:tcPr>
          <w:p w14:paraId="404E4EF2">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511E56A6">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4B83CB55">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590B9FBF">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524CCAE6">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76688587">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22ABBD9C">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3E8D2114">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4285A5D8">
            <w:pPr>
              <w:spacing w:line="360" w:lineRule="exact"/>
              <w:jc w:val="center"/>
              <w:rPr>
                <w:rFonts w:ascii="仿宋_GB2312" w:hAnsi="Calibri" w:eastAsia="仿宋_GB2312" w:cs="Times New Roman"/>
                <w:sz w:val="24"/>
                <w:szCs w:val="22"/>
              </w:rPr>
            </w:pPr>
          </w:p>
        </w:tc>
      </w:tr>
      <w:tr w14:paraId="32E9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7C888A92">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11</w:t>
            </w:r>
          </w:p>
        </w:tc>
        <w:tc>
          <w:tcPr>
            <w:tcW w:w="2206" w:type="dxa"/>
            <w:tcBorders>
              <w:top w:val="nil"/>
              <w:left w:val="nil"/>
              <w:bottom w:val="nil"/>
              <w:right w:val="nil"/>
            </w:tcBorders>
            <w:vAlign w:val="center"/>
          </w:tcPr>
          <w:p w14:paraId="5CEACDA2">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班主任赛中技组</w:t>
            </w:r>
          </w:p>
        </w:tc>
        <w:tc>
          <w:tcPr>
            <w:tcW w:w="1560" w:type="dxa"/>
            <w:tcBorders>
              <w:top w:val="nil"/>
              <w:left w:val="nil"/>
              <w:bottom w:val="nil"/>
              <w:right w:val="nil"/>
            </w:tcBorders>
            <w:vAlign w:val="center"/>
          </w:tcPr>
          <w:p w14:paraId="14281B6D">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4E624BC5">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5A828D17">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419E0DD2">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009BA9E1">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65DF61E0">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730B9B13">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4E735122">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45362FA6">
            <w:pPr>
              <w:spacing w:line="360" w:lineRule="exact"/>
              <w:jc w:val="center"/>
              <w:rPr>
                <w:rFonts w:ascii="仿宋_GB2312" w:hAnsi="Calibri" w:eastAsia="仿宋_GB2312" w:cs="Times New Roman"/>
                <w:sz w:val="24"/>
                <w:szCs w:val="22"/>
              </w:rPr>
            </w:pPr>
          </w:p>
        </w:tc>
      </w:tr>
      <w:tr w14:paraId="30A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0" w:type="dxa"/>
            <w:tcBorders>
              <w:top w:val="nil"/>
              <w:left w:val="nil"/>
              <w:bottom w:val="nil"/>
              <w:right w:val="nil"/>
            </w:tcBorders>
            <w:vAlign w:val="center"/>
          </w:tcPr>
          <w:p w14:paraId="386B20B9">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12</w:t>
            </w:r>
          </w:p>
        </w:tc>
        <w:tc>
          <w:tcPr>
            <w:tcW w:w="2206" w:type="dxa"/>
            <w:tcBorders>
              <w:top w:val="nil"/>
              <w:left w:val="nil"/>
              <w:bottom w:val="nil"/>
              <w:right w:val="nil"/>
            </w:tcBorders>
            <w:vAlign w:val="center"/>
          </w:tcPr>
          <w:p w14:paraId="52894CBD">
            <w:pPr>
              <w:spacing w:line="360" w:lineRule="exact"/>
              <w:jc w:val="center"/>
              <w:rPr>
                <w:rFonts w:ascii="仿宋_GB2312" w:hAnsi="Calibri" w:eastAsia="仿宋_GB2312" w:cs="Times New Roman"/>
                <w:sz w:val="24"/>
                <w:szCs w:val="22"/>
              </w:rPr>
            </w:pPr>
            <w:r>
              <w:rPr>
                <w:rFonts w:hint="eastAsia" w:ascii="仿宋_GB2312" w:hAnsi="Calibri" w:eastAsia="仿宋_GB2312" w:cs="Times New Roman"/>
                <w:sz w:val="24"/>
                <w:szCs w:val="22"/>
              </w:rPr>
              <w:t>班主任赛高技组</w:t>
            </w:r>
          </w:p>
        </w:tc>
        <w:tc>
          <w:tcPr>
            <w:tcW w:w="1560" w:type="dxa"/>
            <w:tcBorders>
              <w:top w:val="nil"/>
              <w:left w:val="nil"/>
              <w:bottom w:val="nil"/>
              <w:right w:val="nil"/>
            </w:tcBorders>
            <w:vAlign w:val="center"/>
          </w:tcPr>
          <w:p w14:paraId="308E4D85">
            <w:pPr>
              <w:spacing w:line="360" w:lineRule="exact"/>
              <w:jc w:val="center"/>
              <w:rPr>
                <w:rFonts w:ascii="仿宋_GB2312" w:hAnsi="Calibri" w:eastAsia="仿宋_GB2312" w:cs="Times New Roman"/>
                <w:sz w:val="24"/>
                <w:szCs w:val="22"/>
              </w:rPr>
            </w:pPr>
          </w:p>
        </w:tc>
        <w:tc>
          <w:tcPr>
            <w:tcW w:w="2877" w:type="dxa"/>
            <w:tcBorders>
              <w:top w:val="nil"/>
              <w:left w:val="nil"/>
              <w:bottom w:val="nil"/>
              <w:right w:val="nil"/>
            </w:tcBorders>
            <w:vAlign w:val="center"/>
          </w:tcPr>
          <w:p w14:paraId="3901BCF5">
            <w:pPr>
              <w:spacing w:line="360" w:lineRule="exact"/>
              <w:jc w:val="center"/>
              <w:rPr>
                <w:rFonts w:ascii="仿宋_GB2312" w:hAnsi="Calibri" w:eastAsia="仿宋_GB2312" w:cs="Times New Roman"/>
                <w:sz w:val="24"/>
                <w:szCs w:val="22"/>
              </w:rPr>
            </w:pPr>
          </w:p>
        </w:tc>
        <w:tc>
          <w:tcPr>
            <w:tcW w:w="943" w:type="dxa"/>
            <w:tcBorders>
              <w:top w:val="nil"/>
              <w:left w:val="nil"/>
              <w:bottom w:val="nil"/>
              <w:right w:val="nil"/>
            </w:tcBorders>
            <w:vAlign w:val="center"/>
          </w:tcPr>
          <w:p w14:paraId="5323DEF5">
            <w:pPr>
              <w:spacing w:line="360" w:lineRule="exact"/>
              <w:jc w:val="center"/>
              <w:rPr>
                <w:rFonts w:ascii="仿宋_GB2312" w:hAnsi="Calibri" w:eastAsia="仿宋_GB2312" w:cs="Times New Roman"/>
                <w:sz w:val="24"/>
                <w:szCs w:val="22"/>
              </w:rPr>
            </w:pPr>
          </w:p>
        </w:tc>
        <w:tc>
          <w:tcPr>
            <w:tcW w:w="768" w:type="dxa"/>
            <w:tcBorders>
              <w:top w:val="nil"/>
              <w:left w:val="nil"/>
              <w:bottom w:val="nil"/>
              <w:right w:val="nil"/>
            </w:tcBorders>
            <w:vAlign w:val="center"/>
          </w:tcPr>
          <w:p w14:paraId="6A25A51F">
            <w:pPr>
              <w:spacing w:line="360" w:lineRule="exact"/>
              <w:jc w:val="center"/>
              <w:rPr>
                <w:rFonts w:ascii="仿宋_GB2312" w:hAnsi="Calibri" w:eastAsia="仿宋_GB2312" w:cs="Times New Roman"/>
                <w:sz w:val="24"/>
                <w:szCs w:val="22"/>
              </w:rPr>
            </w:pPr>
          </w:p>
        </w:tc>
        <w:tc>
          <w:tcPr>
            <w:tcW w:w="760" w:type="dxa"/>
            <w:tcBorders>
              <w:top w:val="nil"/>
              <w:left w:val="nil"/>
              <w:bottom w:val="nil"/>
              <w:right w:val="nil"/>
            </w:tcBorders>
            <w:vAlign w:val="center"/>
          </w:tcPr>
          <w:p w14:paraId="42D8D64D">
            <w:pPr>
              <w:spacing w:line="360" w:lineRule="exact"/>
              <w:jc w:val="center"/>
              <w:rPr>
                <w:rFonts w:ascii="仿宋_GB2312" w:hAnsi="Calibri" w:eastAsia="仿宋_GB2312" w:cs="Times New Roman"/>
                <w:sz w:val="24"/>
                <w:szCs w:val="22"/>
              </w:rPr>
            </w:pPr>
          </w:p>
        </w:tc>
        <w:tc>
          <w:tcPr>
            <w:tcW w:w="1301" w:type="dxa"/>
            <w:tcBorders>
              <w:top w:val="nil"/>
              <w:left w:val="nil"/>
              <w:bottom w:val="nil"/>
              <w:right w:val="nil"/>
            </w:tcBorders>
            <w:vAlign w:val="center"/>
          </w:tcPr>
          <w:p w14:paraId="27636C6C">
            <w:pPr>
              <w:spacing w:line="360" w:lineRule="exact"/>
              <w:jc w:val="center"/>
              <w:rPr>
                <w:rFonts w:ascii="仿宋_GB2312" w:hAnsi="Calibri" w:eastAsia="仿宋_GB2312" w:cs="Times New Roman"/>
                <w:sz w:val="24"/>
                <w:szCs w:val="22"/>
              </w:rPr>
            </w:pPr>
          </w:p>
        </w:tc>
        <w:tc>
          <w:tcPr>
            <w:tcW w:w="1031" w:type="dxa"/>
            <w:tcBorders>
              <w:top w:val="nil"/>
              <w:left w:val="nil"/>
              <w:bottom w:val="nil"/>
              <w:right w:val="nil"/>
            </w:tcBorders>
            <w:vAlign w:val="center"/>
          </w:tcPr>
          <w:p w14:paraId="0C51C401">
            <w:pPr>
              <w:spacing w:line="360" w:lineRule="exact"/>
              <w:jc w:val="center"/>
              <w:rPr>
                <w:rFonts w:ascii="仿宋_GB2312" w:hAnsi="Calibri" w:eastAsia="仿宋_GB2312" w:cs="Times New Roman"/>
                <w:sz w:val="24"/>
                <w:szCs w:val="22"/>
              </w:rPr>
            </w:pPr>
          </w:p>
        </w:tc>
        <w:tc>
          <w:tcPr>
            <w:tcW w:w="1639" w:type="dxa"/>
            <w:tcBorders>
              <w:top w:val="nil"/>
              <w:left w:val="nil"/>
              <w:bottom w:val="nil"/>
              <w:right w:val="nil"/>
            </w:tcBorders>
            <w:vAlign w:val="center"/>
          </w:tcPr>
          <w:p w14:paraId="7E89DB43">
            <w:pPr>
              <w:spacing w:line="360" w:lineRule="exact"/>
              <w:jc w:val="center"/>
              <w:rPr>
                <w:rFonts w:ascii="仿宋_GB2312" w:hAnsi="Calibri" w:eastAsia="仿宋_GB2312" w:cs="Times New Roman"/>
                <w:sz w:val="24"/>
                <w:szCs w:val="22"/>
              </w:rPr>
            </w:pPr>
          </w:p>
        </w:tc>
        <w:tc>
          <w:tcPr>
            <w:tcW w:w="1269" w:type="dxa"/>
            <w:tcBorders>
              <w:top w:val="nil"/>
              <w:left w:val="nil"/>
              <w:bottom w:val="nil"/>
              <w:right w:val="nil"/>
            </w:tcBorders>
            <w:vAlign w:val="center"/>
          </w:tcPr>
          <w:p w14:paraId="40C22E18">
            <w:pPr>
              <w:spacing w:line="360" w:lineRule="exact"/>
              <w:jc w:val="center"/>
              <w:rPr>
                <w:rFonts w:ascii="仿宋_GB2312" w:hAnsi="Calibri" w:eastAsia="仿宋_GB2312" w:cs="Times New Roman"/>
                <w:sz w:val="24"/>
                <w:szCs w:val="22"/>
              </w:rPr>
            </w:pPr>
          </w:p>
        </w:tc>
      </w:tr>
    </w:tbl>
    <w:p w14:paraId="02F99C3C">
      <w:pPr>
        <w:overflowPunct w:val="0"/>
        <w:snapToGrid w:val="0"/>
        <w:rPr>
          <w:rFonts w:ascii="Times New Roman" w:hAnsi="Times New Roman" w:eastAsia="方正小标宋简体" w:cs="Times New Roman"/>
          <w:sz w:val="44"/>
          <w:szCs w:val="44"/>
        </w:rPr>
      </w:pPr>
    </w:p>
    <w:p w14:paraId="4C1E1072">
      <w:pPr>
        <w:overflowPunct w:val="0"/>
        <w:snapToGrid w:val="0"/>
        <w:rPr>
          <w:rFonts w:ascii="Times New Roman" w:hAnsi="Times New Roman" w:eastAsia="方正小标宋简体"/>
          <w:sz w:val="44"/>
          <w:szCs w:val="44"/>
        </w:rPr>
        <w:sectPr>
          <w:pgSz w:w="16838" w:h="11906" w:orient="landscape"/>
          <w:pgMar w:top="1418" w:right="1440" w:bottom="1418" w:left="1440" w:header="851" w:footer="992" w:gutter="0"/>
          <w:cols w:space="720" w:num="1"/>
          <w:docGrid w:type="lines" w:linePitch="312" w:charSpace="0"/>
        </w:sectPr>
      </w:pPr>
    </w:p>
    <w:p w14:paraId="70B65E71">
      <w:pPr>
        <w:outlineLvl w:val="0"/>
        <w:rPr>
          <w:rFonts w:ascii="黑体" w:hAnsi="Times New Roman" w:eastAsia="黑体" w:cs="Times New Roman"/>
          <w:sz w:val="32"/>
          <w:szCs w:val="44"/>
        </w:rPr>
      </w:pPr>
      <w:r>
        <w:rPr>
          <w:rFonts w:hint="eastAsia" w:ascii="黑体" w:hAnsi="Times New Roman" w:eastAsia="黑体" w:cs="Times New Roman"/>
          <w:sz w:val="32"/>
          <w:szCs w:val="44"/>
        </w:rPr>
        <w:t>附件6</w:t>
      </w:r>
    </w:p>
    <w:p w14:paraId="1DC683F3">
      <w:pPr>
        <w:snapToGrid w:val="0"/>
        <w:jc w:val="center"/>
        <w:rPr>
          <w:rFonts w:ascii="Times New Roman" w:hAnsi="Times New Roman" w:eastAsia="华文中宋" w:cs="Times New Roman"/>
          <w:b/>
          <w:bCs/>
          <w:sz w:val="44"/>
          <w:szCs w:val="32"/>
        </w:rPr>
      </w:pPr>
    </w:p>
    <w:p w14:paraId="45E71872">
      <w:pPr>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40C2ED44">
      <w:pPr>
        <w:snapToGrid w:val="0"/>
        <w:jc w:val="center"/>
        <w:outlineLvl w:val="0"/>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专家组织推荐办法</w:t>
      </w:r>
    </w:p>
    <w:p w14:paraId="3824B163">
      <w:pPr>
        <w:snapToGrid w:val="0"/>
        <w:jc w:val="center"/>
        <w:rPr>
          <w:rFonts w:ascii="Times New Roman" w:hAnsi="Times New Roman" w:eastAsia="华文中宋" w:cs="Times New Roman"/>
          <w:b/>
          <w:bCs/>
          <w:sz w:val="44"/>
          <w:szCs w:val="32"/>
        </w:rPr>
      </w:pPr>
    </w:p>
    <w:p w14:paraId="22A7FEDF">
      <w:pPr>
        <w:widowControl/>
        <w:ind w:firstLine="63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为提高全省技工院校教师职业能力大赛评</w:t>
      </w:r>
      <w:r>
        <w:rPr>
          <w:rFonts w:hint="eastAsia" w:ascii="Times New Roman" w:hAnsi="Times New Roman" w:eastAsia="仿宋_GB2312" w:cs="Times New Roman"/>
          <w:kern w:val="0"/>
          <w:sz w:val="32"/>
          <w:szCs w:val="32"/>
        </w:rPr>
        <w:t>审</w:t>
      </w:r>
      <w:r>
        <w:rPr>
          <w:rFonts w:ascii="Times New Roman" w:hAnsi="Times New Roman" w:eastAsia="仿宋_GB2312" w:cs="Times New Roman"/>
          <w:kern w:val="0"/>
          <w:sz w:val="32"/>
          <w:szCs w:val="32"/>
        </w:rPr>
        <w:t>工作的科学化、专业化水平，大赛专家由各参赛</w:t>
      </w:r>
      <w:r>
        <w:rPr>
          <w:rFonts w:hint="eastAsia" w:ascii="Times New Roman" w:hAnsi="Times New Roman" w:eastAsia="仿宋_GB2312" w:cs="Times New Roman"/>
          <w:kern w:val="0"/>
          <w:sz w:val="32"/>
          <w:szCs w:val="32"/>
        </w:rPr>
        <w:t>市级</w:t>
      </w:r>
      <w:r>
        <w:rPr>
          <w:rFonts w:ascii="Times New Roman" w:hAnsi="Times New Roman" w:eastAsia="仿宋_GB2312" w:cs="Times New Roman"/>
          <w:kern w:val="0"/>
          <w:sz w:val="32"/>
          <w:szCs w:val="32"/>
        </w:rPr>
        <w:t>人力资源社会保障部门</w:t>
      </w:r>
      <w:r>
        <w:rPr>
          <w:rFonts w:hint="eastAsia" w:ascii="Times New Roman" w:hAnsi="Times New Roman" w:eastAsia="仿宋_GB2312" w:cs="Times New Roman"/>
          <w:kern w:val="0"/>
          <w:sz w:val="32"/>
          <w:szCs w:val="32"/>
        </w:rPr>
        <w:t>，各技工院校</w:t>
      </w:r>
      <w:r>
        <w:rPr>
          <w:rFonts w:ascii="Times New Roman" w:hAnsi="Times New Roman" w:eastAsia="仿宋_GB2312" w:cs="Times New Roman"/>
          <w:kern w:val="0"/>
          <w:sz w:val="32"/>
          <w:szCs w:val="32"/>
        </w:rPr>
        <w:t>推荐专家</w:t>
      </w:r>
      <w:r>
        <w:rPr>
          <w:rFonts w:hint="eastAsia" w:ascii="Times New Roman" w:hAnsi="Times New Roman" w:eastAsia="仿宋_GB2312" w:cs="Times New Roman"/>
          <w:kern w:val="0"/>
          <w:sz w:val="32"/>
          <w:szCs w:val="32"/>
        </w:rPr>
        <w:t>组成，</w:t>
      </w:r>
      <w:r>
        <w:rPr>
          <w:rFonts w:ascii="Times New Roman" w:hAnsi="Times New Roman" w:eastAsia="仿宋_GB2312" w:cs="Times New Roman"/>
          <w:kern w:val="0"/>
          <w:sz w:val="32"/>
          <w:szCs w:val="32"/>
        </w:rPr>
        <w:t>特制定本办法。</w:t>
      </w:r>
    </w:p>
    <w:p w14:paraId="5000D3B4">
      <w:pPr>
        <w:ind w:firstLine="636"/>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一、</w:t>
      </w:r>
      <w:r>
        <w:rPr>
          <w:rFonts w:ascii="Times New Roman" w:hAnsi="Times New Roman" w:eastAsia="黑体" w:cs="Times New Roman"/>
          <w:kern w:val="0"/>
          <w:sz w:val="32"/>
          <w:szCs w:val="32"/>
        </w:rPr>
        <w:t>专家</w:t>
      </w:r>
      <w:r>
        <w:rPr>
          <w:rFonts w:ascii="Times New Roman" w:hAnsi="Times New Roman" w:eastAsia="黑体" w:cs="Times New Roman"/>
          <w:bCs/>
          <w:kern w:val="0"/>
          <w:sz w:val="32"/>
          <w:szCs w:val="32"/>
        </w:rPr>
        <w:t>基本条件</w:t>
      </w:r>
    </w:p>
    <w:p w14:paraId="5EA2FB88">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（一）拥护党的领导，政治立场坚定，具有良好的职业道德，责任心强，工作严谨，坚持原则，作风正派，廉洁公正。</w:t>
      </w:r>
    </w:p>
    <w:p w14:paraId="5871A764">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（二）热爱技工教育事业，熟悉技工教育教学</w:t>
      </w:r>
      <w:r>
        <w:rPr>
          <w:rFonts w:hint="eastAsia" w:ascii="Times New Roman" w:hAnsi="Times New Roman" w:eastAsia="仿宋_GB2312" w:cs="Times New Roman"/>
          <w:kern w:val="0"/>
          <w:sz w:val="32"/>
          <w:szCs w:val="32"/>
        </w:rPr>
        <w:t>或班主任管理</w:t>
      </w:r>
      <w:r>
        <w:rPr>
          <w:rFonts w:ascii="Times New Roman" w:hAnsi="Times New Roman" w:eastAsia="仿宋_GB2312" w:cs="Times New Roman"/>
          <w:kern w:val="0"/>
          <w:sz w:val="32"/>
          <w:szCs w:val="32"/>
        </w:rPr>
        <w:t>工作，具有较高专业素质和理论水平，熟悉相关专业领域课程教学改革</w:t>
      </w:r>
      <w:r>
        <w:rPr>
          <w:rFonts w:hint="eastAsia" w:ascii="Times New Roman" w:hAnsi="Times New Roman" w:eastAsia="仿宋_GB2312" w:cs="Times New Roman"/>
          <w:kern w:val="0"/>
          <w:sz w:val="32"/>
          <w:szCs w:val="32"/>
        </w:rPr>
        <w:t>和综合育人</w:t>
      </w:r>
      <w:r>
        <w:rPr>
          <w:rFonts w:ascii="Times New Roman" w:hAnsi="Times New Roman" w:eastAsia="仿宋_GB2312" w:cs="Times New Roman"/>
          <w:kern w:val="0"/>
          <w:sz w:val="32"/>
          <w:szCs w:val="32"/>
        </w:rPr>
        <w:t>进展情况。</w:t>
      </w:r>
    </w:p>
    <w:p w14:paraId="7FD388D9">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（三）熟悉一体化课程教学改革</w:t>
      </w:r>
      <w:r>
        <w:rPr>
          <w:rFonts w:hint="eastAsia" w:ascii="Times New Roman" w:hAnsi="Times New Roman" w:eastAsia="仿宋_GB2312" w:cs="Times New Roman"/>
          <w:kern w:val="0"/>
          <w:sz w:val="32"/>
          <w:szCs w:val="32"/>
        </w:rPr>
        <w:t>、通用职业素质课程教学</w:t>
      </w:r>
      <w:r>
        <w:rPr>
          <w:rFonts w:ascii="Times New Roman" w:hAnsi="Times New Roman" w:eastAsia="仿宋_GB2312" w:cs="Times New Roman"/>
          <w:kern w:val="0"/>
          <w:sz w:val="32"/>
          <w:szCs w:val="32"/>
        </w:rPr>
        <w:t>工作，有较强的理论基础和丰富的实践经验，参加过有关评价评审工作。</w:t>
      </w:r>
    </w:p>
    <w:p w14:paraId="1456F8E3">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（四）坚持自愿原则，且能够保证承担相关工作的时间和精力，所在单位能够为其提供有关支持和条件保障。</w:t>
      </w:r>
    </w:p>
    <w:p w14:paraId="37B9F232">
      <w:pPr>
        <w:widowControl/>
        <w:ind w:firstLine="636"/>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二、推荐要求</w:t>
      </w:r>
    </w:p>
    <w:p w14:paraId="0DF40ABB">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（一）推荐</w:t>
      </w:r>
      <w:r>
        <w:rPr>
          <w:rFonts w:hint="eastAsia" w:ascii="Times New Roman" w:hAnsi="Times New Roman" w:eastAsia="仿宋_GB2312" w:cs="Times New Roman"/>
          <w:kern w:val="0"/>
          <w:sz w:val="32"/>
          <w:szCs w:val="32"/>
        </w:rPr>
        <w:t>名</w:t>
      </w:r>
      <w:r>
        <w:rPr>
          <w:rFonts w:ascii="Times New Roman" w:hAnsi="Times New Roman" w:eastAsia="仿宋_GB2312" w:cs="Times New Roman"/>
          <w:kern w:val="0"/>
          <w:sz w:val="32"/>
          <w:szCs w:val="32"/>
        </w:rPr>
        <w:t>额：各</w:t>
      </w:r>
      <w:r>
        <w:rPr>
          <w:rFonts w:hint="eastAsia" w:ascii="Times New Roman" w:hAnsi="Times New Roman" w:eastAsia="仿宋_GB2312" w:cs="Times New Roman"/>
          <w:kern w:val="0"/>
          <w:sz w:val="32"/>
          <w:szCs w:val="32"/>
        </w:rPr>
        <w:t>设区市、各技工院校针对每一类（组）别</w:t>
      </w:r>
      <w:r>
        <w:rPr>
          <w:rFonts w:ascii="Times New Roman" w:hAnsi="Times New Roman" w:eastAsia="仿宋_GB2312" w:cs="Times New Roman"/>
          <w:kern w:val="0"/>
          <w:sz w:val="32"/>
          <w:szCs w:val="32"/>
        </w:rPr>
        <w:t>推荐</w:t>
      </w:r>
      <w:r>
        <w:rPr>
          <w:rFonts w:hint="eastAsia" w:ascii="Times New Roman" w:hAnsi="Times New Roman" w:eastAsia="仿宋_GB2312" w:cs="Times New Roman"/>
          <w:kern w:val="0"/>
          <w:sz w:val="32"/>
          <w:szCs w:val="32"/>
        </w:rPr>
        <w:t>1-2</w:t>
      </w:r>
      <w:r>
        <w:rPr>
          <w:rFonts w:ascii="Times New Roman" w:hAnsi="Times New Roman" w:eastAsia="仿宋_GB2312" w:cs="Times New Roman"/>
          <w:kern w:val="0"/>
          <w:sz w:val="32"/>
          <w:szCs w:val="32"/>
        </w:rPr>
        <w:t>名专家，</w:t>
      </w:r>
      <w:r>
        <w:rPr>
          <w:rFonts w:hint="eastAsia" w:ascii="Times New Roman" w:hAnsi="Times New Roman" w:eastAsia="仿宋_GB2312" w:cs="Times New Roman"/>
          <w:kern w:val="0"/>
          <w:sz w:val="32"/>
          <w:szCs w:val="32"/>
        </w:rPr>
        <w:t>大赛组委会将从中择优遴选组建大赛赛务专家及评审专家。</w:t>
      </w:r>
    </w:p>
    <w:p w14:paraId="4CEBD619">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（二）统筹考虑所推荐专家在教育教学、教（科）研、教学管理</w:t>
      </w:r>
      <w:r>
        <w:rPr>
          <w:rFonts w:hint="eastAsia" w:ascii="Times New Roman" w:hAnsi="Times New Roman" w:eastAsia="仿宋_GB2312" w:cs="Times New Roman"/>
          <w:kern w:val="0"/>
          <w:sz w:val="32"/>
          <w:szCs w:val="32"/>
        </w:rPr>
        <w:t>、班级建设、德育管理</w:t>
      </w:r>
      <w:r>
        <w:rPr>
          <w:rFonts w:ascii="Times New Roman" w:hAnsi="Times New Roman" w:eastAsia="仿宋_GB2312" w:cs="Times New Roman"/>
          <w:kern w:val="0"/>
          <w:sz w:val="32"/>
          <w:szCs w:val="32"/>
        </w:rPr>
        <w:t>等领域的分布，教学一线的教师应占一定比例。</w:t>
      </w:r>
    </w:p>
    <w:p w14:paraId="4B626AA0">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（三）具备以下条件的人员可优先推荐：</w:t>
      </w:r>
    </w:p>
    <w:p w14:paraId="41AF86F0">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参与过人力资源社会保障部一体化课程教学改革试点工作或参与过各专业《国家技能人才培养标准》《一体化课程规范》的编制工作。</w:t>
      </w:r>
    </w:p>
    <w:p w14:paraId="67483AE9">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2. </w:t>
      </w:r>
      <w:r>
        <w:rPr>
          <w:rFonts w:hint="eastAsia" w:ascii="Times New Roman" w:hAnsi="Times New Roman" w:eastAsia="仿宋_GB2312" w:cs="Times New Roman"/>
          <w:kern w:val="0"/>
          <w:sz w:val="32"/>
          <w:szCs w:val="32"/>
        </w:rPr>
        <w:t>参与</w:t>
      </w:r>
      <w:r>
        <w:rPr>
          <w:rFonts w:ascii="Times New Roman" w:hAnsi="Times New Roman" w:eastAsia="仿宋_GB2312" w:cs="Times New Roman"/>
          <w:kern w:val="0"/>
          <w:sz w:val="32"/>
          <w:szCs w:val="32"/>
        </w:rPr>
        <w:t>过世界技能大赛技术指导工作。</w:t>
      </w:r>
    </w:p>
    <w:p w14:paraId="27D1DFC6">
      <w:pPr>
        <w:widowControl/>
        <w:ind w:firstLine="636"/>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 xml:space="preserve"> 参与</w:t>
      </w:r>
      <w:r>
        <w:rPr>
          <w:rFonts w:ascii="Times New Roman" w:hAnsi="Times New Roman" w:eastAsia="仿宋_GB2312" w:cs="Times New Roman"/>
          <w:kern w:val="0"/>
          <w:sz w:val="32"/>
          <w:szCs w:val="32"/>
        </w:rPr>
        <w:t>过</w:t>
      </w:r>
      <w:r>
        <w:rPr>
          <w:rFonts w:hint="eastAsia" w:ascii="Times New Roman" w:hAnsi="Times New Roman" w:eastAsia="仿宋_GB2312" w:cs="Times New Roman"/>
          <w:kern w:val="0"/>
          <w:sz w:val="32"/>
          <w:szCs w:val="32"/>
        </w:rPr>
        <w:t>通用职业素质课程开发</w:t>
      </w:r>
      <w:r>
        <w:rPr>
          <w:rFonts w:ascii="Times New Roman" w:hAnsi="Times New Roman" w:eastAsia="仿宋_GB2312" w:cs="Times New Roman"/>
          <w:kern w:val="0"/>
          <w:sz w:val="32"/>
          <w:szCs w:val="32"/>
        </w:rPr>
        <w:t>工作。</w:t>
      </w:r>
    </w:p>
    <w:p w14:paraId="7603F36A">
      <w:pPr>
        <w:widowControl/>
        <w:ind w:firstLine="636"/>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 xml:space="preserve"> 担任过第一</w:t>
      </w: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届</w:t>
      </w:r>
      <w:r>
        <w:rPr>
          <w:rFonts w:hint="eastAsia" w:ascii="Times New Roman" w:hAnsi="Times New Roman" w:eastAsia="仿宋_GB2312" w:cs="Times New Roman"/>
          <w:kern w:val="0"/>
          <w:sz w:val="32"/>
          <w:szCs w:val="32"/>
        </w:rPr>
        <w:t>全国、</w:t>
      </w:r>
      <w:r>
        <w:rPr>
          <w:rFonts w:ascii="Times New Roman" w:hAnsi="Times New Roman" w:eastAsia="仿宋_GB2312" w:cs="Times New Roman"/>
          <w:kern w:val="0"/>
          <w:sz w:val="32"/>
          <w:szCs w:val="32"/>
        </w:rPr>
        <w:t>全省技工院校教师职业能力大赛评委，或担任过</w:t>
      </w:r>
      <w:r>
        <w:rPr>
          <w:rFonts w:hint="eastAsia" w:ascii="Times New Roman" w:hAnsi="Times New Roman" w:eastAsia="仿宋_GB2312" w:cs="Times New Roman"/>
          <w:kern w:val="0"/>
          <w:sz w:val="32"/>
          <w:szCs w:val="32"/>
        </w:rPr>
        <w:t>全国、全省职业技能竞赛</w:t>
      </w:r>
      <w:r>
        <w:rPr>
          <w:rFonts w:ascii="Times New Roman" w:hAnsi="Times New Roman" w:eastAsia="仿宋_GB2312" w:cs="Times New Roman"/>
          <w:kern w:val="0"/>
          <w:sz w:val="32"/>
          <w:szCs w:val="32"/>
        </w:rPr>
        <w:t>评委。</w:t>
      </w:r>
    </w:p>
    <w:p w14:paraId="0DA1AED1">
      <w:pPr>
        <w:widowControl/>
        <w:ind w:firstLine="636"/>
        <w:jc w:val="left"/>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三、报送办法</w:t>
      </w:r>
    </w:p>
    <w:p w14:paraId="2BD5E316">
      <w:pPr>
        <w:widowControl/>
        <w:ind w:firstLine="636"/>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市</w:t>
      </w:r>
      <w:r>
        <w:rPr>
          <w:rFonts w:ascii="Times New Roman" w:hAnsi="Times New Roman" w:eastAsia="仿宋_GB2312" w:cs="Times New Roman"/>
          <w:sz w:val="32"/>
          <w:szCs w:val="32"/>
        </w:rPr>
        <w:t>人力资源社会保障部门</w:t>
      </w:r>
      <w:r>
        <w:rPr>
          <w:rFonts w:ascii="Times New Roman" w:hAnsi="Times New Roman" w:eastAsia="仿宋_GB2312" w:cs="Times New Roman"/>
          <w:kern w:val="0"/>
          <w:sz w:val="32"/>
          <w:szCs w:val="32"/>
        </w:rPr>
        <w:t>负责审查专家推荐表内容，于202</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年</w:t>
      </w:r>
      <w:r>
        <w:rPr>
          <w:rFonts w:hint="eastAsia" w:ascii="Times New Roman" w:hAnsi="Times New Roman" w:cs="Times New Roman"/>
          <w:kern w:val="0"/>
          <w:sz w:val="32"/>
          <w:szCs w:val="32"/>
          <w:lang w:val="en-US" w:eastAsia="zh-CN"/>
        </w:rPr>
        <w:t>5</w:t>
      </w:r>
      <w:r>
        <w:rPr>
          <w:rFonts w:ascii="Times New Roman" w:hAnsi="Times New Roman" w:eastAsia="仿宋_GB2312" w:cs="Times New Roman"/>
          <w:kern w:val="0"/>
          <w:sz w:val="32"/>
          <w:szCs w:val="32"/>
        </w:rPr>
        <w:t>月</w:t>
      </w:r>
      <w:r>
        <w:rPr>
          <w:rFonts w:hint="eastAsia" w:ascii="Times New Roman" w:hAnsi="Times New Roman" w:cs="Times New Roman"/>
          <w:kern w:val="0"/>
          <w:sz w:val="32"/>
          <w:szCs w:val="32"/>
          <w:lang w:eastAsia="zh-CN"/>
        </w:rPr>
        <w:t>31</w:t>
      </w:r>
      <w:r>
        <w:rPr>
          <w:rFonts w:ascii="Times New Roman" w:hAnsi="Times New Roman" w:eastAsia="仿宋_GB2312" w:cs="Times New Roman"/>
          <w:kern w:val="0"/>
          <w:sz w:val="32"/>
          <w:szCs w:val="32"/>
        </w:rPr>
        <w:t>日前报送至大赛工作办公室。</w:t>
      </w:r>
      <w:r>
        <w:rPr>
          <w:rFonts w:hint="eastAsia" w:ascii="Times New Roman" w:hAnsi="Times New Roman" w:eastAsia="仿宋_GB2312" w:cs="Times New Roman"/>
          <w:kern w:val="0"/>
          <w:sz w:val="32"/>
          <w:szCs w:val="32"/>
        </w:rPr>
        <w:t>省属公办技工院校于上述时间前直接报送至大赛工作办公室。办公室</w:t>
      </w:r>
      <w:r>
        <w:rPr>
          <w:rFonts w:ascii="Times New Roman" w:hAnsi="Times New Roman" w:eastAsia="仿宋_GB2312" w:cs="Times New Roman"/>
          <w:kern w:val="0"/>
          <w:sz w:val="32"/>
          <w:szCs w:val="32"/>
        </w:rPr>
        <w:t>不受理专家个人报送的材料。</w:t>
      </w:r>
    </w:p>
    <w:p w14:paraId="3E6C60C7">
      <w:pPr>
        <w:widowControl/>
        <w:ind w:firstLine="63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本次专家推荐工作不属于评奖、评优或专家资质认定范畴，不发放聘书，不发文公布专家名单。各</w:t>
      </w:r>
      <w:r>
        <w:rPr>
          <w:rFonts w:hint="eastAsia" w:ascii="Times New Roman" w:hAnsi="Times New Roman" w:eastAsia="仿宋_GB2312" w:cs="Times New Roman"/>
          <w:kern w:val="0"/>
          <w:sz w:val="32"/>
          <w:szCs w:val="32"/>
        </w:rPr>
        <w:t>设区市</w:t>
      </w:r>
      <w:r>
        <w:rPr>
          <w:rFonts w:ascii="Times New Roman" w:hAnsi="Times New Roman" w:eastAsia="仿宋_GB2312" w:cs="Times New Roman"/>
          <w:sz w:val="32"/>
          <w:szCs w:val="32"/>
        </w:rPr>
        <w:t>人力资源社会保障部门</w:t>
      </w:r>
      <w:r>
        <w:rPr>
          <w:rFonts w:hint="eastAsia" w:ascii="Times New Roman" w:hAnsi="Times New Roman" w:eastAsia="仿宋_GB2312" w:cs="Times New Roman"/>
          <w:sz w:val="32"/>
          <w:szCs w:val="32"/>
        </w:rPr>
        <w:t>，各校</w:t>
      </w:r>
      <w:r>
        <w:rPr>
          <w:rFonts w:ascii="Times New Roman" w:hAnsi="Times New Roman" w:eastAsia="仿宋_GB2312" w:cs="Times New Roman"/>
          <w:sz w:val="32"/>
          <w:szCs w:val="32"/>
        </w:rPr>
        <w:t>推荐的专家将统一纳入专家库。</w:t>
      </w:r>
    </w:p>
    <w:p w14:paraId="6D372FA3">
      <w:pPr>
        <w:widowControl/>
        <w:snapToGrid w:val="0"/>
        <w:jc w:val="center"/>
        <w:rPr>
          <w:rFonts w:ascii="Times New Roman" w:hAnsi="Times New Roman" w:eastAsia="华文中宋" w:cs="Times New Roman"/>
          <w:b w:val="0"/>
          <w:bCs w:val="0"/>
          <w:sz w:val="36"/>
          <w:szCs w:val="32"/>
        </w:rPr>
      </w:pPr>
      <w:r>
        <w:rPr>
          <w:rFonts w:hint="eastAsia" w:ascii="Times New Roman" w:hAnsi="Times New Roman" w:eastAsia="华文中宋" w:cs="Times New Roman"/>
          <w:b w:val="0"/>
          <w:bCs w:val="0"/>
          <w:sz w:val="36"/>
          <w:szCs w:val="32"/>
        </w:rPr>
        <w:t>第三届全省技工院校教师职业能力大赛</w:t>
      </w:r>
    </w:p>
    <w:p w14:paraId="354A6515">
      <w:pPr>
        <w:widowControl/>
        <w:snapToGrid w:val="0"/>
        <w:jc w:val="center"/>
        <w:rPr>
          <w:rFonts w:ascii="Times New Roman" w:hAnsi="Times New Roman" w:eastAsia="华文中宋" w:cs="Times New Roman"/>
          <w:b w:val="0"/>
          <w:bCs w:val="0"/>
          <w:sz w:val="36"/>
          <w:szCs w:val="32"/>
        </w:rPr>
      </w:pPr>
      <w:r>
        <w:rPr>
          <w:rFonts w:hint="eastAsia" w:ascii="Times New Roman" w:hAnsi="Times New Roman" w:eastAsia="华文中宋" w:cs="Times New Roman"/>
          <w:b w:val="0"/>
          <w:bCs w:val="0"/>
          <w:sz w:val="36"/>
          <w:szCs w:val="32"/>
        </w:rPr>
        <w:t>专家推荐表</w:t>
      </w:r>
    </w:p>
    <w:tbl>
      <w:tblPr>
        <w:tblStyle w:val="4"/>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74"/>
        <w:gridCol w:w="959"/>
        <w:gridCol w:w="405"/>
        <w:gridCol w:w="116"/>
        <w:gridCol w:w="1701"/>
        <w:gridCol w:w="921"/>
        <w:gridCol w:w="717"/>
        <w:gridCol w:w="1053"/>
        <w:gridCol w:w="1278"/>
      </w:tblGrid>
      <w:tr w14:paraId="6F72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6AE921C6">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姓名</w:t>
            </w:r>
          </w:p>
        </w:tc>
        <w:tc>
          <w:tcPr>
            <w:tcW w:w="874" w:type="dxa"/>
            <w:tcBorders>
              <w:top w:val="nil"/>
              <w:left w:val="nil"/>
              <w:bottom w:val="nil"/>
              <w:right w:val="nil"/>
              <w:tl2br w:val="nil"/>
              <w:tr2bl w:val="nil"/>
            </w:tcBorders>
            <w:vAlign w:val="center"/>
          </w:tcPr>
          <w:p w14:paraId="48AD909E">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480" w:type="dxa"/>
            <w:gridSpan w:val="3"/>
            <w:tcBorders>
              <w:top w:val="nil"/>
              <w:left w:val="nil"/>
              <w:bottom w:val="nil"/>
              <w:right w:val="nil"/>
              <w:tl2br w:val="nil"/>
              <w:tr2bl w:val="nil"/>
            </w:tcBorders>
            <w:vAlign w:val="center"/>
          </w:tcPr>
          <w:p w14:paraId="0D2BAA28">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出生年月</w:t>
            </w:r>
          </w:p>
        </w:tc>
        <w:tc>
          <w:tcPr>
            <w:tcW w:w="1701" w:type="dxa"/>
            <w:tcBorders>
              <w:top w:val="nil"/>
              <w:left w:val="nil"/>
              <w:bottom w:val="nil"/>
              <w:right w:val="nil"/>
              <w:tl2br w:val="nil"/>
              <w:tr2bl w:val="nil"/>
            </w:tcBorders>
            <w:vAlign w:val="center"/>
          </w:tcPr>
          <w:p w14:paraId="1BCA3A10">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921" w:type="dxa"/>
            <w:tcBorders>
              <w:top w:val="nil"/>
              <w:left w:val="nil"/>
              <w:bottom w:val="nil"/>
              <w:right w:val="nil"/>
              <w:tl2br w:val="nil"/>
              <w:tr2bl w:val="nil"/>
            </w:tcBorders>
            <w:vAlign w:val="center"/>
          </w:tcPr>
          <w:p w14:paraId="56C43848">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性别</w:t>
            </w:r>
          </w:p>
        </w:tc>
        <w:tc>
          <w:tcPr>
            <w:tcW w:w="717" w:type="dxa"/>
            <w:tcBorders>
              <w:top w:val="nil"/>
              <w:left w:val="nil"/>
              <w:bottom w:val="nil"/>
              <w:right w:val="nil"/>
              <w:tl2br w:val="nil"/>
              <w:tr2bl w:val="nil"/>
            </w:tcBorders>
            <w:vAlign w:val="center"/>
          </w:tcPr>
          <w:p w14:paraId="2CFB414B">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053" w:type="dxa"/>
            <w:tcBorders>
              <w:top w:val="nil"/>
              <w:left w:val="nil"/>
              <w:bottom w:val="nil"/>
              <w:right w:val="nil"/>
              <w:tl2br w:val="nil"/>
              <w:tr2bl w:val="nil"/>
            </w:tcBorders>
            <w:vAlign w:val="center"/>
          </w:tcPr>
          <w:p w14:paraId="26A10A9A">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民族</w:t>
            </w:r>
          </w:p>
        </w:tc>
        <w:tc>
          <w:tcPr>
            <w:tcW w:w="1278" w:type="dxa"/>
            <w:tcBorders>
              <w:top w:val="nil"/>
              <w:left w:val="nil"/>
              <w:bottom w:val="nil"/>
              <w:right w:val="nil"/>
              <w:tl2br w:val="nil"/>
              <w:tr2bl w:val="nil"/>
            </w:tcBorders>
            <w:vAlign w:val="center"/>
          </w:tcPr>
          <w:p w14:paraId="00A39E5F">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r>
      <w:tr w14:paraId="169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55ED9762">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学历</w:t>
            </w:r>
          </w:p>
        </w:tc>
        <w:tc>
          <w:tcPr>
            <w:tcW w:w="874" w:type="dxa"/>
            <w:tcBorders>
              <w:top w:val="nil"/>
              <w:left w:val="nil"/>
              <w:bottom w:val="nil"/>
              <w:right w:val="nil"/>
              <w:tl2br w:val="nil"/>
              <w:tr2bl w:val="nil"/>
            </w:tcBorders>
            <w:vAlign w:val="center"/>
          </w:tcPr>
          <w:p w14:paraId="45B61109">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480" w:type="dxa"/>
            <w:gridSpan w:val="3"/>
            <w:tcBorders>
              <w:top w:val="nil"/>
              <w:left w:val="nil"/>
              <w:bottom w:val="nil"/>
              <w:right w:val="nil"/>
              <w:tl2br w:val="nil"/>
              <w:tr2bl w:val="nil"/>
            </w:tcBorders>
            <w:vAlign w:val="center"/>
          </w:tcPr>
          <w:p w14:paraId="5D4169B6">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所学专业</w:t>
            </w:r>
          </w:p>
        </w:tc>
        <w:tc>
          <w:tcPr>
            <w:tcW w:w="3339" w:type="dxa"/>
            <w:gridSpan w:val="3"/>
            <w:tcBorders>
              <w:top w:val="nil"/>
              <w:left w:val="nil"/>
              <w:bottom w:val="nil"/>
              <w:right w:val="nil"/>
              <w:tl2br w:val="nil"/>
              <w:tr2bl w:val="nil"/>
            </w:tcBorders>
            <w:vAlign w:val="center"/>
          </w:tcPr>
          <w:p w14:paraId="5B5FDB90">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053" w:type="dxa"/>
            <w:tcBorders>
              <w:top w:val="nil"/>
              <w:left w:val="nil"/>
              <w:bottom w:val="nil"/>
              <w:right w:val="nil"/>
              <w:tl2br w:val="nil"/>
              <w:tr2bl w:val="nil"/>
            </w:tcBorders>
            <w:vAlign w:val="center"/>
          </w:tcPr>
          <w:p w14:paraId="3F9F84B6">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职称</w:t>
            </w:r>
          </w:p>
        </w:tc>
        <w:tc>
          <w:tcPr>
            <w:tcW w:w="1278" w:type="dxa"/>
            <w:tcBorders>
              <w:top w:val="nil"/>
              <w:left w:val="nil"/>
              <w:bottom w:val="nil"/>
              <w:right w:val="nil"/>
              <w:tl2br w:val="nil"/>
              <w:tr2bl w:val="nil"/>
            </w:tcBorders>
            <w:vAlign w:val="center"/>
          </w:tcPr>
          <w:p w14:paraId="3F8854EC">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r>
      <w:tr w14:paraId="7175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4FDBB86B">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所在单位</w:t>
            </w:r>
          </w:p>
        </w:tc>
        <w:tc>
          <w:tcPr>
            <w:tcW w:w="4055" w:type="dxa"/>
            <w:gridSpan w:val="5"/>
            <w:tcBorders>
              <w:top w:val="nil"/>
              <w:left w:val="nil"/>
              <w:bottom w:val="nil"/>
              <w:right w:val="nil"/>
              <w:tl2br w:val="nil"/>
              <w:tr2bl w:val="nil"/>
            </w:tcBorders>
            <w:vAlign w:val="center"/>
          </w:tcPr>
          <w:p w14:paraId="45269885">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638" w:type="dxa"/>
            <w:gridSpan w:val="2"/>
            <w:tcBorders>
              <w:top w:val="nil"/>
              <w:left w:val="nil"/>
              <w:bottom w:val="nil"/>
              <w:right w:val="nil"/>
              <w:tl2br w:val="nil"/>
              <w:tr2bl w:val="nil"/>
            </w:tcBorders>
            <w:vAlign w:val="center"/>
          </w:tcPr>
          <w:p w14:paraId="180BC4D6">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职务</w:t>
            </w:r>
          </w:p>
        </w:tc>
        <w:tc>
          <w:tcPr>
            <w:tcW w:w="2331" w:type="dxa"/>
            <w:gridSpan w:val="2"/>
            <w:tcBorders>
              <w:top w:val="nil"/>
              <w:left w:val="nil"/>
              <w:bottom w:val="nil"/>
              <w:right w:val="nil"/>
              <w:tl2br w:val="nil"/>
              <w:tr2bl w:val="nil"/>
            </w:tcBorders>
            <w:vAlign w:val="center"/>
          </w:tcPr>
          <w:p w14:paraId="47A81A99">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r>
      <w:tr w14:paraId="526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1AFC3E4C">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工作性质</w:t>
            </w:r>
          </w:p>
        </w:tc>
        <w:tc>
          <w:tcPr>
            <w:tcW w:w="8024" w:type="dxa"/>
            <w:gridSpan w:val="9"/>
            <w:tcBorders>
              <w:top w:val="nil"/>
              <w:left w:val="nil"/>
              <w:bottom w:val="nil"/>
              <w:right w:val="nil"/>
              <w:tl2br w:val="nil"/>
              <w:tr2bl w:val="nil"/>
            </w:tcBorders>
            <w:vAlign w:val="center"/>
          </w:tcPr>
          <w:p w14:paraId="3D51A363">
            <w:pPr>
              <w:widowControl/>
              <w:spacing w:line="400" w:lineRule="exact"/>
              <w:rPr>
                <w:rFonts w:ascii="仿宋_GB2312" w:hAnsi="仿宋" w:eastAsia="仿宋_GB2312" w:cs="仿宋"/>
                <w:kern w:val="0"/>
                <w:sz w:val="24"/>
                <w:szCs w:val="22"/>
              </w:rPr>
            </w:pPr>
            <w:r>
              <w:rPr>
                <w:rFonts w:hint="eastAsia" w:ascii="仿宋_GB2312" w:hAnsi="仿宋" w:eastAsia="仿宋_GB2312" w:cs="仿宋"/>
                <w:kern w:val="0"/>
                <w:sz w:val="24"/>
                <w:szCs w:val="22"/>
              </w:rPr>
              <w:t>口教学  口研究  口管理  口其他</w:t>
            </w:r>
          </w:p>
        </w:tc>
      </w:tr>
      <w:tr w14:paraId="02BA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7A76554E">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办公电话</w:t>
            </w:r>
          </w:p>
        </w:tc>
        <w:tc>
          <w:tcPr>
            <w:tcW w:w="874" w:type="dxa"/>
            <w:tcBorders>
              <w:top w:val="nil"/>
              <w:left w:val="nil"/>
              <w:bottom w:val="nil"/>
              <w:right w:val="nil"/>
              <w:tl2br w:val="nil"/>
              <w:tr2bl w:val="nil"/>
            </w:tcBorders>
            <w:vAlign w:val="center"/>
          </w:tcPr>
          <w:p w14:paraId="16A57BDD">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480" w:type="dxa"/>
            <w:gridSpan w:val="3"/>
            <w:tcBorders>
              <w:top w:val="nil"/>
              <w:left w:val="nil"/>
              <w:bottom w:val="nil"/>
              <w:right w:val="nil"/>
              <w:tl2br w:val="nil"/>
              <w:tr2bl w:val="nil"/>
            </w:tcBorders>
            <w:vAlign w:val="center"/>
          </w:tcPr>
          <w:p w14:paraId="4C8FD311">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手机号码</w:t>
            </w:r>
          </w:p>
        </w:tc>
        <w:tc>
          <w:tcPr>
            <w:tcW w:w="1701" w:type="dxa"/>
            <w:tcBorders>
              <w:top w:val="nil"/>
              <w:left w:val="nil"/>
              <w:bottom w:val="nil"/>
              <w:right w:val="nil"/>
              <w:tl2br w:val="nil"/>
              <w:tr2bl w:val="nil"/>
            </w:tcBorders>
            <w:vAlign w:val="center"/>
          </w:tcPr>
          <w:p w14:paraId="6D3BF192">
            <w:pPr>
              <w:widowControl/>
              <w:spacing w:line="400" w:lineRule="exact"/>
              <w:jc w:val="center"/>
              <w:rPr>
                <w:rFonts w:ascii="仿宋_GB2312" w:hAnsi="仿宋" w:eastAsia="仿宋_GB2312" w:cs="仿宋"/>
                <w:kern w:val="0"/>
                <w:sz w:val="24"/>
                <w:szCs w:val="22"/>
              </w:rPr>
            </w:pPr>
          </w:p>
        </w:tc>
        <w:tc>
          <w:tcPr>
            <w:tcW w:w="1638" w:type="dxa"/>
            <w:gridSpan w:val="2"/>
            <w:tcBorders>
              <w:top w:val="nil"/>
              <w:left w:val="nil"/>
              <w:bottom w:val="nil"/>
              <w:right w:val="nil"/>
              <w:tl2br w:val="nil"/>
              <w:tr2bl w:val="nil"/>
            </w:tcBorders>
            <w:vAlign w:val="center"/>
          </w:tcPr>
          <w:p w14:paraId="401BF09F">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电子邮箱</w:t>
            </w:r>
          </w:p>
        </w:tc>
        <w:tc>
          <w:tcPr>
            <w:tcW w:w="2331" w:type="dxa"/>
            <w:gridSpan w:val="2"/>
            <w:tcBorders>
              <w:top w:val="nil"/>
              <w:left w:val="nil"/>
              <w:bottom w:val="nil"/>
              <w:right w:val="nil"/>
              <w:tl2br w:val="nil"/>
              <w:tr2bl w:val="nil"/>
            </w:tcBorders>
            <w:vAlign w:val="center"/>
          </w:tcPr>
          <w:p w14:paraId="38581184">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r>
      <w:tr w14:paraId="39C6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5F7BD223">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邮寄地址</w:t>
            </w:r>
          </w:p>
        </w:tc>
        <w:tc>
          <w:tcPr>
            <w:tcW w:w="4055" w:type="dxa"/>
            <w:gridSpan w:val="5"/>
            <w:tcBorders>
              <w:top w:val="nil"/>
              <w:left w:val="nil"/>
              <w:bottom w:val="nil"/>
              <w:right w:val="nil"/>
              <w:tl2br w:val="nil"/>
              <w:tr2bl w:val="nil"/>
            </w:tcBorders>
            <w:vAlign w:val="center"/>
          </w:tcPr>
          <w:p w14:paraId="514496C1">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c>
          <w:tcPr>
            <w:tcW w:w="1638" w:type="dxa"/>
            <w:gridSpan w:val="2"/>
            <w:tcBorders>
              <w:top w:val="nil"/>
              <w:left w:val="nil"/>
              <w:bottom w:val="nil"/>
              <w:right w:val="nil"/>
              <w:tl2br w:val="nil"/>
              <w:tr2bl w:val="nil"/>
            </w:tcBorders>
            <w:vAlign w:val="center"/>
          </w:tcPr>
          <w:p w14:paraId="0995CE28">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邮政编码</w:t>
            </w:r>
          </w:p>
        </w:tc>
        <w:tc>
          <w:tcPr>
            <w:tcW w:w="2331" w:type="dxa"/>
            <w:gridSpan w:val="2"/>
            <w:tcBorders>
              <w:top w:val="nil"/>
              <w:left w:val="nil"/>
              <w:bottom w:val="nil"/>
              <w:right w:val="nil"/>
              <w:tl2br w:val="nil"/>
              <w:tr2bl w:val="nil"/>
            </w:tcBorders>
            <w:vAlign w:val="center"/>
          </w:tcPr>
          <w:p w14:paraId="1252A5EE">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　</w:t>
            </w:r>
          </w:p>
        </w:tc>
      </w:tr>
      <w:tr w14:paraId="76D2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1EB999B8">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专家类别</w:t>
            </w:r>
          </w:p>
        </w:tc>
        <w:tc>
          <w:tcPr>
            <w:tcW w:w="8024" w:type="dxa"/>
            <w:gridSpan w:val="9"/>
            <w:tcBorders>
              <w:top w:val="nil"/>
              <w:left w:val="nil"/>
              <w:bottom w:val="nil"/>
              <w:right w:val="nil"/>
              <w:tl2br w:val="nil"/>
              <w:tr2bl w:val="nil"/>
            </w:tcBorders>
            <w:vAlign w:val="center"/>
          </w:tcPr>
          <w:p w14:paraId="4812C15C">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口公共类  口通用职业素质类  口机械类  口电工电子类  口信息类</w:t>
            </w:r>
          </w:p>
          <w:p w14:paraId="18107BFD">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口交通类  口服务类  口财经商贸类  口工业综合与农业类</w:t>
            </w:r>
          </w:p>
          <w:p w14:paraId="2F3DE49E">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 xml:space="preserve">口文化艺术与综合类  口班主任赛中技组  口班主任赛高技组 </w:t>
            </w:r>
            <w:r>
              <w:rPr>
                <w:rFonts w:hint="eastAsia" w:ascii="仿宋_GB2312" w:hAnsi="仿宋" w:eastAsia="仿宋_GB2312" w:cs="仿宋"/>
                <w:b/>
                <w:kern w:val="0"/>
                <w:sz w:val="24"/>
                <w:szCs w:val="22"/>
              </w:rPr>
              <w:t>口赛务组</w:t>
            </w:r>
          </w:p>
        </w:tc>
      </w:tr>
      <w:tr w14:paraId="23DF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8" w:type="dxa"/>
            <w:gridSpan w:val="4"/>
            <w:tcBorders>
              <w:top w:val="nil"/>
              <w:left w:val="nil"/>
              <w:bottom w:val="nil"/>
              <w:right w:val="nil"/>
              <w:tl2br w:val="nil"/>
              <w:tr2bl w:val="nil"/>
            </w:tcBorders>
            <w:vAlign w:val="center"/>
          </w:tcPr>
          <w:p w14:paraId="1C1129CE">
            <w:pPr>
              <w:widowControl/>
              <w:spacing w:line="400" w:lineRule="exact"/>
              <w:jc w:val="center"/>
              <w:rPr>
                <w:rFonts w:ascii="仿宋_GB2312" w:hAnsi="仿宋" w:eastAsia="仿宋_GB2312" w:cs="仿宋"/>
                <w:kern w:val="0"/>
                <w:sz w:val="24"/>
                <w:szCs w:val="22"/>
              </w:rPr>
            </w:pPr>
            <w:r>
              <w:rPr>
                <w:rFonts w:hint="eastAsia" w:ascii="仿宋_GB2312" w:hAnsi="Calibri" w:eastAsia="仿宋_GB2312" w:cs="Times New Roman"/>
                <w:sz w:val="24"/>
                <w:szCs w:val="24"/>
              </w:rPr>
              <w:t>在校内所从事教学专业及年限</w:t>
            </w:r>
          </w:p>
        </w:tc>
        <w:tc>
          <w:tcPr>
            <w:tcW w:w="5786" w:type="dxa"/>
            <w:gridSpan w:val="6"/>
            <w:tcBorders>
              <w:top w:val="nil"/>
              <w:left w:val="nil"/>
              <w:bottom w:val="nil"/>
              <w:right w:val="nil"/>
              <w:tl2br w:val="nil"/>
              <w:tr2bl w:val="nil"/>
            </w:tcBorders>
            <w:vAlign w:val="center"/>
          </w:tcPr>
          <w:p w14:paraId="1C0A37BD">
            <w:pPr>
              <w:widowControl/>
              <w:spacing w:line="400" w:lineRule="exact"/>
              <w:jc w:val="center"/>
              <w:rPr>
                <w:rFonts w:ascii="仿宋_GB2312" w:hAnsi="仿宋" w:eastAsia="仿宋_GB2312" w:cs="仿宋"/>
                <w:kern w:val="0"/>
                <w:sz w:val="24"/>
                <w:szCs w:val="22"/>
              </w:rPr>
            </w:pPr>
          </w:p>
        </w:tc>
      </w:tr>
      <w:tr w14:paraId="763D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6F53F5D0">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主要工作经历(含评审</w:t>
            </w:r>
          </w:p>
          <w:p w14:paraId="33E4F6DA">
            <w:pPr>
              <w:widowControl/>
              <w:spacing w:line="400" w:lineRule="exact"/>
              <w:jc w:val="center"/>
              <w:rPr>
                <w:rFonts w:ascii="仿宋_GB2312" w:hAnsi="仿宋" w:eastAsia="仿宋_GB2312" w:cs="仿宋"/>
                <w:kern w:val="0"/>
                <w:sz w:val="24"/>
                <w:szCs w:val="22"/>
              </w:rPr>
            </w:pPr>
            <w:r>
              <w:rPr>
                <w:rFonts w:hint="eastAsia" w:ascii="仿宋_GB2312" w:hAnsi="仿宋" w:eastAsia="仿宋_GB2312" w:cs="仿宋"/>
                <w:kern w:val="0"/>
                <w:sz w:val="24"/>
                <w:szCs w:val="22"/>
              </w:rPr>
              <w:t>评估)</w:t>
            </w:r>
          </w:p>
        </w:tc>
        <w:tc>
          <w:tcPr>
            <w:tcW w:w="8024" w:type="dxa"/>
            <w:gridSpan w:val="9"/>
            <w:tcBorders>
              <w:top w:val="nil"/>
              <w:left w:val="nil"/>
              <w:bottom w:val="nil"/>
              <w:right w:val="nil"/>
              <w:tl2br w:val="nil"/>
              <w:tr2bl w:val="nil"/>
            </w:tcBorders>
            <w:vAlign w:val="center"/>
          </w:tcPr>
          <w:p w14:paraId="0E6E5E42">
            <w:pPr>
              <w:widowControl/>
              <w:spacing w:line="400" w:lineRule="exact"/>
              <w:rPr>
                <w:rFonts w:ascii="仿宋_GB2312" w:hAnsi="仿宋" w:eastAsia="仿宋_GB2312" w:cs="仿宋"/>
                <w:kern w:val="0"/>
                <w:sz w:val="24"/>
                <w:szCs w:val="22"/>
              </w:rPr>
            </w:pPr>
          </w:p>
          <w:p w14:paraId="30D4D8F4">
            <w:pPr>
              <w:widowControl/>
              <w:spacing w:line="400" w:lineRule="exact"/>
              <w:rPr>
                <w:rFonts w:ascii="仿宋_GB2312" w:hAnsi="仿宋" w:eastAsia="仿宋_GB2312" w:cs="仿宋"/>
                <w:kern w:val="0"/>
                <w:sz w:val="24"/>
                <w:szCs w:val="22"/>
              </w:rPr>
            </w:pPr>
          </w:p>
          <w:p w14:paraId="229D08AA">
            <w:pPr>
              <w:widowControl/>
              <w:spacing w:line="400" w:lineRule="exact"/>
              <w:rPr>
                <w:rFonts w:ascii="仿宋_GB2312" w:hAnsi="仿宋" w:eastAsia="仿宋_GB2312" w:cs="仿宋"/>
                <w:kern w:val="0"/>
                <w:sz w:val="24"/>
                <w:szCs w:val="22"/>
              </w:rPr>
            </w:pPr>
          </w:p>
          <w:p w14:paraId="6A882725">
            <w:pPr>
              <w:widowControl/>
              <w:spacing w:line="400" w:lineRule="exact"/>
              <w:rPr>
                <w:rFonts w:ascii="仿宋_GB2312" w:hAnsi="仿宋" w:eastAsia="仿宋_GB2312" w:cs="仿宋"/>
                <w:kern w:val="0"/>
                <w:sz w:val="24"/>
                <w:szCs w:val="22"/>
              </w:rPr>
            </w:pPr>
          </w:p>
        </w:tc>
      </w:tr>
      <w:tr w14:paraId="00D5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nil"/>
              <w:left w:val="nil"/>
              <w:bottom w:val="nil"/>
              <w:right w:val="nil"/>
              <w:tl2br w:val="nil"/>
              <w:tr2bl w:val="nil"/>
            </w:tcBorders>
            <w:vAlign w:val="center"/>
          </w:tcPr>
          <w:p w14:paraId="5F573C33">
            <w:pPr>
              <w:widowControl/>
              <w:spacing w:line="400" w:lineRule="exact"/>
              <w:jc w:val="center"/>
              <w:rPr>
                <w:rFonts w:ascii="仿宋_GB2312" w:hAnsi="仿宋" w:eastAsia="仿宋_GB2312" w:cs="仿宋"/>
                <w:w w:val="90"/>
                <w:kern w:val="0"/>
                <w:sz w:val="24"/>
                <w:szCs w:val="22"/>
              </w:rPr>
            </w:pPr>
            <w:r>
              <w:rPr>
                <w:rFonts w:hint="eastAsia" w:ascii="仿宋_GB2312" w:hAnsi="仿宋" w:eastAsia="仿宋_GB2312" w:cs="仿宋"/>
                <w:w w:val="90"/>
                <w:kern w:val="0"/>
                <w:sz w:val="24"/>
                <w:szCs w:val="22"/>
              </w:rPr>
              <w:t>一</w:t>
            </w:r>
            <w:r>
              <w:rPr>
                <w:rFonts w:hint="eastAsia" w:ascii="仿宋_GB2312" w:hAnsi="仿宋" w:eastAsia="仿宋_GB2312" w:cs="仿宋"/>
                <w:kern w:val="0"/>
                <w:sz w:val="24"/>
                <w:szCs w:val="22"/>
              </w:rPr>
              <w:t>体化课程教学改革、世赛技术指导、班主任工作等研究成果和获奖情况</w:t>
            </w:r>
          </w:p>
        </w:tc>
        <w:tc>
          <w:tcPr>
            <w:tcW w:w="8024" w:type="dxa"/>
            <w:gridSpan w:val="9"/>
            <w:tcBorders>
              <w:top w:val="nil"/>
              <w:left w:val="nil"/>
              <w:bottom w:val="nil"/>
              <w:right w:val="nil"/>
              <w:tl2br w:val="nil"/>
              <w:tr2bl w:val="nil"/>
            </w:tcBorders>
            <w:vAlign w:val="center"/>
          </w:tcPr>
          <w:p w14:paraId="542E257D">
            <w:pPr>
              <w:widowControl/>
              <w:spacing w:line="400" w:lineRule="exact"/>
              <w:jc w:val="left"/>
              <w:rPr>
                <w:rFonts w:ascii="仿宋_GB2312" w:hAnsi="仿宋" w:eastAsia="仿宋_GB2312" w:cs="仿宋"/>
                <w:kern w:val="0"/>
                <w:sz w:val="24"/>
                <w:szCs w:val="22"/>
              </w:rPr>
            </w:pPr>
          </w:p>
        </w:tc>
      </w:tr>
      <w:tr w14:paraId="172D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3" w:type="dxa"/>
            <w:gridSpan w:val="3"/>
            <w:tcBorders>
              <w:top w:val="nil"/>
              <w:left w:val="nil"/>
              <w:bottom w:val="nil"/>
              <w:right w:val="nil"/>
              <w:tl2br w:val="nil"/>
              <w:tr2bl w:val="nil"/>
            </w:tcBorders>
          </w:tcPr>
          <w:p w14:paraId="6FF5AA8D">
            <w:pPr>
              <w:widowControl/>
              <w:spacing w:line="400" w:lineRule="exact"/>
              <w:rPr>
                <w:rFonts w:ascii="仿宋_GB2312" w:hAnsi="仿宋" w:eastAsia="仿宋_GB2312" w:cs="仿宋"/>
                <w:kern w:val="0"/>
                <w:sz w:val="24"/>
                <w:szCs w:val="22"/>
              </w:rPr>
            </w:pPr>
            <w:r>
              <w:rPr>
                <w:rFonts w:hint="eastAsia" w:ascii="仿宋_GB2312" w:hAnsi="仿宋" w:eastAsia="仿宋_GB2312" w:cs="仿宋"/>
                <w:kern w:val="0"/>
                <w:sz w:val="24"/>
                <w:szCs w:val="22"/>
              </w:rPr>
              <w:t>本人所在单位意见：</w:t>
            </w:r>
          </w:p>
          <w:p w14:paraId="734F61D3">
            <w:pPr>
              <w:widowControl/>
              <w:spacing w:line="400" w:lineRule="exact"/>
              <w:rPr>
                <w:rFonts w:ascii="仿宋_GB2312" w:hAnsi="仿宋" w:eastAsia="仿宋_GB2312" w:cs="仿宋"/>
                <w:kern w:val="0"/>
                <w:sz w:val="24"/>
                <w:szCs w:val="22"/>
              </w:rPr>
            </w:pPr>
          </w:p>
          <w:p w14:paraId="13C7326F">
            <w:pPr>
              <w:widowControl/>
              <w:spacing w:line="400" w:lineRule="exact"/>
              <w:jc w:val="right"/>
              <w:rPr>
                <w:rFonts w:ascii="仿宋_GB2312" w:hAnsi="仿宋" w:eastAsia="仿宋_GB2312" w:cs="仿宋"/>
                <w:kern w:val="0"/>
                <w:sz w:val="24"/>
                <w:szCs w:val="22"/>
              </w:rPr>
            </w:pPr>
            <w:r>
              <w:rPr>
                <w:rFonts w:hint="eastAsia" w:ascii="仿宋_GB2312" w:hAnsi="仿宋" w:eastAsia="仿宋_GB2312" w:cs="仿宋"/>
                <w:kern w:val="0"/>
                <w:sz w:val="24"/>
                <w:szCs w:val="22"/>
              </w:rPr>
              <w:t>（盖章）</w:t>
            </w:r>
          </w:p>
          <w:p w14:paraId="1E9D27DA">
            <w:pPr>
              <w:widowControl/>
              <w:spacing w:line="400" w:lineRule="exact"/>
              <w:jc w:val="right"/>
              <w:rPr>
                <w:rFonts w:ascii="仿宋_GB2312" w:hAnsi="仿宋" w:eastAsia="仿宋_GB2312" w:cs="仿宋"/>
                <w:kern w:val="0"/>
                <w:sz w:val="24"/>
                <w:szCs w:val="22"/>
              </w:rPr>
            </w:pPr>
          </w:p>
          <w:p w14:paraId="2DCC6DA4">
            <w:pPr>
              <w:widowControl/>
              <w:spacing w:line="400" w:lineRule="exact"/>
              <w:jc w:val="right"/>
              <w:rPr>
                <w:rFonts w:ascii="仿宋_GB2312" w:hAnsi="仿宋" w:eastAsia="仿宋_GB2312" w:cs="仿宋"/>
                <w:w w:val="90"/>
                <w:kern w:val="0"/>
                <w:sz w:val="24"/>
                <w:szCs w:val="22"/>
              </w:rPr>
            </w:pPr>
            <w:r>
              <w:rPr>
                <w:rFonts w:hint="eastAsia" w:ascii="仿宋_GB2312" w:hAnsi="仿宋" w:eastAsia="仿宋_GB2312" w:cs="仿宋"/>
                <w:kern w:val="0"/>
                <w:sz w:val="24"/>
                <w:szCs w:val="22"/>
              </w:rPr>
              <w:t>2022年  月  日</w:t>
            </w:r>
          </w:p>
        </w:tc>
        <w:tc>
          <w:tcPr>
            <w:tcW w:w="6191" w:type="dxa"/>
            <w:gridSpan w:val="7"/>
            <w:tcBorders>
              <w:top w:val="nil"/>
              <w:left w:val="nil"/>
              <w:bottom w:val="nil"/>
              <w:right w:val="nil"/>
              <w:tl2br w:val="nil"/>
              <w:tr2bl w:val="nil"/>
            </w:tcBorders>
          </w:tcPr>
          <w:p w14:paraId="33B2D18F">
            <w:pPr>
              <w:widowControl/>
              <w:spacing w:line="400" w:lineRule="exact"/>
              <w:rPr>
                <w:rFonts w:ascii="仿宋_GB2312" w:hAnsi="仿宋" w:eastAsia="仿宋_GB2312" w:cs="仿宋"/>
                <w:kern w:val="0"/>
                <w:sz w:val="24"/>
                <w:szCs w:val="22"/>
              </w:rPr>
            </w:pPr>
            <w:r>
              <w:rPr>
                <w:rFonts w:hint="eastAsia" w:ascii="仿宋_GB2312" w:hAnsi="仿宋" w:eastAsia="仿宋_GB2312" w:cs="仿宋"/>
                <w:kern w:val="0"/>
                <w:sz w:val="24"/>
                <w:szCs w:val="22"/>
              </w:rPr>
              <w:t>市级人力资源社会保障部门意见:</w:t>
            </w:r>
          </w:p>
          <w:p w14:paraId="3BC50210">
            <w:pPr>
              <w:widowControl/>
              <w:spacing w:line="400" w:lineRule="exact"/>
              <w:rPr>
                <w:rFonts w:ascii="仿宋_GB2312" w:hAnsi="仿宋" w:eastAsia="仿宋_GB2312" w:cs="仿宋"/>
                <w:kern w:val="0"/>
                <w:sz w:val="24"/>
                <w:szCs w:val="22"/>
              </w:rPr>
            </w:pPr>
          </w:p>
          <w:p w14:paraId="77FC08E6">
            <w:pPr>
              <w:widowControl/>
              <w:spacing w:line="400" w:lineRule="exact"/>
              <w:ind w:firstLine="3570"/>
              <w:rPr>
                <w:rFonts w:ascii="仿宋_GB2312" w:hAnsi="仿宋" w:eastAsia="仿宋_GB2312" w:cs="仿宋"/>
                <w:kern w:val="0"/>
                <w:sz w:val="24"/>
                <w:szCs w:val="22"/>
              </w:rPr>
            </w:pPr>
            <w:r>
              <w:rPr>
                <w:rFonts w:hint="eastAsia" w:ascii="仿宋_GB2312" w:hAnsi="仿宋" w:eastAsia="仿宋_GB2312" w:cs="仿宋"/>
                <w:kern w:val="0"/>
                <w:sz w:val="24"/>
                <w:szCs w:val="22"/>
              </w:rPr>
              <w:t>（盖章）</w:t>
            </w:r>
          </w:p>
          <w:p w14:paraId="46E73228">
            <w:pPr>
              <w:widowControl/>
              <w:spacing w:line="400" w:lineRule="exact"/>
              <w:jc w:val="center"/>
              <w:rPr>
                <w:rFonts w:ascii="仿宋_GB2312" w:hAnsi="仿宋" w:eastAsia="仿宋_GB2312" w:cs="仿宋"/>
                <w:kern w:val="0"/>
                <w:sz w:val="24"/>
                <w:szCs w:val="22"/>
              </w:rPr>
            </w:pPr>
          </w:p>
          <w:p w14:paraId="1224F5FB">
            <w:pPr>
              <w:widowControl/>
              <w:spacing w:line="400" w:lineRule="exact"/>
              <w:jc w:val="right"/>
              <w:rPr>
                <w:rFonts w:ascii="仿宋_GB2312" w:hAnsi="仿宋" w:eastAsia="仿宋_GB2312" w:cs="仿宋"/>
                <w:kern w:val="0"/>
                <w:sz w:val="24"/>
                <w:szCs w:val="22"/>
              </w:rPr>
            </w:pPr>
            <w:r>
              <w:rPr>
                <w:rFonts w:hint="eastAsia" w:ascii="仿宋_GB2312" w:hAnsi="仿宋" w:eastAsia="仿宋_GB2312" w:cs="仿宋"/>
                <w:kern w:val="0"/>
                <w:sz w:val="24"/>
                <w:szCs w:val="22"/>
              </w:rPr>
              <w:t xml:space="preserve">  2022年  月  日</w:t>
            </w:r>
          </w:p>
        </w:tc>
      </w:tr>
      <w:tr w14:paraId="1FB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4" w:type="dxa"/>
            <w:gridSpan w:val="10"/>
            <w:tcBorders>
              <w:top w:val="nil"/>
              <w:left w:val="nil"/>
              <w:bottom w:val="nil"/>
              <w:right w:val="nil"/>
              <w:tl2br w:val="nil"/>
              <w:tr2bl w:val="nil"/>
            </w:tcBorders>
            <w:vAlign w:val="center"/>
          </w:tcPr>
          <w:p w14:paraId="719A0689">
            <w:pPr>
              <w:widowControl/>
              <w:spacing w:line="400" w:lineRule="exact"/>
              <w:jc w:val="left"/>
              <w:rPr>
                <w:rFonts w:ascii="仿宋_GB2312" w:hAnsi="仿宋" w:eastAsia="仿宋_GB2312" w:cs="仿宋"/>
                <w:kern w:val="0"/>
                <w:sz w:val="24"/>
                <w:szCs w:val="22"/>
              </w:rPr>
            </w:pPr>
            <w:r>
              <w:rPr>
                <w:rFonts w:hint="eastAsia" w:ascii="仿宋_GB2312" w:hAnsi="仿宋" w:eastAsia="仿宋_GB2312" w:cs="仿宋"/>
                <w:kern w:val="0"/>
                <w:sz w:val="24"/>
                <w:szCs w:val="22"/>
              </w:rPr>
              <w:t>注：请在电子表格中填写专家库人选有关信息后打印盖章。</w:t>
            </w:r>
          </w:p>
        </w:tc>
      </w:tr>
    </w:tbl>
    <w:p w14:paraId="30C55B61">
      <w:pPr>
        <w:outlineLvl w:val="0"/>
        <w:rPr>
          <w:rFonts w:hint="eastAsia" w:ascii="黑体" w:hAnsi="Times New Roman" w:eastAsia="黑体" w:cs="Times New Roman"/>
          <w:sz w:val="32"/>
          <w:szCs w:val="44"/>
        </w:rPr>
      </w:pPr>
    </w:p>
    <w:p w14:paraId="19C313A6">
      <w:pPr>
        <w:outlineLvl w:val="0"/>
        <w:rPr>
          <w:rFonts w:hint="eastAsia" w:ascii="黑体" w:hAnsi="Times New Roman" w:eastAsia="黑体" w:cs="Times New Roman"/>
          <w:sz w:val="32"/>
          <w:szCs w:val="44"/>
        </w:rPr>
      </w:pPr>
    </w:p>
    <w:p w14:paraId="59D269B4">
      <w:pPr>
        <w:outlineLvl w:val="0"/>
        <w:rPr>
          <w:rFonts w:ascii="黑体" w:hAnsi="Times New Roman" w:eastAsia="黑体" w:cs="Times New Roman"/>
          <w:sz w:val="32"/>
          <w:szCs w:val="44"/>
        </w:rPr>
      </w:pPr>
      <w:r>
        <w:rPr>
          <w:rFonts w:hint="eastAsia" w:ascii="黑体" w:hAnsi="Times New Roman" w:eastAsia="黑体" w:cs="Times New Roman"/>
          <w:sz w:val="32"/>
          <w:szCs w:val="44"/>
        </w:rPr>
        <w:t>附件7</w:t>
      </w:r>
    </w:p>
    <w:p w14:paraId="4F95E4EB">
      <w:pPr>
        <w:snapToGrid w:val="0"/>
        <w:jc w:val="center"/>
        <w:rPr>
          <w:rFonts w:ascii="Times New Roman" w:hAnsi="Times New Roman" w:eastAsia="华文中宋" w:cs="Times New Roman"/>
          <w:b/>
          <w:bCs/>
          <w:sz w:val="44"/>
          <w:szCs w:val="32"/>
        </w:rPr>
      </w:pPr>
    </w:p>
    <w:p w14:paraId="454D3068">
      <w:pPr>
        <w:widowControl/>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第三届全省技工院校教师职业能力大赛</w:t>
      </w:r>
    </w:p>
    <w:p w14:paraId="58E5781D">
      <w:pPr>
        <w:widowControl/>
        <w:snapToGrid w:val="0"/>
        <w:jc w:val="center"/>
        <w:rPr>
          <w:rFonts w:ascii="Times New Roman" w:hAnsi="Times New Roman" w:eastAsia="华文中宋" w:cs="Times New Roman"/>
          <w:b w:val="0"/>
          <w:bCs w:val="0"/>
          <w:sz w:val="44"/>
          <w:szCs w:val="32"/>
        </w:rPr>
      </w:pPr>
      <w:r>
        <w:rPr>
          <w:rFonts w:hint="eastAsia" w:ascii="Times New Roman" w:hAnsi="Times New Roman" w:eastAsia="华文中宋" w:cs="Times New Roman"/>
          <w:b w:val="0"/>
          <w:bCs w:val="0"/>
          <w:sz w:val="44"/>
          <w:szCs w:val="32"/>
        </w:rPr>
        <w:t>评审办法</w:t>
      </w:r>
    </w:p>
    <w:p w14:paraId="00C8EED7">
      <w:pPr>
        <w:snapToGrid w:val="0"/>
        <w:jc w:val="center"/>
        <w:rPr>
          <w:rFonts w:ascii="Times New Roman" w:hAnsi="Times New Roman" w:eastAsia="华文中宋" w:cs="Times New Roman"/>
          <w:b/>
          <w:bCs/>
          <w:sz w:val="44"/>
          <w:szCs w:val="32"/>
        </w:rPr>
      </w:pPr>
    </w:p>
    <w:p w14:paraId="5F1A7D95">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第</w:t>
      </w:r>
      <w:r>
        <w:rPr>
          <w:rFonts w:hint="eastAsia" w:ascii="Times New Roman" w:hAnsi="Times New Roman" w:eastAsia="仿宋_GB2312" w:cs="Times New Roman"/>
          <w:kern w:val="0"/>
          <w:sz w:val="32"/>
          <w:szCs w:val="32"/>
        </w:rPr>
        <w:t>三届全省技工院校教师职业能力大赛评审工作包括文本评审和现场评审两个环节。为确保评审规范、公平、公正，特制定本办法。</w:t>
      </w:r>
    </w:p>
    <w:p w14:paraId="3D212B06">
      <w:pPr>
        <w:widowControl/>
        <w:ind w:firstLine="636"/>
        <w:rPr>
          <w:rFonts w:ascii="黑体" w:hAnsi="黑体" w:eastAsia="黑体" w:cs="黑体"/>
          <w:kern w:val="0"/>
          <w:sz w:val="32"/>
          <w:szCs w:val="32"/>
        </w:rPr>
      </w:pPr>
      <w:r>
        <w:rPr>
          <w:rFonts w:hint="eastAsia" w:ascii="黑体" w:hAnsi="黑体" w:eastAsia="黑体" w:cs="黑体"/>
          <w:kern w:val="0"/>
          <w:sz w:val="32"/>
          <w:szCs w:val="32"/>
        </w:rPr>
        <w:t>一、大赛评审和仲裁工作组</w:t>
      </w:r>
    </w:p>
    <w:p w14:paraId="1DD81520">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大赛评审和仲裁工作组设总专家组长1名、专家副组长2名，仲裁组长1名、仲裁员2名，全面负责大赛评审和仲裁工作。</w:t>
      </w:r>
    </w:p>
    <w:p w14:paraId="54BCF5C1">
      <w:pPr>
        <w:widowControl/>
        <w:ind w:firstLine="636"/>
        <w:rPr>
          <w:rFonts w:ascii="黑体" w:hAnsi="黑体" w:eastAsia="黑体" w:cs="黑体"/>
          <w:kern w:val="0"/>
          <w:sz w:val="32"/>
          <w:szCs w:val="32"/>
        </w:rPr>
      </w:pPr>
      <w:r>
        <w:rPr>
          <w:rFonts w:hint="eastAsia" w:ascii="黑体" w:hAnsi="黑体" w:eastAsia="黑体" w:cs="黑体"/>
          <w:kern w:val="0"/>
          <w:sz w:val="32"/>
          <w:szCs w:val="32"/>
        </w:rPr>
        <w:t>二、文本评审</w:t>
      </w:r>
    </w:p>
    <w:p w14:paraId="3E167277">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评委根据《第三届全省技工院校教师职业能力大赛评价表》对文本设计进行评审，选手不需要到现场。</w:t>
      </w:r>
    </w:p>
    <w:p w14:paraId="43AB2FFE">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（一）评审专家组成。</w:t>
      </w:r>
      <w:r>
        <w:rPr>
          <w:rFonts w:hint="eastAsia" w:ascii="Times New Roman" w:hAnsi="Times New Roman" w:eastAsia="仿宋_GB2312" w:cs="Times New Roman"/>
          <w:kern w:val="0"/>
          <w:sz w:val="32"/>
          <w:szCs w:val="32"/>
        </w:rPr>
        <w:t>由各参赛市级人力资源社会保障部门按照《第三届全省技工院校教师职业能力大赛专家组织推荐办法》的要求推荐本市评审专家，大赛工作办公室遴选，报大赛领导小组同意后，经培训参与评审工作。</w:t>
      </w:r>
    </w:p>
    <w:p w14:paraId="57727415">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评审专家共28人，按照大赛类别分4组，每组由7位专家组成，其中组长1名。</w:t>
      </w:r>
    </w:p>
    <w:p w14:paraId="54278D5E">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（二）评分成绩。</w:t>
      </w:r>
      <w:r>
        <w:rPr>
          <w:rFonts w:hint="eastAsia" w:ascii="Times New Roman" w:hAnsi="Times New Roman" w:eastAsia="仿宋_GB2312" w:cs="Times New Roman"/>
          <w:kern w:val="0"/>
          <w:sz w:val="32"/>
          <w:szCs w:val="32"/>
        </w:rPr>
        <w:t>评分采取百分制，共10项评价指标，每项评价指标满分均为10分。评审专家均须独立评审，对每份教学方案设计、班主任文本按照评价指标分别评分。每份文本设计的最后成绩为7位评审专家评分汇总后的平均分。</w:t>
      </w:r>
    </w:p>
    <w:p w14:paraId="43992792">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（三）评审原则。</w:t>
      </w:r>
      <w:r>
        <w:rPr>
          <w:rFonts w:hint="eastAsia" w:ascii="Times New Roman" w:hAnsi="Times New Roman" w:eastAsia="仿宋_GB2312" w:cs="Times New Roman"/>
          <w:kern w:val="0"/>
          <w:sz w:val="32"/>
          <w:szCs w:val="32"/>
        </w:rPr>
        <w:t>参赛作品无政治性错误，能充分反映教学内容和德智体美劳五育并举的综合育人的价值，体现立德树人、以学生为主体、以能力为本位的教学理念。提倡参赛作品在选题、案例选择、活动背景设置、活动过程设计等方面融入思政元素，弘扬社会主义核心价值观，培养家国情怀、工匠精神；将劳动教育纳入教学设计中，引导树立正确的劳动观，崇尚劳动、尊重劳动。提倡参赛作品根据具体学情开展教学方案设计或班级建设方案设计和主题班会设计，体现学生在专业、兴趣和学力基础等方面的差别和特点。</w:t>
      </w:r>
    </w:p>
    <w:p w14:paraId="1B384256">
      <w:pPr>
        <w:widowControl/>
        <w:ind w:firstLine="636"/>
        <w:rPr>
          <w:rFonts w:ascii="黑体" w:hAnsi="黑体" w:eastAsia="黑体" w:cs="黑体"/>
          <w:kern w:val="0"/>
          <w:sz w:val="32"/>
          <w:szCs w:val="32"/>
        </w:rPr>
      </w:pPr>
      <w:r>
        <w:rPr>
          <w:rFonts w:hint="eastAsia" w:ascii="黑体" w:hAnsi="黑体" w:eastAsia="黑体" w:cs="黑体"/>
          <w:kern w:val="0"/>
          <w:sz w:val="32"/>
          <w:szCs w:val="32"/>
        </w:rPr>
        <w:t>三、现场评审</w:t>
      </w:r>
    </w:p>
    <w:p w14:paraId="456FF557">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参赛选手现场进行说课展示/班主任展示与答辩，评委依据《第三届全省技工院校教师职业能力大赛评价表》相关评价指标现场评分。</w:t>
      </w:r>
    </w:p>
    <w:p w14:paraId="5E0CEDBD">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（一）评审专家组成。</w:t>
      </w:r>
      <w:r>
        <w:rPr>
          <w:rFonts w:hint="eastAsia" w:ascii="Times New Roman" w:hAnsi="Times New Roman" w:eastAsia="仿宋_GB2312" w:cs="Times New Roman"/>
          <w:kern w:val="0"/>
          <w:sz w:val="32"/>
          <w:szCs w:val="32"/>
        </w:rPr>
        <w:t>按照大赛类别分4个项目组，每组由7位专家组成，其中组长1名，负责召集专家并协调现场答辩事宜。</w:t>
      </w:r>
    </w:p>
    <w:p w14:paraId="481E42EE">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（二）评分成绩。</w:t>
      </w:r>
      <w:r>
        <w:rPr>
          <w:rFonts w:hint="eastAsia" w:ascii="Times New Roman" w:hAnsi="Times New Roman" w:eastAsia="仿宋_GB2312" w:cs="Times New Roman"/>
          <w:kern w:val="0"/>
          <w:sz w:val="32"/>
          <w:szCs w:val="32"/>
        </w:rPr>
        <w:t>评分采取百分制，共10项指标，每项评价指标满分均为10分。7位评审专家现场打分，去掉一个最高分和一个最低分，其余分数汇总后的平均分为参赛选手的最后成绩。</w:t>
      </w:r>
    </w:p>
    <w:p w14:paraId="728D8F1B">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（三）评审形式。</w:t>
      </w:r>
      <w:r>
        <w:rPr>
          <w:rFonts w:hint="eastAsia" w:ascii="Times New Roman" w:hAnsi="Times New Roman" w:eastAsia="仿宋_GB2312" w:cs="Times New Roman"/>
          <w:kern w:val="0"/>
          <w:sz w:val="32"/>
          <w:szCs w:val="32"/>
        </w:rPr>
        <w:t>评审形式分为教学赛与班主任赛两大类：</w:t>
      </w:r>
    </w:p>
    <w:p w14:paraId="5C7A7C96">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教学赛评审：每位参赛选手说课与答辩的总时间为15分钟：其中说课9分钟，从参赛选手以任何形式（包括语言、课件、视频等）展示作品开始计时；说课完毕，由专家进行提问，专家提问结束后，参赛选手作答时间为6分钟。</w:t>
      </w:r>
    </w:p>
    <w:p w14:paraId="470CD41B">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班主任赛评审：每位参赛选手展示与答辩的总时间为15分钟，其中展示12分钟，答辩3分钟。</w:t>
      </w:r>
    </w:p>
    <w:p w14:paraId="7D967348">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（四）评审原则。</w:t>
      </w:r>
      <w:r>
        <w:rPr>
          <w:rFonts w:hint="eastAsia" w:ascii="Times New Roman" w:hAnsi="Times New Roman" w:eastAsia="仿宋_GB2312" w:cs="Times New Roman"/>
          <w:kern w:val="0"/>
          <w:sz w:val="32"/>
          <w:szCs w:val="32"/>
        </w:rPr>
        <w:t>选手的现场表达、说课（展示）课件必须无政治性错误，能充分反映教学目标、教学内容和德智体美劳五育并举的综合育人的价值，体现立德树人、以学生为主体、以能力为本位的教学理念。</w:t>
      </w:r>
    </w:p>
    <w:p w14:paraId="1D21C6D7">
      <w:pPr>
        <w:widowControl/>
        <w:ind w:firstLine="636"/>
        <w:rPr>
          <w:rFonts w:ascii="黑体" w:hAnsi="黑体" w:eastAsia="黑体" w:cs="黑体"/>
          <w:kern w:val="0"/>
          <w:sz w:val="32"/>
          <w:szCs w:val="32"/>
        </w:rPr>
      </w:pPr>
      <w:r>
        <w:rPr>
          <w:rFonts w:hint="eastAsia" w:ascii="黑体" w:hAnsi="黑体" w:eastAsia="黑体" w:cs="黑体"/>
          <w:kern w:val="0"/>
          <w:sz w:val="32"/>
          <w:szCs w:val="32"/>
        </w:rPr>
        <w:t>四、成绩评定</w:t>
      </w:r>
    </w:p>
    <w:p w14:paraId="68AEB328">
      <w:pPr>
        <w:widowControl/>
        <w:ind w:firstLine="63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对每名选手按教学方案设计评审/班主任文本评审、说课/展示与答辩评审各占50%的比重计算总成绩，12个大赛类别根据总成绩分别排名。</w:t>
      </w:r>
    </w:p>
    <w:p w14:paraId="304867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5A4F61-148D-4473-8E11-20BA28C23834}"/>
  </w:font>
  <w:font w:name="黑体">
    <w:panose1 w:val="02010609060101010101"/>
    <w:charset w:val="86"/>
    <w:family w:val="auto"/>
    <w:pitch w:val="default"/>
    <w:sig w:usb0="800002BF" w:usb1="38CF7CFA" w:usb2="00000016" w:usb3="00000000" w:csb0="00040001" w:csb1="00000000"/>
    <w:embedRegular r:id="rId2" w:fontKey="{386AE98E-1E80-4468-970B-FD945628BD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EEFA434-95B0-4F5C-9CC1-AA2E89E30A79}"/>
  </w:font>
  <w:font w:name="仿宋_GB2312">
    <w:altName w:val="仿宋"/>
    <w:panose1 w:val="02010609030101010101"/>
    <w:charset w:val="86"/>
    <w:family w:val="decorative"/>
    <w:pitch w:val="default"/>
    <w:sig w:usb0="00000000" w:usb1="00000000" w:usb2="00000000" w:usb3="00000000" w:csb0="00040000" w:csb1="00000000"/>
    <w:embedRegular r:id="rId4" w:fontKey="{CA57568D-62E8-46C7-A4C5-EF4889BA8DD1}"/>
  </w:font>
  <w:font w:name="方正小标宋简体">
    <w:panose1 w:val="02000000000000000000"/>
    <w:charset w:val="86"/>
    <w:family w:val="modern"/>
    <w:pitch w:val="default"/>
    <w:sig w:usb0="00000001" w:usb1="08000000" w:usb2="00000000" w:usb3="00000000" w:csb0="00040000" w:csb1="00000000"/>
    <w:embedRegular r:id="rId5" w:fontKey="{A81080A2-AFBD-49B1-889E-0610CB827B4C}"/>
  </w:font>
  <w:font w:name="华文中宋">
    <w:panose1 w:val="02010600040101010101"/>
    <w:charset w:val="86"/>
    <w:family w:val="auto"/>
    <w:pitch w:val="default"/>
    <w:sig w:usb0="00000287" w:usb1="080F0000" w:usb2="00000000" w:usb3="00000000" w:csb0="0004009F" w:csb1="DFD70000"/>
    <w:embedRegular r:id="rId6" w:fontKey="{C7E2B486-A61A-4811-814F-7A25D65B47C2}"/>
  </w:font>
  <w:font w:name="仿宋">
    <w:panose1 w:val="02010609060101010101"/>
    <w:charset w:val="86"/>
    <w:family w:val="decorative"/>
    <w:pitch w:val="default"/>
    <w:sig w:usb0="800002BF" w:usb1="38CF7CFA" w:usb2="00000016" w:usb3="00000000" w:csb0="00040001" w:csb1="00000000"/>
    <w:embedRegular r:id="rId7" w:fontKey="{D559E488-67EE-43B6-9E07-478E0ADE907C}"/>
  </w:font>
  <w:font w:name="楷体_GB2312">
    <w:altName w:val="楷体"/>
    <w:panose1 w:val="02010609030101010101"/>
    <w:charset w:val="86"/>
    <w:family w:val="decorative"/>
    <w:pitch w:val="default"/>
    <w:sig w:usb0="00000000" w:usb1="00000000" w:usb2="00000000" w:usb3="00000000" w:csb0="00040000" w:csb1="00000000"/>
    <w:embedRegular r:id="rId8" w:fontKey="{4C3C208B-E739-4ABA-B254-A600CF30280D}"/>
  </w:font>
  <w:font w:name="方正仿宋简体">
    <w:altName w:val="微软雅黑"/>
    <w:panose1 w:val="03000509000000000000"/>
    <w:charset w:val="86"/>
    <w:family w:val="modern"/>
    <w:pitch w:val="default"/>
    <w:sig w:usb0="00000000" w:usb1="00000000" w:usb2="00000000" w:usb3="00000000" w:csb0="00040000" w:csb1="00000000"/>
    <w:embedRegular r:id="rId9" w:fontKey="{A7C7A713-1A91-448F-B131-FC11CB09F5E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1555">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BA3C11">
                          <w:pPr>
                            <w:widowControl w:val="0"/>
                            <w:tabs>
                              <w:tab w:val="center" w:pos="4153"/>
                              <w:tab w:val="right" w:pos="8306"/>
                            </w:tabs>
                            <w:snapToGrid w:val="0"/>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zh-CN"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wzidABAACi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tHPRKJcdhkxWE/TAz2vjkTsZ42oOaO&#10;Fp4z88GRwGlZZgNmYz8bxwD60NGMy9wPw9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6wzidABAACiAwAADgAAAAAAAAABACAAAAAeAQAAZHJz&#10;L2Uyb0RvYy54bWxQSwUGAAAAAAYABgBZAQAAYAUAAAAA&#10;">
              <v:fill on="f" focussize="0,0"/>
              <v:stroke on="f"/>
              <v:imagedata o:title=""/>
              <o:lock v:ext="edit" aspectratio="f"/>
              <v:textbox inset="0mm,0mm,0mm,0mm" style="mso-fit-shape-to-text:t;">
                <w:txbxContent>
                  <w:p w14:paraId="7FBA3C11">
                    <w:pPr>
                      <w:widowControl w:val="0"/>
                      <w:tabs>
                        <w:tab w:val="center" w:pos="4153"/>
                        <w:tab w:val="right" w:pos="8306"/>
                      </w:tabs>
                      <w:snapToGrid w:val="0"/>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zh-CN"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E514C"/>
    <w:rsid w:val="51A526F7"/>
    <w:rsid w:val="660E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27</Pages>
  <Words>7523</Words>
  <Characters>8513</Characters>
  <Lines>0</Lines>
  <Paragraphs>0</Paragraphs>
  <TotalTime>0</TotalTime>
  <ScaleCrop>false</ScaleCrop>
  <LinksUpToDate>false</LinksUpToDate>
  <CharactersWithSpaces>9436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2022-04-25T10:49:00Z</dcterms:created>
  <dc:creator>hjy</dc:creator>
  <cp:lastModifiedBy>彩虹</cp:lastModifiedBy>
  <dcterms:modified xsi:type="dcterms:W3CDTF">2024-11-26T02:42:36Z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00846BFDC77145AFB044F3E306468795_12</vt:lpwstr>
  </property>
</Properties>
</file>