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3"/>
          <w:rFonts w:ascii="仿宋_GB2312" w:eastAsia="仿宋_GB2312"/>
          <w:b w:val="0"/>
          <w:color w:val="000000"/>
          <w:sz w:val="32"/>
          <w:szCs w:val="32"/>
        </w:rPr>
      </w:pPr>
      <w:bookmarkStart w:id="0" w:name="_GoBack"/>
      <w:bookmarkEnd w:id="0"/>
      <w:r>
        <w:rPr>
          <w:rStyle w:val="3"/>
          <w:rFonts w:hint="eastAsia" w:ascii="黑体" w:hAnsi="黑体" w:eastAsia="黑体" w:cs="黑体"/>
          <w:b w:val="0"/>
          <w:color w:val="000000"/>
          <w:sz w:val="32"/>
          <w:szCs w:val="32"/>
        </w:rPr>
        <w:t>附件</w:t>
      </w:r>
    </w:p>
    <w:p>
      <w:pPr>
        <w:spacing w:line="560" w:lineRule="exact"/>
        <w:rPr>
          <w:rStyle w:val="3"/>
          <w:rFonts w:ascii="仿宋_GB2312" w:eastAsia="仿宋_GB2312"/>
          <w:b w:val="0"/>
          <w:color w:val="000000"/>
          <w:sz w:val="32"/>
          <w:szCs w:val="32"/>
        </w:rPr>
      </w:pPr>
    </w:p>
    <w:p>
      <w:pPr>
        <w:ind w:right="-653" w:rightChars="-204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年卫生管理专业资格考试福建考区考务工作安排表</w:t>
      </w:r>
    </w:p>
    <w:p>
      <w:pPr>
        <w:jc w:val="center"/>
        <w:rPr>
          <w:b/>
          <w:bCs/>
          <w:color w:val="000000"/>
          <w:sz w:val="10"/>
          <w:szCs w:val="10"/>
        </w:rPr>
      </w:pPr>
    </w:p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5"/>
        <w:gridCol w:w="53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 作 内 容</w:t>
            </w:r>
          </w:p>
        </w:tc>
        <w:tc>
          <w:tcPr>
            <w:tcW w:w="53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 作 时 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网上报名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1月1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现场确认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1月1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8日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kern w:val="0"/>
                <w:sz w:val="30"/>
                <w:szCs w:val="30"/>
              </w:rPr>
              <w:t>（省属单位现场确认</w:t>
            </w:r>
            <w:r>
              <w:rPr>
                <w:rFonts w:ascii="仿宋_GB2312" w:hAnsi="宋体" w:eastAsia="仿宋_GB2312"/>
                <w:b/>
                <w:spacing w:val="-10"/>
                <w:kern w:val="0"/>
                <w:sz w:val="30"/>
                <w:szCs w:val="30"/>
              </w:rPr>
              <w:t>1月</w:t>
            </w:r>
            <w:r>
              <w:rPr>
                <w:rFonts w:hint="eastAsia" w:ascii="仿宋_GB2312" w:hAnsi="宋体" w:eastAsia="仿宋_GB2312"/>
                <w:b/>
                <w:spacing w:val="-10"/>
                <w:kern w:val="0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/>
                <w:b/>
                <w:spacing w:val="-10"/>
                <w:kern w:val="0"/>
                <w:sz w:val="30"/>
                <w:szCs w:val="30"/>
              </w:rPr>
              <w:t>-</w:t>
            </w:r>
            <w:r>
              <w:rPr>
                <w:rFonts w:hint="eastAsia" w:ascii="仿宋_GB2312" w:hAnsi="宋体" w:eastAsia="仿宋_GB2312"/>
                <w:b/>
                <w:spacing w:val="-10"/>
                <w:kern w:val="0"/>
                <w:sz w:val="30"/>
                <w:szCs w:val="30"/>
                <w:lang w:val="en-US" w:eastAsia="zh-CN"/>
              </w:rPr>
              <w:t>18</w:t>
            </w:r>
            <w:r>
              <w:rPr>
                <w:rFonts w:ascii="仿宋_GB2312" w:hAnsi="宋体" w:eastAsia="仿宋_GB2312"/>
                <w:b/>
                <w:spacing w:val="-10"/>
                <w:kern w:val="0"/>
                <w:sz w:val="30"/>
                <w:szCs w:val="30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考点审核考生报名资格</w:t>
            </w:r>
          </w:p>
        </w:tc>
        <w:tc>
          <w:tcPr>
            <w:tcW w:w="5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3日前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考区审核考生报名资格</w:t>
            </w:r>
          </w:p>
        </w:tc>
        <w:tc>
          <w:tcPr>
            <w:tcW w:w="5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日前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网上缴费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准考证网上打印功能开放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3月30日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考试实施</w:t>
            </w:r>
          </w:p>
        </w:tc>
        <w:tc>
          <w:tcPr>
            <w:tcW w:w="5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4月1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70CB"/>
    <w:rsid w:val="7267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2022-01-10T09:40:00Z</dcterms:created>
  <dc:creator>user</dc:creator>
  <cp:lastModifiedBy>user</cp:lastModifiedBy>
  <dcterms:modified xsi:type="dcterms:W3CDTF">2022-01-10T09:41:02Z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