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tabs>
          <w:tab w:val="left" w:pos="4680"/>
        </w:tabs>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1</w:t>
      </w:r>
      <w:r>
        <w:rPr>
          <w:rFonts w:hint="eastAsia" w:ascii="方正小标宋简体" w:hAnsi="方正小标宋简体" w:eastAsia="方正小标宋简体" w:cs="方正小标宋简体"/>
          <w:bCs/>
          <w:sz w:val="44"/>
          <w:szCs w:val="44"/>
        </w:rPr>
        <w:t>年福建省职业技能</w:t>
      </w:r>
      <w:r>
        <w:rPr>
          <w:rFonts w:hint="eastAsia" w:ascii="方正小标宋简体" w:hAnsi="方正小标宋简体" w:eastAsia="方正小标宋简体" w:cs="方正小标宋简体"/>
          <w:sz w:val="44"/>
          <w:szCs w:val="44"/>
          <w:lang w:val="en-US" w:eastAsia="zh-CN"/>
        </w:rPr>
        <w:t>大</w:t>
      </w:r>
      <w:r>
        <w:rPr>
          <w:rFonts w:hint="eastAsia" w:ascii="方正小标宋简体" w:hAnsi="方正小标宋简体" w:eastAsia="方正小标宋简体" w:cs="方正小标宋简体"/>
          <w:sz w:val="44"/>
          <w:szCs w:val="44"/>
        </w:rPr>
        <w:t>赛</w:t>
      </w:r>
      <w:r>
        <w:rPr>
          <w:rFonts w:hint="eastAsia" w:ascii="方正小标宋简体" w:hAnsi="方正小标宋简体" w:eastAsia="方正小标宋简体" w:cs="方正小标宋简体"/>
          <w:bCs/>
          <w:sz w:val="44"/>
          <w:szCs w:val="44"/>
        </w:rPr>
        <w:t>项目安排表</w:t>
      </w:r>
    </w:p>
    <w:tbl>
      <w:tblPr>
        <w:tblStyle w:val="11"/>
        <w:tblW w:w="9173" w:type="dxa"/>
        <w:jc w:val="center"/>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331"/>
        <w:gridCol w:w="1395"/>
        <w:gridCol w:w="1245"/>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pStyle w:val="2"/>
              <w:spacing w:line="280" w:lineRule="exact"/>
              <w:ind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331" w:type="dxa"/>
            <w:vAlign w:val="center"/>
          </w:tcPr>
          <w:p>
            <w:pPr>
              <w:pStyle w:val="2"/>
              <w:spacing w:line="280" w:lineRule="exact"/>
              <w:ind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竞赛项目</w:t>
            </w:r>
          </w:p>
        </w:tc>
        <w:tc>
          <w:tcPr>
            <w:tcW w:w="1395" w:type="dxa"/>
            <w:vAlign w:val="center"/>
          </w:tcPr>
          <w:p>
            <w:pPr>
              <w:pStyle w:val="2"/>
              <w:spacing w:line="280" w:lineRule="exact"/>
              <w:ind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承办单位</w:t>
            </w:r>
          </w:p>
        </w:tc>
        <w:tc>
          <w:tcPr>
            <w:tcW w:w="1245" w:type="dxa"/>
            <w:vAlign w:val="center"/>
          </w:tcPr>
          <w:p>
            <w:pPr>
              <w:pStyle w:val="2"/>
              <w:spacing w:line="280" w:lineRule="exact"/>
              <w:ind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决赛</w:t>
            </w:r>
          </w:p>
          <w:p>
            <w:pPr>
              <w:pStyle w:val="2"/>
              <w:spacing w:line="280" w:lineRule="exact"/>
              <w:ind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地点</w:t>
            </w:r>
          </w:p>
        </w:tc>
        <w:tc>
          <w:tcPr>
            <w:tcW w:w="3467" w:type="dxa"/>
            <w:vAlign w:val="center"/>
          </w:tcPr>
          <w:p>
            <w:pPr>
              <w:pStyle w:val="2"/>
              <w:spacing w:line="280" w:lineRule="exact"/>
              <w:ind w:firstLine="0" w:firstLineChars="0"/>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7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lang w:val="en-US" w:eastAsia="zh-CN"/>
              </w:rPr>
              <w:t>1</w:t>
            </w:r>
          </w:p>
        </w:tc>
        <w:tc>
          <w:tcPr>
            <w:tcW w:w="2331"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lang w:val="en-US" w:eastAsia="zh-CN"/>
              </w:rPr>
              <w:t>电工</w:t>
            </w:r>
          </w:p>
        </w:tc>
        <w:tc>
          <w:tcPr>
            <w:tcW w:w="139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eastAsia="仿宋_GB2312" w:cs="仿宋_GB2312"/>
                <w:bCs/>
                <w:color w:val="000000"/>
                <w:sz w:val="24"/>
                <w:szCs w:val="24"/>
                <w:lang w:val="en-US" w:eastAsia="zh-CN"/>
              </w:rPr>
              <w:t>漳州市人社局、</w:t>
            </w:r>
            <w:r>
              <w:rPr>
                <w:rFonts w:hint="eastAsia" w:ascii="仿宋_GB2312" w:hAnsi="仿宋_GB2312" w:eastAsia="仿宋_GB2312" w:cs="仿宋_GB2312"/>
                <w:color w:val="000000"/>
                <w:sz w:val="24"/>
                <w:szCs w:val="24"/>
                <w:highlight w:val="none"/>
                <w:lang w:val="en-US" w:eastAsia="zh-CN"/>
              </w:rPr>
              <w:t>漳州市高级技工学校</w:t>
            </w:r>
          </w:p>
        </w:tc>
        <w:tc>
          <w:tcPr>
            <w:tcW w:w="124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eastAsia="仿宋_GB2312" w:cs="仿宋_GB2312"/>
                <w:color w:val="000000"/>
                <w:sz w:val="24"/>
                <w:szCs w:val="24"/>
                <w:highlight w:val="none"/>
                <w:lang w:val="en-US" w:eastAsia="zh-CN"/>
              </w:rPr>
              <w:t>漳州市高级技工学校</w:t>
            </w:r>
          </w:p>
        </w:tc>
        <w:tc>
          <w:tcPr>
            <w:tcW w:w="346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9"/>
              <w:rPr>
                <w:rFonts w:hint="default" w:ascii="仿宋_GB2312" w:hAnsi="仿宋_GB2312" w:cs="仿宋_GB2312"/>
                <w:sz w:val="24"/>
                <w:szCs w:val="24"/>
                <w:vertAlign w:val="baseline"/>
              </w:rPr>
            </w:pPr>
            <w:r>
              <w:rPr>
                <w:rFonts w:hint="eastAsia" w:ascii="仿宋_GB2312" w:hAnsi="仿宋_GB2312" w:cs="仿宋_GB2312"/>
                <w:color w:val="000000"/>
                <w:sz w:val="24"/>
                <w:szCs w:val="24"/>
              </w:rPr>
              <w:t>联系人：翁锦华</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林炎坤，联系电话：13605078595</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18760377233</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传真：0596-2659802</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地址:漳州市高新区职业教育园区漳州市高级技工学校，邮政编码：363000，邮箱：465686082@qq.com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lang w:val="en-US" w:eastAsia="zh-CN"/>
              </w:rPr>
              <w:t>2</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color w:val="000000"/>
                <w:sz w:val="24"/>
                <w:szCs w:val="24"/>
                <w:vertAlign w:val="baseline"/>
              </w:rPr>
            </w:pPr>
            <w:r>
              <w:rPr>
                <w:rFonts w:hint="eastAsia" w:ascii="仿宋_GB2312" w:hAnsi="仿宋_GB2312" w:eastAsia="仿宋_GB2312" w:cs="仿宋_GB2312"/>
                <w:color w:val="000000"/>
                <w:sz w:val="24"/>
                <w:szCs w:val="24"/>
              </w:rPr>
              <w:t>装配钳工(智能制造单元安装与调试)</w:t>
            </w:r>
          </w:p>
        </w:tc>
        <w:tc>
          <w:tcPr>
            <w:tcW w:w="139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sz w:val="24"/>
                <w:szCs w:val="24"/>
                <w:vertAlign w:val="baseline"/>
              </w:rPr>
            </w:pPr>
          </w:p>
        </w:tc>
        <w:tc>
          <w:tcPr>
            <w:tcW w:w="124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sz w:val="24"/>
                <w:szCs w:val="24"/>
                <w:vertAlign w:val="baseline"/>
              </w:rPr>
            </w:pPr>
          </w:p>
        </w:tc>
        <w:tc>
          <w:tcPr>
            <w:tcW w:w="346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lang w:val="en-US" w:eastAsia="zh-CN"/>
              </w:rPr>
              <w:t>3</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color w:val="000000"/>
                <w:sz w:val="24"/>
                <w:szCs w:val="24"/>
                <w:vertAlign w:val="baseline"/>
              </w:rPr>
            </w:pPr>
            <w:r>
              <w:rPr>
                <w:rFonts w:hint="eastAsia" w:ascii="仿宋_GB2312" w:hAnsi="仿宋_GB2312" w:eastAsia="仿宋_GB2312" w:cs="仿宋_GB2312"/>
                <w:bCs/>
                <w:color w:val="000000"/>
                <w:sz w:val="24"/>
                <w:szCs w:val="24"/>
              </w:rPr>
              <w:t>计算机及外部设备装配调试员（智能传感器技术应用）</w:t>
            </w:r>
          </w:p>
        </w:tc>
        <w:tc>
          <w:tcPr>
            <w:tcW w:w="139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sz w:val="24"/>
                <w:szCs w:val="24"/>
                <w:vertAlign w:val="baseline"/>
              </w:rPr>
            </w:pPr>
          </w:p>
        </w:tc>
        <w:tc>
          <w:tcPr>
            <w:tcW w:w="124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sz w:val="24"/>
                <w:szCs w:val="24"/>
                <w:vertAlign w:val="baseline"/>
              </w:rPr>
            </w:pPr>
          </w:p>
        </w:tc>
        <w:tc>
          <w:tcPr>
            <w:tcW w:w="346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lang w:val="en-US" w:eastAsia="zh-CN"/>
              </w:rPr>
              <w:t>4</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color w:val="000000"/>
                <w:sz w:val="24"/>
                <w:szCs w:val="24"/>
                <w:vertAlign w:val="baseline"/>
              </w:rPr>
            </w:pPr>
            <w:r>
              <w:rPr>
                <w:rFonts w:hint="eastAsia" w:ascii="仿宋_GB2312" w:hAnsi="仿宋_GB2312" w:eastAsia="仿宋_GB2312" w:cs="仿宋_GB2312"/>
                <w:color w:val="000000"/>
                <w:sz w:val="24"/>
                <w:szCs w:val="24"/>
              </w:rPr>
              <w:t>计算机程序设计员（工业机器人人工智能技术应用）</w:t>
            </w:r>
          </w:p>
        </w:tc>
        <w:tc>
          <w:tcPr>
            <w:tcW w:w="139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sz w:val="24"/>
                <w:szCs w:val="24"/>
                <w:vertAlign w:val="baseline"/>
              </w:rPr>
            </w:pPr>
          </w:p>
        </w:tc>
        <w:tc>
          <w:tcPr>
            <w:tcW w:w="124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sz w:val="24"/>
                <w:szCs w:val="24"/>
                <w:vertAlign w:val="baseline"/>
              </w:rPr>
            </w:pPr>
          </w:p>
        </w:tc>
        <w:tc>
          <w:tcPr>
            <w:tcW w:w="346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jc w:val="left"/>
              <w:textAlignment w:val="auto"/>
              <w:outlineLvl w:val="9"/>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lang w:val="en-US" w:eastAsia="zh-CN"/>
              </w:rPr>
              <w:t>5</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color w:val="000000"/>
                <w:sz w:val="24"/>
                <w:szCs w:val="24"/>
                <w:vertAlign w:val="baseline"/>
              </w:rPr>
            </w:pPr>
            <w:r>
              <w:rPr>
                <w:rFonts w:hint="eastAsia" w:ascii="仿宋_GB2312" w:hAnsi="仿宋_GB2312" w:cs="仿宋_GB2312"/>
                <w:color w:val="000000"/>
                <w:sz w:val="24"/>
                <w:szCs w:val="24"/>
                <w:lang w:val="en-US" w:eastAsia="zh-CN"/>
              </w:rPr>
              <w:t>餐厅服务员</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漳州市人社局、</w:t>
            </w:r>
            <w:r>
              <w:rPr>
                <w:rFonts w:hint="eastAsia" w:ascii="仿宋_GB2312" w:hAnsi="仿宋_GB2312" w:cs="仿宋_GB2312"/>
                <w:bCs/>
                <w:color w:val="auto"/>
                <w:sz w:val="24"/>
                <w:szCs w:val="24"/>
                <w:lang w:val="en-US" w:eastAsia="zh-CN"/>
              </w:rPr>
              <w:t>漳州职业技术学院</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sz w:val="24"/>
                <w:szCs w:val="24"/>
                <w:vertAlign w:val="baseline"/>
              </w:rPr>
            </w:pPr>
          </w:p>
        </w:tc>
        <w:tc>
          <w:tcPr>
            <w:tcW w:w="1245"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cs="仿宋_GB2312"/>
                <w:bCs/>
                <w:color w:val="auto"/>
                <w:sz w:val="24"/>
                <w:szCs w:val="24"/>
                <w:lang w:val="en-US" w:eastAsia="zh-CN"/>
              </w:rPr>
              <w:t>漳州职业技术学院</w:t>
            </w:r>
          </w:p>
        </w:tc>
        <w:tc>
          <w:tcPr>
            <w:tcW w:w="3467"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仿宋_GB2312" w:hAnsi="仿宋_GB2312" w:cs="仿宋_GB2312"/>
                <w:sz w:val="24"/>
                <w:szCs w:val="24"/>
                <w:vertAlign w:val="baseline"/>
              </w:rPr>
            </w:pPr>
            <w:r>
              <w:rPr>
                <w:rFonts w:hint="eastAsia" w:ascii="仿宋_GB2312" w:hAnsi="仿宋_GB2312" w:cs="仿宋_GB2312"/>
                <w:color w:val="000000"/>
                <w:sz w:val="24"/>
                <w:szCs w:val="24"/>
              </w:rPr>
              <w:t>联系人：吴艺梅</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张清影，联系电话：0596</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2660019，手机：18965266777</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13159115666，地址:漳州市大学路2号漳州职业技术学院，邮政编码：363000，邮</w:t>
            </w:r>
            <w:r>
              <w:rPr>
                <w:rFonts w:hint="eastAsia" w:ascii="仿宋_GB2312" w:hAnsi="仿宋_GB2312" w:cs="仿宋_GB2312"/>
                <w:color w:val="000000"/>
                <w:sz w:val="24"/>
                <w:szCs w:val="24"/>
                <w:lang w:eastAsia="zh-CN"/>
              </w:rPr>
              <w:t>箱</w:t>
            </w:r>
            <w:r>
              <w:rPr>
                <w:rFonts w:hint="eastAsia" w:ascii="仿宋_GB2312" w:hAnsi="仿宋_GB2312" w:cs="仿宋_GB2312"/>
                <w:color w:val="000000"/>
                <w:sz w:val="24"/>
                <w:szCs w:val="24"/>
              </w:rPr>
              <w:t>:zzyctfw@163.com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lang w:val="en-US" w:eastAsia="zh-CN"/>
              </w:rPr>
              <w:t>6</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color w:val="000000"/>
                <w:sz w:val="24"/>
                <w:szCs w:val="24"/>
                <w:vertAlign w:val="baseline"/>
              </w:rPr>
            </w:pPr>
            <w:r>
              <w:rPr>
                <w:rFonts w:hint="eastAsia" w:ascii="仿宋_GB2312" w:hAnsi="仿宋_GB2312" w:eastAsia="仿宋_GB2312" w:cs="仿宋_GB2312"/>
                <w:color w:val="000000"/>
                <w:sz w:val="24"/>
                <w:szCs w:val="24"/>
              </w:rPr>
              <w:t>物联网安装调试员（智能制造数字技术应用）</w:t>
            </w:r>
          </w:p>
        </w:tc>
        <w:tc>
          <w:tcPr>
            <w:tcW w:w="139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outlineLvl w:val="9"/>
              <w:rPr>
                <w:rFonts w:hint="eastAsia" w:ascii="仿宋_GB2312" w:hAnsi="仿宋_GB2312" w:cs="仿宋_GB2312"/>
                <w:sz w:val="24"/>
                <w:szCs w:val="24"/>
                <w:vertAlign w:val="baseline"/>
              </w:rPr>
            </w:pPr>
          </w:p>
        </w:tc>
        <w:tc>
          <w:tcPr>
            <w:tcW w:w="124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480" w:firstLineChars="200"/>
              <w:jc w:val="center"/>
              <w:textAlignment w:val="auto"/>
              <w:outlineLvl w:val="9"/>
              <w:rPr>
                <w:rFonts w:hint="eastAsia" w:ascii="仿宋_GB2312" w:hAnsi="仿宋_GB2312" w:cs="仿宋_GB2312"/>
                <w:sz w:val="24"/>
                <w:szCs w:val="24"/>
                <w:vertAlign w:val="baseline"/>
              </w:rPr>
            </w:pPr>
          </w:p>
        </w:tc>
        <w:tc>
          <w:tcPr>
            <w:tcW w:w="3467"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仿宋_GB2312" w:hAnsi="仿宋_GB2312" w:cs="仿宋_GB2312"/>
                <w:sz w:val="24"/>
                <w:szCs w:val="24"/>
                <w:vertAlign w:val="baseline"/>
              </w:rPr>
            </w:pPr>
            <w:r>
              <w:rPr>
                <w:rFonts w:hint="eastAsia" w:ascii="仿宋_GB2312" w:hAnsi="仿宋_GB2312" w:cs="仿宋_GB2312"/>
                <w:color w:val="000000"/>
                <w:sz w:val="24"/>
                <w:szCs w:val="24"/>
              </w:rPr>
              <w:t>联系人：余兵, 联系电话：15006008036，地址:漳州市大学路2号漳州职业技术学院兴业楼B401，邮政编码：363000，邮箱：597130975@qq.com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cs="仿宋_GB2312"/>
                <w:sz w:val="24"/>
                <w:szCs w:val="24"/>
                <w:vertAlign w:val="baseline"/>
                <w:lang w:val="en-US" w:eastAsia="zh-CN"/>
              </w:rPr>
              <w:t>7</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color w:val="000000"/>
                <w:sz w:val="24"/>
                <w:szCs w:val="24"/>
                <w:vertAlign w:val="baseline"/>
              </w:rPr>
            </w:pPr>
            <w:r>
              <w:rPr>
                <w:rFonts w:hint="eastAsia" w:ascii="仿宋_GB2312" w:hAnsi="仿宋_GB2312" w:eastAsia="仿宋_GB2312" w:cs="仿宋_GB2312"/>
                <w:color w:val="000000"/>
                <w:sz w:val="24"/>
                <w:szCs w:val="24"/>
              </w:rPr>
              <w:t>插花花艺师</w:t>
            </w:r>
          </w:p>
        </w:tc>
        <w:tc>
          <w:tcPr>
            <w:tcW w:w="139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r>
              <w:rPr>
                <w:rFonts w:hint="eastAsia" w:ascii="仿宋_GB2312" w:hAnsi="仿宋_GB2312" w:eastAsia="仿宋_GB2312" w:cs="仿宋_GB2312"/>
                <w:bCs/>
                <w:color w:val="auto"/>
                <w:sz w:val="24"/>
                <w:szCs w:val="24"/>
                <w:lang w:val="en-US" w:eastAsia="zh-CN"/>
              </w:rPr>
              <w:t>漳州市人社局、</w:t>
            </w:r>
            <w:r>
              <w:rPr>
                <w:rFonts w:hint="eastAsia" w:ascii="仿宋_GB2312" w:hAnsi="仿宋_GB2312" w:cs="仿宋_GB2312"/>
                <w:bCs/>
                <w:color w:val="auto"/>
                <w:sz w:val="24"/>
                <w:szCs w:val="24"/>
                <w:lang w:val="en-US" w:eastAsia="zh-CN"/>
              </w:rPr>
              <w:t>漳州城市职业学院</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sz w:val="24"/>
                <w:szCs w:val="24"/>
                <w:vertAlign w:val="baseline"/>
              </w:rPr>
            </w:pPr>
          </w:p>
        </w:tc>
        <w:tc>
          <w:tcPr>
            <w:tcW w:w="1245"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pPr>
            <w:r>
              <w:rPr>
                <w:rFonts w:hint="eastAsia" w:ascii="仿宋_GB2312" w:hAnsi="仿宋_GB2312" w:cs="仿宋_GB2312"/>
                <w:bCs/>
                <w:color w:val="auto"/>
                <w:sz w:val="24"/>
                <w:szCs w:val="24"/>
                <w:lang w:val="en-US" w:eastAsia="zh-CN"/>
              </w:rPr>
              <w:t>漳州城市职业学院</w:t>
            </w:r>
          </w:p>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p>
        </w:tc>
        <w:tc>
          <w:tcPr>
            <w:tcW w:w="3467"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仿宋_GB2312" w:hAnsi="仿宋_GB2312" w:cs="仿宋_GB2312"/>
                <w:sz w:val="24"/>
                <w:szCs w:val="24"/>
                <w:vertAlign w:val="baseline"/>
              </w:rPr>
            </w:pPr>
            <w:r>
              <w:rPr>
                <w:rFonts w:hint="eastAsia" w:ascii="仿宋_GB2312" w:hAnsi="仿宋_GB2312" w:cs="仿宋_GB2312"/>
                <w:color w:val="000000"/>
                <w:sz w:val="24"/>
                <w:szCs w:val="24"/>
              </w:rPr>
              <w:t>联系人</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陈蔚萌，</w:t>
            </w:r>
            <w:r>
              <w:rPr>
                <w:rFonts w:hint="eastAsia" w:ascii="仿宋_GB2312" w:hAnsi="仿宋_GB2312" w:cs="仿宋_GB2312"/>
                <w:color w:val="000000"/>
                <w:sz w:val="24"/>
                <w:szCs w:val="24"/>
                <w:lang w:val="en-US" w:eastAsia="zh-CN"/>
              </w:rPr>
              <w:t>联系</w:t>
            </w:r>
            <w:r>
              <w:rPr>
                <w:rFonts w:hint="eastAsia" w:ascii="仿宋_GB2312" w:hAnsi="仿宋_GB2312" w:cs="仿宋_GB2312"/>
                <w:color w:val="000000"/>
                <w:sz w:val="24"/>
                <w:szCs w:val="24"/>
              </w:rPr>
              <w:t>电话</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0596</w:t>
            </w:r>
            <w:r>
              <w:rPr>
                <w:rFonts w:hint="eastAsia" w:ascii="仿宋_GB2312" w:hAnsi="仿宋_GB2312" w:cs="仿宋_GB2312"/>
                <w:color w:val="000000"/>
                <w:sz w:val="24"/>
                <w:szCs w:val="24"/>
                <w:lang w:val="en-US" w:eastAsia="zh-CN"/>
              </w:rPr>
              <w:t>-</w:t>
            </w:r>
            <w:r>
              <w:rPr>
                <w:rFonts w:hint="eastAsia" w:ascii="仿宋_GB2312" w:hAnsi="仿宋_GB2312" w:cs="仿宋_GB2312"/>
                <w:color w:val="000000"/>
                <w:sz w:val="24"/>
                <w:szCs w:val="24"/>
              </w:rPr>
              <w:t>2528663</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手机</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15260108823</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传真</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05962525832</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地址:漳州城市职业学院教务处</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邮政编码</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363000</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邮箱</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2528663@qq.com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cs="仿宋_GB2312"/>
                <w:color w:val="000000"/>
                <w:sz w:val="24"/>
                <w:szCs w:val="24"/>
                <w:lang w:val="en-US" w:eastAsia="zh-CN"/>
              </w:rPr>
              <w:t>广告设计师</w:t>
            </w:r>
          </w:p>
        </w:tc>
        <w:tc>
          <w:tcPr>
            <w:tcW w:w="139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sz w:val="24"/>
                <w:szCs w:val="24"/>
                <w:vertAlign w:val="baseline"/>
              </w:rPr>
            </w:pPr>
          </w:p>
        </w:tc>
        <w:tc>
          <w:tcPr>
            <w:tcW w:w="1245"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p>
        </w:tc>
        <w:tc>
          <w:tcPr>
            <w:tcW w:w="346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仿宋_GB2312" w:hAnsi="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9</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茶艺师</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cs="仿宋_GB2312"/>
                <w:color w:val="000000"/>
                <w:sz w:val="24"/>
                <w:szCs w:val="24"/>
                <w:vertAlign w:val="baseline"/>
              </w:rPr>
            </w:pPr>
            <w:r>
              <w:rPr>
                <w:rFonts w:hint="eastAsia" w:ascii="仿宋_GB2312" w:hAnsi="仿宋_GB2312" w:eastAsia="仿宋_GB2312" w:cs="仿宋_GB2312"/>
                <w:bCs/>
                <w:color w:val="000000"/>
                <w:sz w:val="24"/>
                <w:szCs w:val="24"/>
                <w:lang w:val="en-US" w:eastAsia="zh-CN"/>
              </w:rPr>
              <w:t>漳州市人社局、</w:t>
            </w:r>
            <w:r>
              <w:rPr>
                <w:rFonts w:hint="eastAsia" w:ascii="仿宋_GB2312" w:hAnsi="仿宋_GB2312" w:eastAsia="仿宋_GB2312" w:cs="仿宋_GB2312"/>
                <w:color w:val="000000"/>
                <w:sz w:val="24"/>
                <w:szCs w:val="24"/>
                <w:highlight w:val="none"/>
                <w:lang w:val="en-US" w:eastAsia="zh-CN"/>
              </w:rPr>
              <w:t>漳州科技职业学院</w:t>
            </w:r>
          </w:p>
        </w:tc>
        <w:tc>
          <w:tcPr>
            <w:tcW w:w="124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eastAsia="仿宋_GB2312" w:cs="仿宋_GB2312"/>
                <w:color w:val="000000"/>
                <w:sz w:val="24"/>
                <w:szCs w:val="24"/>
                <w:highlight w:val="none"/>
                <w:lang w:val="en-US" w:eastAsia="zh-CN"/>
              </w:rPr>
              <w:t>漳州科技职业学院</w:t>
            </w:r>
          </w:p>
        </w:tc>
        <w:tc>
          <w:tcPr>
            <w:tcW w:w="3467"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仿宋_GB2312" w:hAnsi="仿宋_GB2312" w:cs="仿宋_GB2312"/>
                <w:sz w:val="24"/>
                <w:szCs w:val="24"/>
                <w:vertAlign w:val="baseline"/>
              </w:rPr>
            </w:pPr>
            <w:r>
              <w:rPr>
                <w:rFonts w:hint="eastAsia" w:ascii="仿宋_GB2312" w:hAnsi="仿宋_GB2312" w:cs="仿宋_GB2312"/>
                <w:color w:val="000000"/>
                <w:sz w:val="24"/>
                <w:szCs w:val="24"/>
              </w:rPr>
              <w:t>联系人：沈晓玲，联系电话：0596</w:t>
            </w:r>
            <w:r>
              <w:rPr>
                <w:rFonts w:hint="eastAsia" w:ascii="仿宋_GB2312" w:hAnsi="仿宋_GB2312" w:cs="仿宋_GB2312"/>
                <w:color w:val="000000"/>
                <w:sz w:val="24"/>
                <w:szCs w:val="24"/>
                <w:lang w:val="en-US" w:eastAsia="zh-CN"/>
              </w:rPr>
              <w:t>-</w:t>
            </w:r>
            <w:r>
              <w:rPr>
                <w:rFonts w:hint="eastAsia" w:ascii="仿宋_GB2312" w:hAnsi="仿宋_GB2312" w:cs="仿宋_GB2312"/>
                <w:color w:val="000000"/>
                <w:sz w:val="24"/>
                <w:szCs w:val="24"/>
              </w:rPr>
              <w:t>3921407，手机：15659663505，地址:漳州市漳浦县盘陀镇漳州科技职业学院，邮政编码：363202，邮箱：1364309994@qq.com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3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10</w:t>
            </w:r>
          </w:p>
        </w:tc>
        <w:tc>
          <w:tcPr>
            <w:tcW w:w="233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烘焙工</w:t>
            </w:r>
            <w:r>
              <w:rPr>
                <w:rFonts w:hint="eastAsia" w:ascii="仿宋_GB2312" w:hAnsi="仿宋_GB2312" w:cs="仿宋_GB2312"/>
                <w:color w:val="000000"/>
                <w:sz w:val="24"/>
                <w:szCs w:val="24"/>
                <w:lang w:val="en-US" w:eastAsia="zh-CN"/>
              </w:rPr>
              <w:t>（</w:t>
            </w:r>
            <w:r>
              <w:rPr>
                <w:rFonts w:hint="eastAsia" w:ascii="仿宋_GB2312" w:hAnsi="仿宋_GB2312" w:cs="仿宋_GB2312"/>
                <w:color w:val="000000"/>
                <w:sz w:val="24"/>
                <w:szCs w:val="24"/>
                <w:lang w:eastAsia="zh-CN"/>
              </w:rPr>
              <w:t>糕点面包</w:t>
            </w:r>
            <w:r>
              <w:rPr>
                <w:rFonts w:hint="eastAsia" w:ascii="仿宋_GB2312" w:hAnsi="仿宋_GB2312" w:eastAsia="仿宋_GB2312" w:cs="仿宋_GB2312"/>
                <w:color w:val="000000"/>
                <w:sz w:val="24"/>
                <w:szCs w:val="24"/>
                <w:lang w:val="en-US" w:eastAsia="zh-CN"/>
              </w:rPr>
              <w:t>烘焙工</w:t>
            </w:r>
            <w:r>
              <w:rPr>
                <w:rFonts w:hint="eastAsia" w:ascii="仿宋_GB2312" w:hAnsi="仿宋_GB2312" w:cs="仿宋_GB2312"/>
                <w:color w:val="000000"/>
                <w:sz w:val="24"/>
                <w:szCs w:val="24"/>
                <w:lang w:val="en-US" w:eastAsia="zh-CN"/>
              </w:rPr>
              <w:t>）</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bCs/>
                <w:color w:val="000000"/>
                <w:sz w:val="24"/>
                <w:szCs w:val="24"/>
                <w:lang w:val="en-US" w:eastAsia="zh-CN"/>
              </w:rPr>
              <w:t>漳州市人社局、</w:t>
            </w:r>
            <w:r>
              <w:rPr>
                <w:rFonts w:hint="eastAsia" w:ascii="仿宋_GB2312" w:hAnsi="仿宋_GB2312" w:eastAsia="仿宋_GB2312" w:cs="仿宋_GB2312"/>
                <w:color w:val="000000"/>
                <w:sz w:val="24"/>
                <w:szCs w:val="24"/>
                <w:highlight w:val="none"/>
                <w:lang w:val="en-US" w:eastAsia="zh-CN"/>
              </w:rPr>
              <w:t>漳州市芗城区焙客职业培训学校、金阳光（福建）商贸有限公司</w:t>
            </w:r>
          </w:p>
        </w:tc>
        <w:tc>
          <w:tcPr>
            <w:tcW w:w="1245"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outlineLvl w:val="9"/>
              <w:rPr>
                <w:rFonts w:hint="eastAsia" w:ascii="仿宋_GB2312" w:hAnsi="仿宋_GB2312" w:cs="仿宋_GB2312"/>
                <w:sz w:val="24"/>
                <w:szCs w:val="24"/>
                <w:vertAlign w:val="baseline"/>
              </w:rPr>
            </w:pPr>
            <w:r>
              <w:rPr>
                <w:rFonts w:hint="eastAsia" w:ascii="仿宋_GB2312" w:hAnsi="仿宋_GB2312" w:eastAsia="仿宋_GB2312" w:cs="仿宋_GB2312"/>
                <w:color w:val="000000"/>
                <w:sz w:val="24"/>
                <w:szCs w:val="24"/>
                <w:highlight w:val="none"/>
                <w:lang w:val="en-US" w:eastAsia="zh-CN"/>
              </w:rPr>
              <w:t>漳州市高级技工学校</w:t>
            </w:r>
          </w:p>
        </w:tc>
        <w:tc>
          <w:tcPr>
            <w:tcW w:w="3467" w:type="dxa"/>
            <w:vAlign w:val="center"/>
          </w:tcPr>
          <w:p>
            <w:pPr>
              <w:pStyle w:val="2"/>
              <w:keepNext w:val="0"/>
              <w:keepLines w:val="0"/>
              <w:pageBreakBefore w:val="0"/>
              <w:widowControl w:val="0"/>
              <w:kinsoku/>
              <w:wordWrap/>
              <w:overflowPunct/>
              <w:topLinePunct w:val="0"/>
              <w:autoSpaceDE/>
              <w:autoSpaceDN/>
              <w:bidi w:val="0"/>
              <w:adjustRightInd/>
              <w:snapToGrid/>
              <w:spacing w:line="280" w:lineRule="exact"/>
              <w:ind w:firstLine="0" w:firstLineChars="0"/>
              <w:jc w:val="left"/>
              <w:textAlignment w:val="auto"/>
              <w:outlineLvl w:val="9"/>
              <w:rPr>
                <w:rFonts w:hint="eastAsia" w:ascii="仿宋_GB2312" w:hAnsi="仿宋_GB2312" w:cs="仿宋_GB2312"/>
                <w:sz w:val="24"/>
                <w:szCs w:val="24"/>
                <w:vertAlign w:val="baseline"/>
              </w:rPr>
            </w:pPr>
            <w:r>
              <w:rPr>
                <w:rFonts w:hint="eastAsia" w:ascii="仿宋_GB2312" w:hAnsi="仿宋_GB2312" w:cs="仿宋_GB2312"/>
                <w:color w:val="000000"/>
                <w:sz w:val="24"/>
                <w:szCs w:val="24"/>
              </w:rPr>
              <w:t>联系人：蔡剑雄，联系电话：0596-2919877，手机：13459650300，传真：0596-2919822，地址:漳州市芗城区水仙大街悦华园10栋二楼，邮政编码：363000，邮箱：1412203302@qq.com</w:t>
            </w:r>
          </w:p>
        </w:tc>
      </w:tr>
    </w:tbl>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eastAsia="黑体"/>
          <w:sz w:val="32"/>
          <w:szCs w:val="32"/>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1</w:t>
      </w:r>
      <w:r>
        <w:rPr>
          <w:rFonts w:hint="eastAsia" w:ascii="方正小标宋简体" w:hAnsi="方正小标宋简体" w:eastAsia="方正小标宋简体" w:cs="方正小标宋简体"/>
          <w:bCs/>
          <w:sz w:val="44"/>
          <w:szCs w:val="44"/>
        </w:rPr>
        <w:t>年福建省职业技能</w:t>
      </w:r>
      <w:r>
        <w:rPr>
          <w:rFonts w:hint="eastAsia" w:ascii="方正小标宋简体" w:hAnsi="方正小标宋简体" w:eastAsia="方正小标宋简体" w:cs="方正小标宋简体"/>
          <w:bCs/>
          <w:sz w:val="44"/>
          <w:szCs w:val="44"/>
          <w:lang w:val="en-US" w:eastAsia="zh-CN"/>
        </w:rPr>
        <w:t>大</w:t>
      </w:r>
      <w:r>
        <w:rPr>
          <w:rFonts w:hint="eastAsia" w:ascii="方正小标宋简体" w:hAnsi="方正小标宋简体" w:eastAsia="方正小标宋简体" w:cs="方正小标宋简体"/>
          <w:bCs/>
          <w:sz w:val="44"/>
          <w:szCs w:val="44"/>
        </w:rPr>
        <w:t>赛组委会及办公室成员名单</w:t>
      </w:r>
    </w:p>
    <w:p>
      <w:pPr>
        <w:keepNext w:val="0"/>
        <w:keepLines w:val="0"/>
        <w:pageBreakBefore w:val="0"/>
        <w:kinsoku/>
        <w:wordWrap/>
        <w:overflowPunct/>
        <w:topLinePunct w:val="0"/>
        <w:bidi w:val="0"/>
        <w:spacing w:line="520" w:lineRule="exact"/>
        <w:ind w:firstLine="640" w:firstLineChars="200"/>
        <w:rPr>
          <w:rFonts w:hint="eastAsia" w:ascii="楷体" w:hAnsi="楷体" w:eastAsia="楷体" w:cs="楷体"/>
          <w:color w:val="000000"/>
          <w:szCs w:val="32"/>
        </w:rPr>
      </w:pPr>
      <w:r>
        <w:rPr>
          <w:rFonts w:hint="eastAsia" w:ascii="楷体" w:hAnsi="楷体" w:eastAsia="楷体" w:cs="楷体"/>
          <w:color w:val="000000"/>
          <w:szCs w:val="32"/>
        </w:rPr>
        <w:t>（一）</w:t>
      </w:r>
      <w:r>
        <w:rPr>
          <w:rFonts w:hint="eastAsia" w:ascii="楷体" w:hAnsi="楷体" w:eastAsia="楷体" w:cs="楷体"/>
          <w:color w:val="000000"/>
          <w:szCs w:val="32"/>
          <w:lang w:val="en-US" w:eastAsia="zh-CN"/>
        </w:rPr>
        <w:t>大</w:t>
      </w:r>
      <w:r>
        <w:rPr>
          <w:rFonts w:hint="eastAsia" w:ascii="楷体" w:hAnsi="楷体" w:eastAsia="楷体" w:cs="楷体"/>
          <w:color w:val="000000"/>
          <w:szCs w:val="32"/>
        </w:rPr>
        <w:t>赛组委会成员</w:t>
      </w:r>
    </w:p>
    <w:p>
      <w:pPr>
        <w:keepNext w:val="0"/>
        <w:keepLines w:val="0"/>
        <w:pageBreakBefore w:val="0"/>
        <w:kinsoku/>
        <w:wordWrap/>
        <w:overflowPunct/>
        <w:topLinePunct w:val="0"/>
        <w:bidi w:val="0"/>
        <w:spacing w:line="520"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主  任：林卫宠  省人力资源和社会保障厅厅长</w:t>
      </w:r>
    </w:p>
    <w:p>
      <w:pPr>
        <w:pStyle w:val="2"/>
        <w:keepNext w:val="0"/>
        <w:keepLines w:val="0"/>
        <w:pageBreakBefore w:val="0"/>
        <w:kinsoku/>
        <w:wordWrap/>
        <w:overflowPunct/>
        <w:topLinePunct w:val="0"/>
        <w:bidi w:val="0"/>
        <w:spacing w:line="520" w:lineRule="exact"/>
        <w:ind w:firstLine="640"/>
        <w:rPr>
          <w:rFonts w:ascii="仿宋_GB2312" w:hAnsi="仿宋_GB2312" w:cs="仿宋_GB2312"/>
          <w:color w:val="000000"/>
          <w:szCs w:val="32"/>
        </w:rPr>
      </w:pPr>
      <w:r>
        <w:rPr>
          <w:rFonts w:hint="eastAsia" w:ascii="仿宋_GB2312" w:hAnsi="仿宋_GB2312" w:cs="仿宋_GB2312"/>
          <w:color w:val="000000"/>
          <w:szCs w:val="32"/>
        </w:rPr>
        <w:t>副主任：洪长春  省人力资源和社会保障厅副厅长</w:t>
      </w:r>
    </w:p>
    <w:p>
      <w:pPr>
        <w:pStyle w:val="2"/>
        <w:keepNext w:val="0"/>
        <w:keepLines w:val="0"/>
        <w:pageBreakBefore w:val="0"/>
        <w:kinsoku/>
        <w:wordWrap/>
        <w:overflowPunct/>
        <w:topLinePunct w:val="0"/>
        <w:bidi w:val="0"/>
        <w:spacing w:line="520" w:lineRule="exact"/>
        <w:ind w:right="-249" w:rightChars="-78" w:firstLine="640" w:firstLineChars="0"/>
        <w:rPr>
          <w:rFonts w:hint="eastAsia" w:ascii="仿宋_GB2312" w:hAnsi="仿宋_GB2312" w:cs="仿宋_GB2312"/>
          <w:color w:val="000000"/>
          <w:spacing w:val="-11"/>
          <w:szCs w:val="32"/>
          <w:lang w:eastAsia="zh-CN"/>
        </w:rPr>
      </w:pPr>
      <w:r>
        <w:rPr>
          <w:rFonts w:hint="eastAsia" w:ascii="仿宋_GB2312" w:hAnsi="仿宋_GB2312" w:cs="仿宋_GB2312"/>
          <w:color w:val="000000"/>
          <w:szCs w:val="32"/>
        </w:rPr>
        <w:t xml:space="preserve">委  员：陈文永  </w:t>
      </w:r>
      <w:r>
        <w:rPr>
          <w:rFonts w:hint="eastAsia" w:ascii="仿宋_GB2312" w:hAnsi="仿宋_GB2312" w:cs="仿宋_GB2312"/>
          <w:color w:val="000000"/>
          <w:spacing w:val="-11"/>
          <w:szCs w:val="32"/>
        </w:rPr>
        <w:t>省人力资源和社会保障厅规划财务处处长</w:t>
      </w:r>
      <w:r>
        <w:rPr>
          <w:rFonts w:hint="eastAsia" w:ascii="仿宋_GB2312" w:hAnsi="仿宋_GB2312" w:cs="仿宋_GB2312"/>
          <w:color w:val="000000"/>
          <w:spacing w:val="-11"/>
          <w:szCs w:val="32"/>
          <w:lang w:eastAsia="zh-CN"/>
        </w:rPr>
        <w:t>、</w:t>
      </w:r>
    </w:p>
    <w:p>
      <w:pPr>
        <w:pStyle w:val="2"/>
        <w:keepNext w:val="0"/>
        <w:keepLines w:val="0"/>
        <w:pageBreakBefore w:val="0"/>
        <w:kinsoku/>
        <w:wordWrap/>
        <w:overflowPunct/>
        <w:topLinePunct w:val="0"/>
        <w:bidi w:val="0"/>
        <w:spacing w:line="520" w:lineRule="exact"/>
        <w:ind w:right="-249" w:rightChars="-78" w:firstLine="3278" w:firstLineChars="1100"/>
        <w:rPr>
          <w:rFonts w:hint="default" w:ascii="仿宋_GB2312" w:hAnsi="仿宋_GB2312" w:eastAsia="仿宋_GB2312" w:cs="仿宋_GB2312"/>
          <w:color w:val="000000"/>
          <w:spacing w:val="-11"/>
          <w:szCs w:val="32"/>
          <w:lang w:val="en-US" w:eastAsia="zh-CN"/>
        </w:rPr>
      </w:pPr>
      <w:r>
        <w:rPr>
          <w:rFonts w:hint="eastAsia" w:ascii="仿宋_GB2312" w:hAnsi="仿宋_GB2312" w:cs="仿宋_GB2312"/>
          <w:color w:val="000000"/>
          <w:spacing w:val="-11"/>
          <w:szCs w:val="32"/>
          <w:lang w:val="en-US" w:eastAsia="zh-CN"/>
        </w:rPr>
        <w:t>二级巡视员</w:t>
      </w:r>
    </w:p>
    <w:p>
      <w:pPr>
        <w:pStyle w:val="2"/>
        <w:keepNext w:val="0"/>
        <w:keepLines w:val="0"/>
        <w:pageBreakBefore w:val="0"/>
        <w:kinsoku/>
        <w:wordWrap/>
        <w:overflowPunct/>
        <w:topLinePunct w:val="0"/>
        <w:bidi w:val="0"/>
        <w:spacing w:line="520" w:lineRule="exact"/>
        <w:ind w:firstLine="1920" w:firstLineChars="600"/>
        <w:rPr>
          <w:rFonts w:ascii="仿宋_GB2312" w:hAnsi="仿宋_GB2312" w:cs="仿宋_GB2312"/>
          <w:color w:val="000000"/>
          <w:szCs w:val="32"/>
        </w:rPr>
      </w:pPr>
      <w:r>
        <w:rPr>
          <w:rFonts w:hint="eastAsia" w:ascii="仿宋_GB2312" w:hAnsi="仿宋_GB2312" w:cs="仿宋_GB2312"/>
          <w:color w:val="000000"/>
          <w:szCs w:val="32"/>
        </w:rPr>
        <w:t>刘思一  省人力资源和社会保障厅办公室主任</w:t>
      </w:r>
    </w:p>
    <w:p>
      <w:pPr>
        <w:pStyle w:val="2"/>
        <w:keepNext w:val="0"/>
        <w:keepLines w:val="0"/>
        <w:pageBreakBefore w:val="0"/>
        <w:kinsoku/>
        <w:wordWrap/>
        <w:overflowPunct/>
        <w:topLinePunct w:val="0"/>
        <w:bidi w:val="0"/>
        <w:spacing w:line="520" w:lineRule="exact"/>
        <w:ind w:left="0" w:leftChars="0" w:firstLine="1920" w:firstLineChars="600"/>
        <w:rPr>
          <w:rFonts w:hint="eastAsia" w:ascii="仿宋_GB2312" w:hAnsi="仿宋_GB2312" w:cs="仿宋_GB2312"/>
          <w:color w:val="000000"/>
          <w:szCs w:val="32"/>
          <w:lang w:eastAsia="zh-CN"/>
        </w:rPr>
      </w:pPr>
      <w:r>
        <w:rPr>
          <w:rFonts w:hint="eastAsia" w:ascii="仿宋_GB2312" w:hAnsi="仿宋_GB2312" w:cs="仿宋_GB2312"/>
          <w:color w:val="000000"/>
          <w:szCs w:val="32"/>
        </w:rPr>
        <w:t>李  梅  省人力资源和社会保障厅机关党委</w:t>
      </w:r>
      <w:r>
        <w:rPr>
          <w:rFonts w:hint="eastAsia" w:ascii="仿宋_GB2312" w:hAnsi="仿宋_GB2312" w:cs="仿宋_GB2312"/>
          <w:color w:val="000000"/>
          <w:szCs w:val="32"/>
          <w:lang w:eastAsia="zh-CN"/>
        </w:rPr>
        <w:t>专职</w:t>
      </w:r>
    </w:p>
    <w:p>
      <w:pPr>
        <w:pStyle w:val="2"/>
        <w:keepNext w:val="0"/>
        <w:keepLines w:val="0"/>
        <w:pageBreakBefore w:val="0"/>
        <w:kinsoku/>
        <w:wordWrap/>
        <w:overflowPunct/>
        <w:topLinePunct w:val="0"/>
        <w:bidi w:val="0"/>
        <w:spacing w:line="520" w:lineRule="exact"/>
        <w:ind w:left="0" w:leftChars="0" w:firstLine="3200" w:firstLineChars="1000"/>
        <w:rPr>
          <w:rFonts w:ascii="仿宋_GB2312" w:hAnsi="仿宋_GB2312" w:cs="仿宋_GB2312"/>
          <w:color w:val="000000"/>
          <w:szCs w:val="32"/>
        </w:rPr>
      </w:pPr>
      <w:r>
        <w:rPr>
          <w:rFonts w:hint="eastAsia" w:ascii="仿宋_GB2312" w:hAnsi="仿宋_GB2312" w:cs="仿宋_GB2312"/>
          <w:color w:val="000000"/>
          <w:szCs w:val="32"/>
          <w:lang w:eastAsia="zh-CN"/>
        </w:rPr>
        <w:t>副书记</w:t>
      </w:r>
    </w:p>
    <w:p>
      <w:pPr>
        <w:pStyle w:val="2"/>
        <w:keepNext w:val="0"/>
        <w:keepLines w:val="0"/>
        <w:pageBreakBefore w:val="0"/>
        <w:kinsoku/>
        <w:wordWrap/>
        <w:overflowPunct/>
        <w:topLinePunct w:val="0"/>
        <w:bidi w:val="0"/>
        <w:spacing w:line="520" w:lineRule="exact"/>
        <w:ind w:firstLine="1920" w:firstLineChars="600"/>
        <w:rPr>
          <w:rFonts w:hint="eastAsia" w:ascii="仿宋_GB2312" w:hAnsi="仿宋_GB2312" w:cs="仿宋_GB2312"/>
          <w:color w:val="000000"/>
          <w:szCs w:val="32"/>
        </w:rPr>
      </w:pPr>
      <w:r>
        <w:rPr>
          <w:rFonts w:hint="eastAsia" w:ascii="仿宋_GB2312" w:hAnsi="仿宋_GB2312" w:cs="仿宋_GB2312"/>
          <w:color w:val="000000"/>
          <w:szCs w:val="32"/>
        </w:rPr>
        <w:t>陈朱龙  省人力资源和社会保障厅职业能力建设</w:t>
      </w:r>
    </w:p>
    <w:p>
      <w:pPr>
        <w:pStyle w:val="2"/>
        <w:keepNext w:val="0"/>
        <w:keepLines w:val="0"/>
        <w:pageBreakBefore w:val="0"/>
        <w:kinsoku/>
        <w:wordWrap/>
        <w:overflowPunct/>
        <w:topLinePunct w:val="0"/>
        <w:bidi w:val="0"/>
        <w:spacing w:line="520" w:lineRule="exact"/>
        <w:ind w:firstLine="3200" w:firstLineChars="1000"/>
        <w:rPr>
          <w:rFonts w:ascii="仿宋_GB2312" w:hAnsi="仿宋_GB2312" w:cs="仿宋_GB2312"/>
          <w:color w:val="000000"/>
          <w:szCs w:val="32"/>
        </w:rPr>
      </w:pPr>
      <w:r>
        <w:rPr>
          <w:rFonts w:hint="eastAsia" w:ascii="仿宋_GB2312" w:hAnsi="仿宋_GB2312" w:cs="仿宋_GB2312"/>
          <w:color w:val="000000"/>
          <w:szCs w:val="32"/>
        </w:rPr>
        <w:t>处处长</w:t>
      </w:r>
    </w:p>
    <w:p>
      <w:pPr>
        <w:pStyle w:val="2"/>
        <w:keepNext w:val="0"/>
        <w:keepLines w:val="0"/>
        <w:pageBreakBefore w:val="0"/>
        <w:kinsoku/>
        <w:wordWrap/>
        <w:overflowPunct/>
        <w:topLinePunct w:val="0"/>
        <w:bidi w:val="0"/>
        <w:spacing w:line="520" w:lineRule="exact"/>
        <w:ind w:firstLine="0" w:firstLineChars="0"/>
        <w:rPr>
          <w:rFonts w:ascii="仿宋_GB2312" w:hAnsi="仿宋_GB2312" w:cs="仿宋_GB2312"/>
          <w:color w:val="000000"/>
          <w:szCs w:val="32"/>
        </w:rPr>
      </w:pPr>
      <w:r>
        <w:rPr>
          <w:rFonts w:hint="eastAsia" w:ascii="仿宋_GB2312" w:hAnsi="仿宋_GB2312" w:cs="仿宋_GB2312"/>
          <w:color w:val="000000"/>
          <w:szCs w:val="32"/>
        </w:rPr>
        <w:t xml:space="preserve">            陈  捷  省职业技能鉴定指导中心主任</w:t>
      </w:r>
    </w:p>
    <w:p>
      <w:pPr>
        <w:pStyle w:val="2"/>
        <w:keepNext w:val="0"/>
        <w:keepLines w:val="0"/>
        <w:pageBreakBefore w:val="0"/>
        <w:kinsoku/>
        <w:wordWrap/>
        <w:overflowPunct/>
        <w:topLinePunct w:val="0"/>
        <w:bidi w:val="0"/>
        <w:spacing w:line="520" w:lineRule="exact"/>
        <w:ind w:firstLine="1920" w:firstLineChars="600"/>
        <w:rPr>
          <w:rFonts w:ascii="仿宋_GB2312" w:hAnsi="仿宋_GB2312" w:cs="仿宋_GB2312"/>
          <w:color w:val="000000"/>
          <w:szCs w:val="32"/>
        </w:rPr>
      </w:pPr>
      <w:r>
        <w:rPr>
          <w:rFonts w:hint="eastAsia" w:ascii="仿宋_GB2312" w:hAnsi="仿宋_GB2312" w:cs="仿宋_GB2312"/>
          <w:color w:val="000000"/>
          <w:szCs w:val="32"/>
        </w:rPr>
        <w:t>李辉煌  漳州市人力资源和社会保障局局长</w:t>
      </w:r>
    </w:p>
    <w:p>
      <w:pPr>
        <w:pStyle w:val="2"/>
        <w:keepNext w:val="0"/>
        <w:keepLines w:val="0"/>
        <w:pageBreakBefore w:val="0"/>
        <w:kinsoku/>
        <w:wordWrap/>
        <w:overflowPunct/>
        <w:topLinePunct w:val="0"/>
        <w:bidi w:val="0"/>
        <w:spacing w:line="520" w:lineRule="exact"/>
        <w:ind w:firstLine="640"/>
        <w:rPr>
          <w:rFonts w:hint="eastAsia" w:ascii="楷体" w:hAnsi="楷体" w:eastAsia="楷体" w:cs="楷体"/>
          <w:color w:val="000000"/>
          <w:szCs w:val="32"/>
        </w:rPr>
      </w:pPr>
      <w:r>
        <w:rPr>
          <w:rFonts w:hint="eastAsia" w:ascii="楷体" w:hAnsi="楷体" w:eastAsia="楷体" w:cs="楷体"/>
          <w:color w:val="000000"/>
          <w:szCs w:val="32"/>
        </w:rPr>
        <w:t>（二）</w:t>
      </w:r>
      <w:r>
        <w:rPr>
          <w:rFonts w:hint="eastAsia" w:ascii="楷体" w:hAnsi="楷体" w:eastAsia="楷体" w:cs="楷体"/>
          <w:color w:val="000000"/>
          <w:szCs w:val="32"/>
          <w:lang w:val="en-US" w:eastAsia="zh-CN"/>
        </w:rPr>
        <w:t>大</w:t>
      </w:r>
      <w:r>
        <w:rPr>
          <w:rFonts w:hint="eastAsia" w:ascii="楷体" w:hAnsi="楷体" w:eastAsia="楷体" w:cs="楷体"/>
          <w:color w:val="000000"/>
          <w:szCs w:val="32"/>
        </w:rPr>
        <w:t>赛组委会办公室成员</w:t>
      </w:r>
    </w:p>
    <w:p>
      <w:pPr>
        <w:keepNext w:val="0"/>
        <w:keepLines w:val="0"/>
        <w:pageBreakBefore w:val="0"/>
        <w:kinsoku/>
        <w:wordWrap/>
        <w:overflowPunct/>
        <w:topLinePunct w:val="0"/>
        <w:bidi w:val="0"/>
        <w:spacing w:line="520" w:lineRule="exact"/>
        <w:ind w:firstLine="640" w:firstLineChars="200"/>
        <w:jc w:val="left"/>
        <w:rPr>
          <w:rFonts w:ascii="仿宋_GB2312" w:hAnsi="仿宋_GB2312" w:cs="仿宋_GB2312"/>
          <w:color w:val="000000"/>
          <w:szCs w:val="32"/>
        </w:rPr>
      </w:pPr>
      <w:r>
        <w:rPr>
          <w:rFonts w:hint="eastAsia" w:ascii="仿宋_GB2312" w:hAnsi="仿宋_GB2312" w:cs="仿宋_GB2312"/>
          <w:color w:val="000000"/>
          <w:szCs w:val="32"/>
        </w:rPr>
        <w:t>主  任：陈  捷（兼）</w:t>
      </w:r>
    </w:p>
    <w:p>
      <w:pPr>
        <w:keepNext w:val="0"/>
        <w:keepLines w:val="0"/>
        <w:pageBreakBefore w:val="0"/>
        <w:kinsoku/>
        <w:wordWrap/>
        <w:overflowPunct/>
        <w:topLinePunct w:val="0"/>
        <w:bidi w:val="0"/>
        <w:spacing w:line="520" w:lineRule="exact"/>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副主任：陈育红  省人力资源和社会保障厅职业能力建设</w:t>
      </w:r>
    </w:p>
    <w:p>
      <w:pPr>
        <w:keepNext w:val="0"/>
        <w:keepLines w:val="0"/>
        <w:pageBreakBefore w:val="0"/>
        <w:kinsoku/>
        <w:wordWrap/>
        <w:overflowPunct/>
        <w:topLinePunct w:val="0"/>
        <w:bidi w:val="0"/>
        <w:spacing w:line="520" w:lineRule="exact"/>
        <w:ind w:firstLine="3200" w:firstLineChars="1000"/>
        <w:rPr>
          <w:rFonts w:ascii="仿宋_GB2312" w:hAnsi="仿宋_GB2312" w:cs="仿宋_GB2312"/>
          <w:color w:val="000000"/>
          <w:szCs w:val="32"/>
        </w:rPr>
      </w:pPr>
      <w:r>
        <w:rPr>
          <w:rFonts w:hint="eastAsia" w:ascii="仿宋_GB2312" w:hAnsi="仿宋_GB2312" w:cs="仿宋_GB2312"/>
          <w:color w:val="000000"/>
          <w:szCs w:val="32"/>
        </w:rPr>
        <w:t>处二级调研员</w:t>
      </w:r>
    </w:p>
    <w:p>
      <w:pPr>
        <w:keepNext w:val="0"/>
        <w:keepLines w:val="0"/>
        <w:pageBreakBefore w:val="0"/>
        <w:kinsoku/>
        <w:wordWrap/>
        <w:overflowPunct/>
        <w:topLinePunct w:val="0"/>
        <w:bidi w:val="0"/>
        <w:spacing w:line="520" w:lineRule="exact"/>
        <w:ind w:firstLine="1920" w:firstLineChars="600"/>
        <w:rPr>
          <w:rFonts w:ascii="仿宋_GB2312" w:hAnsi="仿宋_GB2312" w:cs="仿宋_GB2312"/>
          <w:color w:val="000000"/>
          <w:szCs w:val="32"/>
        </w:rPr>
      </w:pPr>
      <w:r>
        <w:rPr>
          <w:rFonts w:hint="eastAsia" w:ascii="仿宋_GB2312" w:hAnsi="仿宋_GB2312" w:cs="仿宋_GB2312"/>
          <w:color w:val="000000"/>
          <w:szCs w:val="32"/>
        </w:rPr>
        <w:t>刘丽红  省职业技能鉴定指导中心副主任</w:t>
      </w:r>
    </w:p>
    <w:p>
      <w:pPr>
        <w:pStyle w:val="2"/>
        <w:keepNext w:val="0"/>
        <w:keepLines w:val="0"/>
        <w:pageBreakBefore w:val="0"/>
        <w:kinsoku/>
        <w:wordWrap/>
        <w:overflowPunct/>
        <w:topLinePunct w:val="0"/>
        <w:bidi w:val="0"/>
        <w:spacing w:line="520" w:lineRule="exact"/>
        <w:ind w:firstLine="640"/>
        <w:rPr>
          <w:rFonts w:ascii="仿宋_GB2312" w:hAnsi="仿宋_GB2312" w:cs="仿宋_GB2312"/>
          <w:color w:val="000000"/>
          <w:szCs w:val="32"/>
        </w:rPr>
      </w:pPr>
      <w:r>
        <w:rPr>
          <w:rFonts w:hint="eastAsia" w:ascii="仿宋_GB2312" w:hAnsi="仿宋_GB2312" w:cs="仿宋_GB2312"/>
          <w:color w:val="000000"/>
          <w:szCs w:val="32"/>
        </w:rPr>
        <w:t xml:space="preserve">        林贵达  漳州市人力资源和社会保障局副局长</w:t>
      </w:r>
    </w:p>
    <w:p>
      <w:pPr>
        <w:pStyle w:val="2"/>
        <w:keepNext w:val="0"/>
        <w:keepLines w:val="0"/>
        <w:pageBreakBefore w:val="0"/>
        <w:kinsoku/>
        <w:wordWrap/>
        <w:overflowPunct/>
        <w:topLinePunct w:val="0"/>
        <w:bidi w:val="0"/>
        <w:spacing w:line="520" w:lineRule="exact"/>
        <w:ind w:firstLine="640"/>
        <w:rPr>
          <w:rFonts w:ascii="仿宋_GB2312" w:hAnsi="仿宋_GB2312" w:cs="仿宋_GB2312"/>
          <w:color w:val="000000"/>
          <w:szCs w:val="32"/>
        </w:rPr>
      </w:pPr>
      <w:r>
        <w:rPr>
          <w:rFonts w:hint="eastAsia" w:ascii="仿宋_GB2312" w:hAnsi="仿宋_GB2312" w:cs="仿宋_GB2312"/>
          <w:color w:val="000000"/>
          <w:szCs w:val="32"/>
        </w:rPr>
        <w:t>成  员：陈  梅  省职业技能鉴定指导中心科长</w:t>
      </w:r>
    </w:p>
    <w:p>
      <w:pPr>
        <w:pStyle w:val="2"/>
        <w:keepNext w:val="0"/>
        <w:keepLines w:val="0"/>
        <w:pageBreakBefore w:val="0"/>
        <w:kinsoku/>
        <w:wordWrap/>
        <w:overflowPunct/>
        <w:topLinePunct w:val="0"/>
        <w:bidi w:val="0"/>
        <w:spacing w:line="520" w:lineRule="exact"/>
        <w:ind w:left="3200" w:hanging="3200" w:hangingChars="1000"/>
        <w:rPr>
          <w:rFonts w:ascii="仿宋_GB2312" w:hAnsi="仿宋_GB2312" w:cs="仿宋_GB2312"/>
          <w:color w:val="000000"/>
          <w:szCs w:val="32"/>
        </w:rPr>
      </w:pPr>
      <w:r>
        <w:rPr>
          <w:rFonts w:hint="eastAsia" w:ascii="仿宋_GB2312" w:hAnsi="仿宋_GB2312" w:cs="仿宋_GB2312"/>
          <w:color w:val="000000"/>
          <w:szCs w:val="32"/>
        </w:rPr>
        <w:t xml:space="preserve">            叶玮芳  漳州市人力资源和社会保障局职业能力建设科科长</w:t>
      </w:r>
    </w:p>
    <w:p>
      <w:pPr>
        <w:keepNext w:val="0"/>
        <w:keepLines w:val="0"/>
        <w:pageBreakBefore w:val="0"/>
        <w:kinsoku/>
        <w:wordWrap/>
        <w:overflowPunct/>
        <w:topLinePunct w:val="0"/>
        <w:bidi w:val="0"/>
        <w:spacing w:line="520" w:lineRule="exact"/>
        <w:rPr>
          <w:rFonts w:ascii="仿宋_GB2312" w:hAnsi="仿宋_GB2312" w:cs="仿宋_GB2312"/>
          <w:color w:val="000000"/>
          <w:szCs w:val="32"/>
        </w:rPr>
      </w:pPr>
      <w:r>
        <w:rPr>
          <w:rFonts w:hint="eastAsia" w:ascii="仿宋_GB2312" w:hAnsi="仿宋_GB2312" w:cs="仿宋_GB2312"/>
          <w:color w:val="000000"/>
          <w:szCs w:val="32"/>
        </w:rPr>
        <w:t xml:space="preserve">            黄艺芳  漳州市职业技能鉴定指导中心</w:t>
      </w:r>
      <w:r>
        <w:rPr>
          <w:rFonts w:hint="eastAsia" w:ascii="仿宋_GB2312" w:hAnsi="仿宋_GB2312" w:cs="仿宋_GB2312"/>
          <w:color w:val="000000"/>
          <w:szCs w:val="32"/>
          <w:lang w:val="en-US" w:eastAsia="zh-CN"/>
        </w:rPr>
        <w:t>副</w:t>
      </w:r>
      <w:r>
        <w:rPr>
          <w:rFonts w:hint="eastAsia" w:ascii="仿宋_GB2312" w:hAnsi="仿宋_GB2312" w:cs="仿宋_GB2312"/>
          <w:color w:val="000000"/>
          <w:szCs w:val="32"/>
        </w:rPr>
        <w:t>主任</w:t>
      </w:r>
    </w:p>
    <w:p>
      <w:pPr>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hint="eastAsia" w:ascii="仿宋" w:hAnsi="仿宋" w:eastAsia="仿宋" w:cs="黑体"/>
          <w:sz w:val="32"/>
          <w:szCs w:val="32"/>
        </w:rPr>
      </w:pPr>
    </w:p>
    <w:p>
      <w:pPr>
        <w:tabs>
          <w:tab w:val="left" w:pos="4680"/>
        </w:tabs>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2021年福建省职业技能竞赛技术规则</w:t>
      </w:r>
    </w:p>
    <w:p>
      <w:pPr>
        <w:spacing w:line="560" w:lineRule="exact"/>
        <w:jc w:val="center"/>
        <w:rPr>
          <w:rFonts w:ascii="仿宋" w:hAnsi="仿宋" w:eastAsia="仿宋" w:cs="仿宋_GB2312"/>
          <w:color w:val="000000"/>
          <w:szCs w:val="32"/>
        </w:rPr>
      </w:pPr>
    </w:p>
    <w:p>
      <w:pPr>
        <w:adjustRightInd w:val="0"/>
        <w:spacing w:line="560" w:lineRule="exact"/>
        <w:jc w:val="center"/>
        <w:rPr>
          <w:rFonts w:ascii="黑体" w:hAnsi="黑体" w:eastAsia="黑体"/>
          <w:color w:val="000000"/>
          <w:szCs w:val="32"/>
        </w:rPr>
      </w:pPr>
      <w:r>
        <w:rPr>
          <w:rFonts w:ascii="黑体" w:hAnsi="黑体" w:eastAsia="黑体"/>
          <w:color w:val="000000"/>
          <w:szCs w:val="32"/>
        </w:rPr>
        <w:t>第一章 总则</w:t>
      </w:r>
    </w:p>
    <w:p>
      <w:pPr>
        <w:adjustRightInd w:val="0"/>
        <w:spacing w:line="560" w:lineRule="exact"/>
        <w:jc w:val="center"/>
        <w:rPr>
          <w:rFonts w:ascii="仿宋" w:hAnsi="仿宋" w:eastAsia="仿宋"/>
          <w:color w:val="000000"/>
          <w:szCs w:val="32"/>
        </w:rPr>
      </w:pPr>
    </w:p>
    <w:p>
      <w:pPr>
        <w:adjustRightInd w:val="0"/>
        <w:spacing w:line="560" w:lineRule="exact"/>
        <w:ind w:firstLine="640" w:firstLineChars="200"/>
        <w:rPr>
          <w:rFonts w:ascii="仿宋_GB2312" w:hAnsi="仿宋_GB2312" w:cs="仿宋_GB2312"/>
          <w:color w:val="000000"/>
          <w:szCs w:val="32"/>
        </w:rPr>
      </w:pPr>
      <w:r>
        <w:rPr>
          <w:rFonts w:hint="eastAsia" w:ascii="黑体" w:hAnsi="黑体" w:eastAsia="黑体" w:cs="黑体"/>
          <w:bCs/>
          <w:color w:val="000000"/>
          <w:szCs w:val="32"/>
        </w:rPr>
        <w:t>第一条</w:t>
      </w:r>
      <w:r>
        <w:rPr>
          <w:rFonts w:hint="eastAsia" w:ascii="黑体" w:hAnsi="黑体" w:eastAsia="黑体" w:cs="黑体"/>
          <w:bCs/>
          <w:color w:val="000000"/>
          <w:szCs w:val="32"/>
          <w:lang w:val="en-US" w:eastAsia="zh-CN"/>
        </w:rPr>
        <w:t xml:space="preserve">  </w:t>
      </w:r>
      <w:r>
        <w:rPr>
          <w:rFonts w:hint="eastAsia" w:ascii="仿宋_GB2312" w:hAnsi="仿宋_GB2312" w:cs="仿宋_GB2312"/>
          <w:color w:val="000000"/>
          <w:szCs w:val="32"/>
        </w:rPr>
        <w:t>基本原则。2021年福建省职业技能竞赛遵循以下基本原则：</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一）公平公正原则。根据《中华人民共和国第一届职业技能竞赛技术规则》有关要求，结合我省实际，制定2021年福建省职业技能竞赛技术规则，严把技术标准和评判等关键环节，加强对办赛全过程的监督管理。确保办赛和参赛人员严格按照本竞赛技术规则的各项要求，维护竞赛秩序，做到公平公正。</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（二）科学选拔原则。依据各竞赛项目的职业标准和要求，制定技术工作文件、命制试题。借鉴世赛有益做法，尽量采取开放办赛的组织方式，确保竞赛公开透明、科学规范。</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（三）节俭安全原则。坚持勤俭高效的办赛宗旨，科学合理使用资金，提高竞赛组织运行工作效能。做好疫情防控和竞赛期间的各项安全保障，确保竞赛设施、设备和人身安全。</w:t>
      </w:r>
    </w:p>
    <w:p>
      <w:pPr>
        <w:adjustRightInd w:val="0"/>
        <w:spacing w:line="560" w:lineRule="exact"/>
        <w:rPr>
          <w:rFonts w:ascii="仿宋" w:hAnsi="仿宋" w:eastAsia="仿宋"/>
          <w:color w:val="000000"/>
          <w:szCs w:val="32"/>
        </w:rPr>
      </w:pPr>
    </w:p>
    <w:p>
      <w:pPr>
        <w:adjustRightInd w:val="0"/>
        <w:spacing w:line="560" w:lineRule="exact"/>
        <w:jc w:val="center"/>
        <w:rPr>
          <w:rFonts w:ascii="黑体" w:hAnsi="黑体" w:eastAsia="黑体"/>
          <w:color w:val="000000"/>
          <w:szCs w:val="32"/>
        </w:rPr>
      </w:pPr>
      <w:r>
        <w:rPr>
          <w:rFonts w:ascii="黑体" w:hAnsi="黑体" w:eastAsia="黑体"/>
          <w:color w:val="000000"/>
          <w:szCs w:val="32"/>
        </w:rPr>
        <w:t>第二章 组织机构</w:t>
      </w:r>
    </w:p>
    <w:p>
      <w:pPr>
        <w:adjustRightInd w:val="0"/>
        <w:spacing w:line="560" w:lineRule="exact"/>
        <w:jc w:val="center"/>
        <w:rPr>
          <w:rFonts w:ascii="仿宋" w:hAnsi="仿宋" w:eastAsia="仿宋"/>
          <w:color w:val="000000"/>
          <w:szCs w:val="32"/>
        </w:rPr>
      </w:pPr>
    </w:p>
    <w:p>
      <w:pPr>
        <w:adjustRightInd w:val="0"/>
        <w:spacing w:line="560" w:lineRule="exact"/>
        <w:ind w:firstLine="640" w:firstLineChars="200"/>
        <w:rPr>
          <w:rFonts w:ascii="仿宋_GB2312" w:hAnsi="仿宋_GB2312" w:cs="仿宋_GB2312"/>
          <w:color w:val="000000"/>
          <w:szCs w:val="32"/>
        </w:rPr>
      </w:pPr>
      <w:r>
        <w:rPr>
          <w:rFonts w:hint="eastAsia" w:ascii="黑体" w:hAnsi="黑体" w:eastAsia="黑体" w:cs="黑体"/>
          <w:bCs/>
          <w:color w:val="000000"/>
          <w:szCs w:val="32"/>
        </w:rPr>
        <w:t>第二条</w:t>
      </w:r>
      <w:r>
        <w:rPr>
          <w:rFonts w:hint="eastAsia" w:ascii="黑体" w:hAnsi="黑体" w:eastAsia="黑体" w:cs="黑体"/>
          <w:bCs/>
          <w:color w:val="000000"/>
          <w:szCs w:val="32"/>
          <w:lang w:val="en-US" w:eastAsia="zh-CN"/>
        </w:rPr>
        <w:t xml:space="preserve">  </w:t>
      </w:r>
      <w:r>
        <w:rPr>
          <w:rFonts w:hint="eastAsia" w:ascii="仿宋_GB2312" w:hAnsi="仿宋_GB2312" w:cs="仿宋_GB2312"/>
          <w:color w:val="000000"/>
          <w:kern w:val="0"/>
          <w:szCs w:val="32"/>
        </w:rPr>
        <w:t>竞赛组委会。各竞赛项目成立竞赛组委会，负责竞赛项目的整体安排、组织领导、统筹管理工作，成立组委会办公室和竞赛技术专家组、裁判组、监督</w:t>
      </w:r>
      <w:r>
        <w:rPr>
          <w:rFonts w:hint="eastAsia" w:ascii="仿宋_GB2312" w:hAnsi="仿宋_GB2312" w:cs="仿宋_GB2312"/>
          <w:color w:val="000000"/>
          <w:kern w:val="0"/>
          <w:szCs w:val="32"/>
          <w:lang w:val="en-US" w:eastAsia="zh-CN"/>
        </w:rPr>
        <w:t>组</w:t>
      </w:r>
      <w:r>
        <w:rPr>
          <w:rFonts w:hint="eastAsia" w:ascii="仿宋_GB2312" w:hAnsi="仿宋_GB2312" w:cs="仿宋_GB2312"/>
          <w:color w:val="000000"/>
          <w:kern w:val="0"/>
          <w:szCs w:val="32"/>
        </w:rPr>
        <w:t>和仲裁组：</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（一）技术专家组。每个竞赛项目一般由不超过3名技术专家组成。在组委会的领导下，负责竞赛全过程的技术指导工作及竞赛操作技能试题命制</w:t>
      </w:r>
      <w:r>
        <w:rPr>
          <w:rFonts w:hint="eastAsia" w:ascii="仿宋_GB2312" w:hAnsi="仿宋_GB2312" w:cs="仿宋_GB2312"/>
          <w:color w:val="000000"/>
          <w:szCs w:val="32"/>
          <w:lang w:val="en-US" w:eastAsia="zh-CN"/>
        </w:rPr>
        <w:t>等</w:t>
      </w:r>
      <w:r>
        <w:rPr>
          <w:rFonts w:hint="eastAsia" w:ascii="仿宋_GB2312" w:hAnsi="仿宋_GB2312" w:cs="仿宋_GB2312"/>
          <w:color w:val="000000"/>
          <w:szCs w:val="32"/>
        </w:rPr>
        <w:t>工作。</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二）裁判组。按竞赛项目分别成立裁判组，由裁判长1名及若干名裁判员组成。具体裁判组组成情况在相应项目竞赛技术文件中明确。裁判组负责赛前技术准备及竞赛各环节的技术工作。赛前各项技术准备工作，由裁判长牵头落实。竞赛期间各项技术工作，由裁判长带领全体裁判员完成。裁判组接受组委会领导。</w:t>
      </w:r>
    </w:p>
    <w:p>
      <w:pPr>
        <w:adjustRightInd w:val="0"/>
        <w:snapToGrid w:val="0"/>
        <w:spacing w:line="560" w:lineRule="exact"/>
        <w:ind w:firstLine="659" w:firstLineChars="206"/>
        <w:rPr>
          <w:rFonts w:ascii="仿宋_GB2312" w:hAnsi="仿宋_GB2312" w:cs="仿宋_GB2312"/>
          <w:color w:val="000000"/>
          <w:szCs w:val="32"/>
        </w:rPr>
      </w:pPr>
      <w:r>
        <w:rPr>
          <w:rFonts w:hint="eastAsia" w:ascii="仿宋_GB2312" w:hAnsi="仿宋_GB2312" w:cs="仿宋_GB2312"/>
          <w:color w:val="000000"/>
          <w:szCs w:val="32"/>
        </w:rPr>
        <w:t>（三）竞赛监督组和仲裁组。各竞赛项目监督组由省级人社部门和相应竞赛项目所在地人社局负责竞赛工作的有关人员组成，在不影响竞赛工作正常进行前提下，负责对竞赛各重要环节，特别是对裁判人员执裁工作进行监督。竞赛仲裁组由技术专家组等有关专家组成，根据本竞赛技术规则规定的程序，负责接受并仲裁各参赛代表队的书面申诉，处理违背公平公正原则的行为，记录违规处理及仲裁结果，报组委会组委办备案。</w:t>
      </w:r>
    </w:p>
    <w:p>
      <w:pPr>
        <w:adjustRightInd w:val="0"/>
        <w:spacing w:line="560" w:lineRule="exact"/>
        <w:ind w:firstLine="640" w:firstLineChars="200"/>
        <w:rPr>
          <w:rFonts w:ascii="仿宋_GB2312" w:hAnsi="仿宋_GB2312" w:cs="仿宋_GB2312"/>
          <w:color w:val="000000"/>
          <w:szCs w:val="32"/>
        </w:rPr>
      </w:pPr>
      <w:r>
        <w:rPr>
          <w:rFonts w:hint="eastAsia" w:ascii="黑体" w:hAnsi="黑体" w:eastAsia="黑体" w:cs="黑体"/>
          <w:bCs/>
          <w:color w:val="000000"/>
          <w:szCs w:val="32"/>
        </w:rPr>
        <w:t>第三条</w:t>
      </w:r>
      <w:r>
        <w:rPr>
          <w:rFonts w:hint="eastAsia" w:ascii="黑体" w:hAnsi="黑体" w:eastAsia="黑体" w:cs="黑体"/>
          <w:bCs/>
          <w:color w:val="000000"/>
          <w:szCs w:val="32"/>
          <w:lang w:val="en-US" w:eastAsia="zh-CN"/>
        </w:rPr>
        <w:t xml:space="preserve">  </w:t>
      </w:r>
      <w:r>
        <w:rPr>
          <w:rFonts w:hint="eastAsia" w:ascii="仿宋_GB2312" w:hAnsi="仿宋_GB2312" w:cs="仿宋_GB2312"/>
          <w:color w:val="000000"/>
          <w:szCs w:val="32"/>
        </w:rPr>
        <w:t>竞赛执委会。各竞赛项目承办单位应成立竞赛执委会，</w:t>
      </w:r>
      <w:r>
        <w:rPr>
          <w:rFonts w:hint="eastAsia" w:ascii="仿宋_GB2312" w:hAnsi="仿宋_GB2312" w:cs="仿宋_GB2312"/>
          <w:color w:val="000000"/>
          <w:kern w:val="0"/>
          <w:szCs w:val="32"/>
        </w:rPr>
        <w:t>负责竞赛赛事组织实施管理工作</w:t>
      </w:r>
      <w:r>
        <w:rPr>
          <w:rFonts w:hint="eastAsia" w:ascii="仿宋_GB2312" w:hAnsi="仿宋_GB2312" w:cs="仿宋_GB2312"/>
          <w:color w:val="000000"/>
          <w:szCs w:val="32"/>
        </w:rPr>
        <w:t>。成立执委会办公室、赛务保障组、后勤保障组、安全保障组等工作组，负责相应竞赛赛务具体实施工作。</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竞赛承办单位可在上述机构基础上，根据自身情况，成立其他保障竞赛安全有序、公平公正的实施机构。竞赛结果需要进行第三方检测评判的项目，竞赛承办单位可委托</w:t>
      </w:r>
      <w:r>
        <w:rPr>
          <w:rFonts w:hint="eastAsia" w:ascii="仿宋_GB2312" w:hAnsi="仿宋_GB2312" w:cs="仿宋_GB2312"/>
          <w:color w:val="000000"/>
          <w:szCs w:val="32"/>
          <w:lang w:eastAsia="zh-CN"/>
        </w:rPr>
        <w:t>（</w:t>
      </w:r>
      <w:r>
        <w:rPr>
          <w:rFonts w:hint="eastAsia" w:ascii="仿宋_GB2312" w:hAnsi="仿宋_GB2312" w:cs="仿宋_GB2312"/>
          <w:color w:val="000000"/>
          <w:szCs w:val="32"/>
          <w:lang w:val="en-US" w:eastAsia="zh-CN"/>
        </w:rPr>
        <w:t>签订合同）</w:t>
      </w:r>
      <w:r>
        <w:rPr>
          <w:rFonts w:hint="eastAsia" w:ascii="仿宋_GB2312" w:hAnsi="仿宋_GB2312" w:cs="仿宋_GB2312"/>
          <w:color w:val="000000"/>
          <w:szCs w:val="32"/>
        </w:rPr>
        <w:t>具有行业权威机构以上认证资质的第三方专业检测机构成立检测组，使用符合竞赛技术要求的设备检测并出具独立检测报告，或采取各方认可的其他公平公正方法完成检测。竞赛承办单位组织志愿者在竞赛期间提供志愿服务。</w:t>
      </w:r>
    </w:p>
    <w:p>
      <w:pPr>
        <w:adjustRightInd w:val="0"/>
        <w:spacing w:line="560" w:lineRule="exact"/>
        <w:ind w:firstLine="640" w:firstLineChars="200"/>
        <w:rPr>
          <w:rFonts w:ascii="仿宋" w:hAnsi="仿宋" w:eastAsia="仿宋"/>
          <w:color w:val="000000"/>
          <w:szCs w:val="32"/>
        </w:rPr>
      </w:pPr>
    </w:p>
    <w:p>
      <w:pPr>
        <w:adjustRightInd w:val="0"/>
        <w:spacing w:line="560" w:lineRule="exact"/>
        <w:jc w:val="center"/>
        <w:rPr>
          <w:rFonts w:ascii="黑体" w:hAnsi="黑体" w:eastAsia="黑体"/>
          <w:color w:val="000000"/>
          <w:kern w:val="0"/>
          <w:szCs w:val="32"/>
        </w:rPr>
      </w:pPr>
      <w:r>
        <w:rPr>
          <w:rFonts w:ascii="黑体" w:hAnsi="黑体" w:eastAsia="黑体"/>
          <w:color w:val="000000"/>
          <w:kern w:val="0"/>
          <w:szCs w:val="32"/>
        </w:rPr>
        <w:t>第三章 相关人员</w:t>
      </w:r>
    </w:p>
    <w:p>
      <w:pPr>
        <w:adjustRightInd w:val="0"/>
        <w:spacing w:line="560" w:lineRule="exact"/>
        <w:jc w:val="center"/>
        <w:rPr>
          <w:rFonts w:ascii="仿宋" w:hAnsi="仿宋" w:eastAsia="仿宋"/>
          <w:color w:val="000000"/>
          <w:kern w:val="0"/>
          <w:szCs w:val="32"/>
        </w:rPr>
      </w:pPr>
    </w:p>
    <w:p>
      <w:pPr>
        <w:pStyle w:val="2"/>
        <w:ind w:firstLine="640"/>
        <w:rPr>
          <w:rFonts w:ascii="仿宋_GB2312" w:hAnsi="仿宋_GB2312" w:cs="仿宋_GB2312"/>
          <w:color w:val="000000"/>
          <w:szCs w:val="32"/>
        </w:rPr>
      </w:pPr>
      <w:r>
        <w:rPr>
          <w:rFonts w:hint="eastAsia" w:ascii="黑体" w:hAnsi="黑体" w:eastAsia="黑体" w:cs="黑体"/>
          <w:color w:val="000000"/>
          <w:szCs w:val="32"/>
        </w:rPr>
        <w:t>第四条</w:t>
      </w:r>
      <w:r>
        <w:rPr>
          <w:rFonts w:hint="eastAsia" w:ascii="仿宋" w:hAnsi="仿宋" w:eastAsia="仿宋"/>
          <w:color w:val="000000"/>
          <w:szCs w:val="32"/>
        </w:rPr>
        <w:t>　</w:t>
      </w:r>
      <w:r>
        <w:rPr>
          <w:rFonts w:hint="eastAsia" w:ascii="仿宋_GB2312" w:hAnsi="仿宋_GB2312" w:cs="仿宋_GB2312"/>
          <w:color w:val="000000"/>
          <w:szCs w:val="32"/>
        </w:rPr>
        <w:t>技术专家组成员。</w:t>
      </w:r>
    </w:p>
    <w:p>
      <w:pPr>
        <w:autoSpaceDE w:val="0"/>
        <w:autoSpaceDN w:val="0"/>
        <w:adjustRightInd w:val="0"/>
        <w:spacing w:line="560" w:lineRule="exact"/>
        <w:ind w:firstLine="640" w:firstLineChars="200"/>
        <w:rPr>
          <w:rFonts w:ascii="仿宋_GB2312" w:hAnsi="仿宋_GB2312" w:cs="仿宋_GB2312"/>
          <w:b/>
          <w:bCs/>
          <w:color w:val="000000"/>
          <w:kern w:val="0"/>
          <w:szCs w:val="32"/>
        </w:rPr>
      </w:pPr>
      <w:r>
        <w:rPr>
          <w:rFonts w:hint="eastAsia" w:ascii="仿宋_GB2312" w:hAnsi="仿宋_GB2312" w:cs="仿宋_GB2312"/>
          <w:b/>
          <w:bCs/>
          <w:color w:val="000000"/>
          <w:szCs w:val="32"/>
        </w:rPr>
        <w:t>（一）条件</w:t>
      </w:r>
    </w:p>
    <w:p>
      <w:pPr>
        <w:adjustRightInd w:val="0"/>
        <w:snapToGrid w:val="0"/>
        <w:spacing w:line="560" w:lineRule="exact"/>
        <w:ind w:firstLine="659" w:firstLineChars="206"/>
        <w:rPr>
          <w:rFonts w:ascii="仿宋_GB2312" w:hAnsi="仿宋_GB2312" w:cs="仿宋_GB2312"/>
          <w:color w:val="000000"/>
          <w:szCs w:val="32"/>
        </w:rPr>
      </w:pP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.拥护党的领导，政治立场坚定，热爱本职工作，具有良好的职业道德和心理素质，</w:t>
      </w:r>
      <w:r>
        <w:rPr>
          <w:rFonts w:hint="eastAsia" w:ascii="仿宋_GB2312" w:hAnsi="仿宋_GB2312" w:cs="仿宋_GB2312"/>
          <w:color w:val="000000"/>
          <w:kern w:val="0"/>
          <w:szCs w:val="32"/>
        </w:rPr>
        <w:t>坚持原则，作风正派，认真负责，廉洁公正。 </w:t>
      </w:r>
    </w:p>
    <w:p>
      <w:pPr>
        <w:autoSpaceDE w:val="0"/>
        <w:autoSpaceDN w:val="0"/>
        <w:adjustRightInd w:val="0"/>
        <w:spacing w:line="560" w:lineRule="exact"/>
        <w:ind w:firstLine="659" w:firstLineChars="206"/>
        <w:rPr>
          <w:rFonts w:ascii="仿宋_GB2312" w:hAnsi="仿宋_GB2312" w:cs="仿宋_GB2312"/>
          <w:color w:val="000000"/>
          <w:kern w:val="0"/>
          <w:szCs w:val="32"/>
        </w:rPr>
      </w:pPr>
      <w:r>
        <w:rPr>
          <w:rFonts w:hint="eastAsia" w:ascii="仿宋_GB2312" w:hAnsi="仿宋_GB2312" w:cs="仿宋_GB2312"/>
          <w:color w:val="000000"/>
          <w:kern w:val="0"/>
          <w:szCs w:val="32"/>
          <w:lang w:val="en-US" w:eastAsia="zh-CN"/>
        </w:rPr>
        <w:t>2</w:t>
      </w:r>
      <w:r>
        <w:rPr>
          <w:rFonts w:hint="eastAsia" w:ascii="仿宋_GB2312" w:hAnsi="仿宋_GB2312" w:cs="仿宋_GB2312"/>
          <w:color w:val="000000"/>
          <w:kern w:val="0"/>
          <w:szCs w:val="32"/>
        </w:rPr>
        <w:t>.在相关专业领域有较深的理论造诣，熟悉本专业国内外的技术标准和业务流程，在全</w:t>
      </w:r>
      <w:r>
        <w:rPr>
          <w:rFonts w:hint="eastAsia" w:ascii="仿宋_GB2312" w:hAnsi="仿宋_GB2312" w:cs="仿宋_GB2312"/>
          <w:color w:val="000000"/>
          <w:kern w:val="0"/>
          <w:szCs w:val="32"/>
          <w:lang w:val="en-US" w:eastAsia="zh-CN"/>
        </w:rPr>
        <w:t>省</w:t>
      </w:r>
      <w:r>
        <w:rPr>
          <w:rFonts w:hint="eastAsia" w:ascii="仿宋_GB2312" w:hAnsi="仿宋_GB2312" w:cs="仿宋_GB2312"/>
          <w:color w:val="000000"/>
          <w:kern w:val="0"/>
          <w:szCs w:val="32"/>
        </w:rPr>
        <w:t>专业领域内有一定的权威性和知名度，且具有中级及以上专业技术职称或技师及以上职业资格。</w:t>
      </w:r>
    </w:p>
    <w:p>
      <w:pPr>
        <w:autoSpaceDE w:val="0"/>
        <w:autoSpaceDN w:val="0"/>
        <w:adjustRightInd w:val="0"/>
        <w:spacing w:line="560" w:lineRule="exact"/>
        <w:ind w:firstLine="659" w:firstLineChars="206"/>
        <w:rPr>
          <w:rFonts w:ascii="仿宋_GB2312" w:hAnsi="仿宋_GB2312" w:cs="仿宋_GB2312"/>
          <w:color w:val="000000"/>
          <w:kern w:val="0"/>
          <w:szCs w:val="32"/>
        </w:rPr>
      </w:pPr>
      <w:r>
        <w:rPr>
          <w:rFonts w:hint="eastAsia" w:ascii="仿宋_GB2312" w:hAnsi="仿宋_GB2312" w:cs="仿宋_GB2312"/>
          <w:color w:val="000000"/>
          <w:kern w:val="0"/>
          <w:szCs w:val="32"/>
          <w:lang w:val="en-US" w:eastAsia="zh-CN"/>
        </w:rPr>
        <w:t>3</w:t>
      </w:r>
      <w:r>
        <w:rPr>
          <w:rFonts w:hint="eastAsia" w:ascii="仿宋_GB2312" w:hAnsi="仿宋_GB2312" w:cs="仿宋_GB2312"/>
          <w:color w:val="000000"/>
          <w:kern w:val="0"/>
          <w:szCs w:val="32"/>
        </w:rPr>
        <w:t>.有较强的组织领导、工作协调和文字表达能力。</w:t>
      </w:r>
    </w:p>
    <w:p>
      <w:pPr>
        <w:autoSpaceDE w:val="0"/>
        <w:autoSpaceDN w:val="0"/>
        <w:adjustRightInd w:val="0"/>
        <w:spacing w:line="560" w:lineRule="exact"/>
        <w:ind w:firstLine="659" w:firstLineChars="206"/>
        <w:rPr>
          <w:rFonts w:ascii="仿宋_GB2312" w:hAnsi="仿宋_GB2312" w:cs="仿宋_GB2312"/>
          <w:color w:val="000000"/>
          <w:kern w:val="0"/>
          <w:szCs w:val="32"/>
        </w:rPr>
      </w:pPr>
      <w:r>
        <w:rPr>
          <w:rFonts w:hint="eastAsia" w:ascii="仿宋_GB2312" w:hAnsi="仿宋_GB2312" w:cs="仿宋_GB2312"/>
          <w:color w:val="000000"/>
          <w:kern w:val="0"/>
          <w:szCs w:val="32"/>
          <w:lang w:val="en-US" w:eastAsia="zh-CN"/>
        </w:rPr>
        <w:t>4</w:t>
      </w:r>
      <w:r>
        <w:rPr>
          <w:rFonts w:hint="eastAsia" w:ascii="仿宋_GB2312" w:hAnsi="仿宋_GB2312" w:cs="仿宋_GB2312"/>
          <w:color w:val="000000"/>
          <w:kern w:val="0"/>
          <w:szCs w:val="32"/>
        </w:rPr>
        <w:t>.身体健康，能在竞赛期间全身心投入专家工作。</w:t>
      </w:r>
    </w:p>
    <w:p>
      <w:pPr>
        <w:adjustRightInd w:val="0"/>
        <w:spacing w:line="560" w:lineRule="exact"/>
        <w:ind w:firstLine="640" w:firstLineChars="200"/>
        <w:rPr>
          <w:rFonts w:ascii="仿宋_GB2312" w:hAnsi="仿宋_GB2312" w:cs="仿宋_GB2312"/>
          <w:b/>
          <w:color w:val="000000"/>
          <w:szCs w:val="32"/>
        </w:rPr>
      </w:pPr>
      <w:r>
        <w:rPr>
          <w:rFonts w:hint="eastAsia" w:ascii="仿宋_GB2312" w:hAnsi="仿宋_GB2312" w:cs="仿宋_GB2312"/>
          <w:b/>
          <w:color w:val="000000"/>
          <w:szCs w:val="32"/>
        </w:rPr>
        <w:t>（二）人选</w:t>
      </w:r>
    </w:p>
    <w:p>
      <w:pPr>
        <w:adjustRightInd w:val="0"/>
        <w:spacing w:line="560" w:lineRule="exact"/>
        <w:ind w:firstLine="640" w:firstLineChars="200"/>
        <w:rPr>
          <w:rFonts w:ascii="仿宋_GB2312" w:hAnsi="仿宋_GB2312" w:cs="仿宋_GB2312"/>
          <w:bCs/>
          <w:color w:val="000000"/>
          <w:szCs w:val="32"/>
        </w:rPr>
      </w:pPr>
      <w:r>
        <w:rPr>
          <w:rFonts w:hint="eastAsia" w:ascii="仿宋_GB2312" w:hAnsi="仿宋_GB2312" w:cs="仿宋_GB2312"/>
          <w:bCs/>
          <w:color w:val="000000"/>
          <w:szCs w:val="32"/>
        </w:rPr>
        <w:t>竞赛承办单位可向组委办推荐符合条件的人员，由组委办确定人选。</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b/>
          <w:bCs/>
          <w:color w:val="000000"/>
          <w:szCs w:val="32"/>
        </w:rPr>
        <w:t>（三）职责</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负责组织制定及审定竞赛规则、评分标准及相关竞赛技术性文件等；负责竞赛场地、器械、设备（包括对竞赛试件的检测设备）的检验、检测、确认及分配；负责竞赛操作技能的命题工作</w:t>
      </w:r>
      <w:r>
        <w:rPr>
          <w:rFonts w:hint="eastAsia" w:ascii="仿宋_GB2312" w:hAnsi="仿宋_GB2312" w:cs="仿宋_GB2312"/>
          <w:color w:val="000000"/>
          <w:szCs w:val="32"/>
          <w:lang w:eastAsia="zh-CN"/>
        </w:rPr>
        <w:t>；</w:t>
      </w:r>
      <w:r>
        <w:rPr>
          <w:rFonts w:hint="eastAsia" w:ascii="仿宋_GB2312" w:hAnsi="仿宋_GB2312" w:cs="仿宋_GB2312"/>
          <w:color w:val="000000"/>
          <w:szCs w:val="32"/>
          <w:lang w:val="en-US" w:eastAsia="zh-CN"/>
        </w:rPr>
        <w:t>负责竞赛过程的仲裁工作</w:t>
      </w:r>
      <w:r>
        <w:rPr>
          <w:rFonts w:hint="eastAsia" w:ascii="仿宋_GB2312" w:hAnsi="仿宋_GB2312" w:cs="仿宋_GB2312"/>
          <w:color w:val="000000"/>
          <w:szCs w:val="32"/>
        </w:rPr>
        <w:t>。</w:t>
      </w:r>
    </w:p>
    <w:p>
      <w:pPr>
        <w:spacing w:line="560" w:lineRule="exact"/>
        <w:ind w:firstLine="640" w:firstLineChars="200"/>
        <w:rPr>
          <w:rFonts w:ascii="仿宋_GB2312" w:hAnsi="仿宋_GB2312" w:cs="仿宋_GB2312"/>
          <w:b/>
          <w:bCs/>
          <w:color w:val="000000"/>
          <w:szCs w:val="32"/>
        </w:rPr>
      </w:pPr>
      <w:r>
        <w:rPr>
          <w:rFonts w:hint="eastAsia" w:ascii="仿宋_GB2312" w:hAnsi="仿宋_GB2312" w:cs="仿宋_GB2312"/>
          <w:b/>
          <w:bCs/>
          <w:color w:val="000000"/>
          <w:szCs w:val="32"/>
        </w:rPr>
        <w:t>（四）组织管理</w:t>
      </w:r>
    </w:p>
    <w:p>
      <w:pPr>
        <w:spacing w:line="560" w:lineRule="exact"/>
        <w:ind w:firstLine="640" w:firstLineChars="200"/>
        <w:rPr>
          <w:rFonts w:hint="default" w:ascii="仿宋_GB2312" w:hAnsi="仿宋_GB2312" w:eastAsia="仿宋_GB2312" w:cs="仿宋_GB2312"/>
          <w:color w:val="000000"/>
          <w:szCs w:val="32"/>
          <w:lang w:val="en-US" w:eastAsia="zh-CN"/>
        </w:rPr>
      </w:pPr>
      <w:r>
        <w:rPr>
          <w:rFonts w:hint="eastAsia" w:ascii="仿宋_GB2312" w:hAnsi="仿宋_GB2312" w:cs="仿宋_GB2312"/>
          <w:color w:val="000000"/>
          <w:szCs w:val="32"/>
        </w:rPr>
        <w:t>技术专家组成员与组委会签订工作责任书</w:t>
      </w:r>
      <w:r>
        <w:rPr>
          <w:rFonts w:hint="eastAsia" w:ascii="仿宋_GB2312" w:hAnsi="仿宋_GB2312" w:cs="仿宋_GB2312"/>
          <w:color w:val="000000"/>
          <w:szCs w:val="32"/>
          <w:lang w:eastAsia="zh-CN"/>
        </w:rPr>
        <w:t>，</w:t>
      </w:r>
      <w:r>
        <w:rPr>
          <w:rFonts w:hint="eastAsia" w:ascii="仿宋_GB2312" w:hAnsi="仿宋_GB2312" w:cs="仿宋_GB2312"/>
          <w:color w:val="000000"/>
          <w:szCs w:val="32"/>
          <w:lang w:val="en-US" w:eastAsia="zh-CN"/>
        </w:rPr>
        <w:t>所签署工作责任书由组委办存档。</w:t>
      </w:r>
    </w:p>
    <w:p>
      <w:pPr>
        <w:adjustRightInd w:val="0"/>
        <w:spacing w:line="560" w:lineRule="exact"/>
        <w:ind w:firstLine="640" w:firstLineChars="200"/>
        <w:rPr>
          <w:rFonts w:ascii="仿宋_GB2312" w:hAnsi="仿宋_GB2312" w:cs="仿宋_GB2312"/>
          <w:color w:val="000000"/>
          <w:szCs w:val="32"/>
        </w:rPr>
      </w:pPr>
      <w:r>
        <w:rPr>
          <w:rFonts w:hint="eastAsia" w:ascii="黑体" w:hAnsi="黑体" w:eastAsia="黑体" w:cs="黑体"/>
          <w:bCs/>
          <w:color w:val="000000"/>
          <w:szCs w:val="32"/>
        </w:rPr>
        <w:t>第五条</w:t>
      </w:r>
      <w:r>
        <w:rPr>
          <w:rFonts w:hint="eastAsia" w:ascii="黑体" w:hAnsi="黑体" w:eastAsia="黑体" w:cs="黑体"/>
          <w:bCs/>
          <w:color w:val="000000"/>
          <w:szCs w:val="32"/>
          <w:lang w:val="en-US" w:eastAsia="zh-CN"/>
        </w:rPr>
        <w:t xml:space="preserve">  </w:t>
      </w:r>
      <w:r>
        <w:rPr>
          <w:rFonts w:hint="eastAsia" w:ascii="仿宋_GB2312" w:hAnsi="仿宋_GB2312" w:cs="仿宋_GB2312"/>
          <w:color w:val="000000"/>
          <w:szCs w:val="32"/>
        </w:rPr>
        <w:t>裁判人员。</w:t>
      </w:r>
    </w:p>
    <w:p>
      <w:pPr>
        <w:adjustRightInd w:val="0"/>
        <w:snapToGrid w:val="0"/>
        <w:spacing w:line="560" w:lineRule="exact"/>
        <w:ind w:firstLine="659" w:firstLineChars="206"/>
        <w:rPr>
          <w:rFonts w:ascii="仿宋_GB2312" w:hAnsi="仿宋_GB2312" w:cs="仿宋_GB2312"/>
          <w:b/>
          <w:bCs/>
          <w:color w:val="000000"/>
          <w:szCs w:val="32"/>
        </w:rPr>
      </w:pPr>
      <w:r>
        <w:rPr>
          <w:rFonts w:hint="eastAsia" w:ascii="仿宋_GB2312" w:hAnsi="仿宋_GB2312" w:cs="仿宋_GB2312"/>
          <w:b/>
          <w:bCs/>
          <w:color w:val="000000"/>
          <w:szCs w:val="32"/>
        </w:rPr>
        <w:t>（一）条件</w:t>
      </w:r>
    </w:p>
    <w:p>
      <w:pPr>
        <w:adjustRightInd w:val="0"/>
        <w:snapToGrid w:val="0"/>
        <w:spacing w:line="560" w:lineRule="exact"/>
        <w:ind w:firstLine="659" w:firstLineChars="206"/>
        <w:rPr>
          <w:rFonts w:ascii="仿宋_GB2312" w:hAnsi="仿宋_GB2312" w:cs="仿宋_GB2312"/>
          <w:color w:val="000000"/>
          <w:szCs w:val="32"/>
        </w:rPr>
      </w:pPr>
      <w:r>
        <w:rPr>
          <w:rFonts w:hint="eastAsia" w:ascii="仿宋_GB2312" w:hAnsi="仿宋_GB2312" w:cs="仿宋_GB2312"/>
          <w:color w:val="000000"/>
          <w:szCs w:val="32"/>
        </w:rPr>
        <w:t>1.拥护党的领导，政治立场坚定，热爱本职工作，具有良好的职业道德和心理素质；</w:t>
      </w:r>
    </w:p>
    <w:p>
      <w:pPr>
        <w:adjustRightInd w:val="0"/>
        <w:snapToGrid w:val="0"/>
        <w:spacing w:line="560" w:lineRule="exact"/>
        <w:ind w:firstLine="659" w:firstLineChars="206"/>
        <w:rPr>
          <w:rFonts w:ascii="仿宋_GB2312" w:hAnsi="仿宋_GB2312" w:cs="仿宋_GB2312"/>
          <w:color w:val="000000"/>
          <w:szCs w:val="32"/>
        </w:rPr>
      </w:pPr>
      <w:r>
        <w:rPr>
          <w:rFonts w:hint="eastAsia" w:ascii="仿宋_GB2312" w:hAnsi="仿宋_GB2312" w:cs="仿宋_GB2312"/>
          <w:color w:val="000000"/>
          <w:szCs w:val="32"/>
        </w:rPr>
        <w:t>2.从事</w:t>
      </w:r>
      <w:r>
        <w:rPr>
          <w:rFonts w:hint="eastAsia" w:ascii="仿宋_GB2312" w:hAnsi="仿宋_GB2312" w:cs="仿宋_GB2312"/>
          <w:color w:val="000000"/>
          <w:szCs w:val="32"/>
          <w:lang w:val="en-US" w:eastAsia="zh-CN"/>
        </w:rPr>
        <w:t>本</w:t>
      </w:r>
      <w:r>
        <w:rPr>
          <w:rFonts w:hint="eastAsia" w:ascii="仿宋_GB2312" w:hAnsi="仿宋_GB2312" w:cs="仿宋_GB2312"/>
          <w:color w:val="000000"/>
          <w:szCs w:val="32"/>
        </w:rPr>
        <w:t>职业工作5年以上，并在该职业技术、技能方面获得较高声誉；</w:t>
      </w:r>
    </w:p>
    <w:p>
      <w:pPr>
        <w:adjustRightInd w:val="0"/>
        <w:snapToGrid w:val="0"/>
        <w:spacing w:line="560" w:lineRule="exact"/>
        <w:ind w:firstLine="659" w:firstLineChars="206"/>
        <w:rPr>
          <w:rFonts w:ascii="仿宋_GB2312" w:hAnsi="仿宋_GB2312" w:cs="仿宋_GB2312"/>
          <w:color w:val="000000"/>
          <w:szCs w:val="32"/>
        </w:rPr>
      </w:pPr>
      <w:r>
        <w:rPr>
          <w:rFonts w:hint="eastAsia" w:ascii="仿宋_GB2312" w:hAnsi="仿宋_GB2312" w:cs="仿宋_GB2312"/>
          <w:color w:val="000000"/>
          <w:szCs w:val="32"/>
        </w:rPr>
        <w:t>3.具有本职业技师以上职业资格的或本专业中级以上专业技术职务资格；</w:t>
      </w:r>
    </w:p>
    <w:p>
      <w:pPr>
        <w:adjustRightInd w:val="0"/>
        <w:snapToGrid w:val="0"/>
        <w:spacing w:line="560" w:lineRule="exact"/>
        <w:ind w:firstLine="659" w:firstLineChars="206"/>
        <w:rPr>
          <w:rFonts w:ascii="仿宋_GB2312" w:hAnsi="仿宋_GB2312" w:cs="仿宋_GB2312"/>
          <w:color w:val="000000"/>
          <w:szCs w:val="32"/>
        </w:rPr>
      </w:pPr>
      <w:r>
        <w:rPr>
          <w:rFonts w:hint="eastAsia" w:ascii="仿宋_GB2312" w:hAnsi="仿宋_GB2312" w:cs="仿宋_GB2312"/>
          <w:color w:val="000000"/>
          <w:szCs w:val="32"/>
        </w:rPr>
        <w:t>4.原则上年龄应在国家法定退休年龄以下，身体健康，能够胜任裁判工作；</w:t>
      </w:r>
    </w:p>
    <w:p>
      <w:pPr>
        <w:adjustRightInd w:val="0"/>
        <w:snapToGrid w:val="0"/>
        <w:spacing w:line="560" w:lineRule="exact"/>
        <w:ind w:firstLine="659" w:firstLineChars="206"/>
        <w:rPr>
          <w:rFonts w:ascii="仿宋_GB2312" w:hAnsi="仿宋_GB2312" w:cs="仿宋_GB2312"/>
          <w:color w:val="000000"/>
          <w:szCs w:val="32"/>
        </w:rPr>
      </w:pPr>
      <w:r>
        <w:rPr>
          <w:rFonts w:hint="eastAsia" w:ascii="仿宋_GB2312" w:hAnsi="仿宋_GB2312" w:cs="仿宋_GB2312"/>
          <w:color w:val="000000"/>
          <w:szCs w:val="32"/>
        </w:rPr>
        <w:t>5.能够自觉坚持公平、公正原则，秉公执法，不徇私情；</w:t>
      </w:r>
    </w:p>
    <w:p>
      <w:pPr>
        <w:adjustRightInd w:val="0"/>
        <w:snapToGrid w:val="0"/>
        <w:spacing w:line="560" w:lineRule="exact"/>
        <w:ind w:firstLine="659" w:firstLineChars="206"/>
        <w:rPr>
          <w:rFonts w:ascii="仿宋_GB2312" w:hAnsi="仿宋_GB2312" w:cs="仿宋_GB2312"/>
          <w:color w:val="000000"/>
          <w:szCs w:val="32"/>
        </w:rPr>
      </w:pPr>
      <w:r>
        <w:rPr>
          <w:rFonts w:hint="eastAsia" w:ascii="仿宋_GB2312" w:hAnsi="仿宋_GB2312" w:cs="仿宋_GB2312"/>
          <w:color w:val="000000"/>
          <w:szCs w:val="32"/>
        </w:rPr>
        <w:t>6.具有较高的裁判理论水平和丰富的实践操作经验，熟练掌握竞赛规则，现场运用准确、得当。</w:t>
      </w:r>
    </w:p>
    <w:p>
      <w:pPr>
        <w:adjustRightInd w:val="0"/>
        <w:spacing w:line="560" w:lineRule="exact"/>
        <w:ind w:firstLine="640" w:firstLineChars="200"/>
        <w:rPr>
          <w:rFonts w:ascii="仿宋_GB2312" w:hAnsi="仿宋_GB2312" w:cs="仿宋_GB2312"/>
          <w:b/>
          <w:bCs/>
          <w:color w:val="000000"/>
          <w:szCs w:val="32"/>
        </w:rPr>
      </w:pPr>
      <w:r>
        <w:rPr>
          <w:rFonts w:hint="eastAsia" w:ascii="仿宋_GB2312" w:hAnsi="仿宋_GB2312" w:cs="仿宋_GB2312"/>
          <w:b/>
          <w:bCs/>
          <w:color w:val="000000"/>
          <w:szCs w:val="32"/>
        </w:rPr>
        <w:t>（二）组成</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1.裁判长一般由技术专家组成员担任。</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2.裁判人员人选由组委办从各地推荐或</w:t>
      </w:r>
      <w:r>
        <w:rPr>
          <w:rFonts w:hint="eastAsia" w:ascii="仿宋_GB2312" w:hAnsi="仿宋_GB2312" w:cs="仿宋_GB2312"/>
          <w:color w:val="000000"/>
          <w:szCs w:val="32"/>
          <w:lang w:val="en-US" w:eastAsia="zh-CN"/>
        </w:rPr>
        <w:t>从</w:t>
      </w:r>
      <w:r>
        <w:rPr>
          <w:rFonts w:hint="eastAsia" w:ascii="仿宋_GB2312" w:hAnsi="仿宋_GB2312" w:cs="仿宋_GB2312"/>
          <w:color w:val="000000"/>
          <w:szCs w:val="32"/>
        </w:rPr>
        <w:t>考评员库中征集具有相关工程技术人员、职业院校教师、企业具有高级技师或本专业中级职称以上的专家组成候选裁判人员库，人数应超过相应竞赛项目所需要的裁判人员数一倍以上；在省人社厅机关党委的</w:t>
      </w:r>
      <w:r>
        <w:rPr>
          <w:rFonts w:hint="eastAsia" w:ascii="仿宋_GB2312" w:hAnsi="仿宋_GB2312" w:cs="仿宋_GB2312"/>
          <w:color w:val="000000"/>
          <w:kern w:val="0"/>
          <w:szCs w:val="32"/>
        </w:rPr>
        <w:t>监督下，</w:t>
      </w:r>
      <w:r>
        <w:rPr>
          <w:rFonts w:hint="eastAsia" w:ascii="仿宋_GB2312" w:hAnsi="仿宋_GB2312" w:cs="仿宋_GB2312"/>
          <w:color w:val="000000"/>
          <w:szCs w:val="32"/>
        </w:rPr>
        <w:t>从候选裁判库中抽取。</w:t>
      </w:r>
    </w:p>
    <w:p>
      <w:pPr>
        <w:adjustRightInd w:val="0"/>
        <w:spacing w:line="560" w:lineRule="exact"/>
        <w:ind w:firstLine="640" w:firstLineChars="200"/>
        <w:rPr>
          <w:rFonts w:ascii="仿宋_GB2312" w:hAnsi="仿宋_GB2312" w:cs="仿宋_GB2312"/>
          <w:b/>
          <w:bCs/>
          <w:color w:val="000000"/>
          <w:szCs w:val="32"/>
        </w:rPr>
      </w:pPr>
      <w:r>
        <w:rPr>
          <w:rFonts w:hint="eastAsia" w:ascii="仿宋_GB2312" w:hAnsi="仿宋_GB2312" w:cs="仿宋_GB2312"/>
          <w:b/>
          <w:bCs/>
          <w:color w:val="000000"/>
          <w:szCs w:val="32"/>
        </w:rPr>
        <w:t>（三）职责</w:t>
      </w:r>
    </w:p>
    <w:p>
      <w:pPr>
        <w:adjustRightInd w:val="0"/>
        <w:spacing w:line="560" w:lineRule="exact"/>
        <w:ind w:firstLine="616" w:firstLineChars="200"/>
        <w:rPr>
          <w:rFonts w:ascii="仿宋_GB2312" w:hAnsi="仿宋_GB2312" w:cs="仿宋_GB2312"/>
          <w:color w:val="000000"/>
          <w:spacing w:val="-6"/>
          <w:szCs w:val="32"/>
        </w:rPr>
      </w:pPr>
      <w:r>
        <w:rPr>
          <w:rFonts w:hint="eastAsia" w:ascii="仿宋_GB2312" w:hAnsi="仿宋_GB2312" w:cs="仿宋_GB2312"/>
          <w:color w:val="000000"/>
          <w:spacing w:val="-6"/>
          <w:szCs w:val="32"/>
        </w:rPr>
        <w:t>竞赛期间，裁判人员应做好以下工作。</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裁判长。做好与执委会的沟通协调，落实竞赛各项技术工作；带头坚持并维护竞赛公平公正，遵守保密纪律，不得透露影响竞赛公平公正的信息；按照组委会要求和执委会安排，参加并做好本项目裁判员的赛前培训；采取多种保证公平公正的措施，组织全体裁判员做好本项目评判和相关技术工作；根据竞赛工作要求和执委会安排，组织本项目开展技术总结和技术点评。</w:t>
      </w:r>
    </w:p>
    <w:p>
      <w:pPr>
        <w:adjustRightInd w:val="0"/>
        <w:snapToGri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裁判员。参加赛前培训，熟练掌握竞赛技术规则；对有争议的问题提出客观、公正、合理的意见和建议；服从裁判长工作安排，认真做好本职工作；公平公正执裁，不徇私舞弊；坚守岗位，不迟到、不早退，严格遵守执裁时间安排，保证执裁工作正常进行。裁判员严格实行回避制度，如与参赛对象有直系亲属以及三代以内旁系血亲或其他利害关系的，要主动回避或提出被告知回避。裁判员若不能公正评定成绩或</w:t>
      </w:r>
      <w:r>
        <w:rPr>
          <w:rFonts w:hint="eastAsia" w:ascii="仿宋_GB2312" w:hAnsi="仿宋_GB2312" w:cs="仿宋_GB2312"/>
          <w:color w:val="000000"/>
          <w:szCs w:val="32"/>
          <w:lang w:val="en-US" w:eastAsia="zh-CN"/>
        </w:rPr>
        <w:t>徇</w:t>
      </w:r>
      <w:r>
        <w:rPr>
          <w:rFonts w:hint="eastAsia" w:ascii="仿宋_GB2312" w:hAnsi="仿宋_GB2312" w:cs="仿宋_GB2312"/>
          <w:color w:val="000000"/>
          <w:szCs w:val="32"/>
        </w:rPr>
        <w:t>私舞弊的，将予取消其裁判资格，并报省职业技能竞赛管理办公室备案，今后不得再担任竞赛裁判。 </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b/>
          <w:bCs/>
          <w:color w:val="000000"/>
          <w:szCs w:val="32"/>
        </w:rPr>
        <w:t>（四）推荐裁判</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各参赛代表队每个竞赛项目可推荐2名候选裁判员（表1），同参赛选手报名材料一并上报。</w:t>
      </w:r>
    </w:p>
    <w:p>
      <w:pPr>
        <w:adjustRightInd w:val="0"/>
        <w:spacing w:line="560" w:lineRule="exact"/>
        <w:ind w:firstLine="640" w:firstLineChars="200"/>
        <w:rPr>
          <w:rFonts w:ascii="仿宋_GB2312" w:hAnsi="仿宋_GB2312" w:cs="仿宋_GB2312"/>
          <w:b/>
          <w:bCs/>
          <w:color w:val="000000"/>
          <w:szCs w:val="32"/>
        </w:rPr>
      </w:pPr>
      <w:r>
        <w:rPr>
          <w:rFonts w:hint="eastAsia" w:ascii="仿宋_GB2312" w:hAnsi="仿宋_GB2312" w:cs="仿宋_GB2312"/>
          <w:b/>
          <w:bCs/>
          <w:color w:val="000000"/>
          <w:szCs w:val="32"/>
        </w:rPr>
        <w:t>（五）组织管理</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裁判组所有人员与组委会签订工作责任书，颁发证书。具体裁判工作由执委会负责组织进行。</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1.培训。在竞赛准备期间，执委会组织全体裁判人员开展赛前培训。培训情况作为裁判长下一步分配工作的参考依据。</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各项目裁判长、裁判员确定后，各项目裁判人员与组委会签署</w:t>
      </w:r>
      <w:r>
        <w:rPr>
          <w:rFonts w:hint="eastAsia" w:ascii="仿宋_GB2312" w:hAnsi="仿宋_GB2312" w:cs="仿宋_GB2312"/>
          <w:color w:val="000000"/>
          <w:kern w:val="0"/>
          <w:szCs w:val="32"/>
        </w:rPr>
        <w:t>工作责任书</w:t>
      </w:r>
      <w:r>
        <w:rPr>
          <w:rFonts w:hint="eastAsia" w:ascii="仿宋_GB2312" w:hAnsi="仿宋_GB2312" w:cs="仿宋_GB2312"/>
          <w:color w:val="000000"/>
          <w:szCs w:val="32"/>
        </w:rPr>
        <w:t>。凡未经批准不参加赛前培训、未签署</w:t>
      </w:r>
      <w:r>
        <w:rPr>
          <w:rFonts w:hint="eastAsia" w:ascii="仿宋_GB2312" w:hAnsi="仿宋_GB2312" w:cs="仿宋_GB2312"/>
          <w:color w:val="000000"/>
          <w:kern w:val="0"/>
          <w:szCs w:val="32"/>
        </w:rPr>
        <w:t>工作责任书</w:t>
      </w:r>
      <w:r>
        <w:rPr>
          <w:rFonts w:hint="eastAsia" w:ascii="仿宋_GB2312" w:hAnsi="仿宋_GB2312" w:cs="仿宋_GB2312"/>
          <w:color w:val="000000"/>
          <w:szCs w:val="32"/>
        </w:rPr>
        <w:t>的，不得从事执裁工作。所签署的</w:t>
      </w:r>
      <w:r>
        <w:rPr>
          <w:rFonts w:hint="eastAsia" w:ascii="仿宋_GB2312" w:hAnsi="仿宋_GB2312" w:cs="仿宋_GB2312"/>
          <w:color w:val="000000"/>
          <w:kern w:val="0"/>
          <w:szCs w:val="32"/>
        </w:rPr>
        <w:t>工作责任书</w:t>
      </w:r>
      <w:r>
        <w:rPr>
          <w:rFonts w:hint="eastAsia" w:ascii="仿宋_GB2312" w:hAnsi="仿宋_GB2312" w:cs="仿宋_GB2312"/>
          <w:color w:val="000000"/>
          <w:szCs w:val="32"/>
        </w:rPr>
        <w:t>由</w:t>
      </w:r>
      <w:r>
        <w:rPr>
          <w:rFonts w:hint="eastAsia" w:ascii="仿宋_GB2312" w:hAnsi="仿宋_GB2312" w:cs="仿宋_GB2312"/>
          <w:color w:val="000000"/>
          <w:szCs w:val="32"/>
          <w:lang w:val="en-US" w:eastAsia="zh-CN"/>
        </w:rPr>
        <w:t>组委办</w:t>
      </w:r>
      <w:r>
        <w:rPr>
          <w:rFonts w:hint="eastAsia" w:ascii="仿宋_GB2312" w:hAnsi="仿宋_GB2312" w:cs="仿宋_GB2312"/>
          <w:color w:val="000000"/>
          <w:szCs w:val="32"/>
        </w:rPr>
        <w:t>存档备查。</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评估。竞赛结束后，各项目竞赛执委会在组委会指导下，组织裁判长，对本项目裁判员的工作进行评估。参与评估人员均需填写《2021年福建省职业技能竞赛裁判工作评估表》（简称《裁判工作评估表》，表2）。评估结果由执委会汇总并提交</w:t>
      </w:r>
      <w:r>
        <w:rPr>
          <w:rFonts w:hint="eastAsia" w:ascii="仿宋_GB2312" w:hAnsi="仿宋_GB2312" w:cs="仿宋_GB2312"/>
          <w:color w:val="000000"/>
          <w:szCs w:val="32"/>
          <w:lang w:val="en-US" w:eastAsia="zh-CN"/>
        </w:rPr>
        <w:t>组委办</w:t>
      </w:r>
      <w:r>
        <w:rPr>
          <w:rFonts w:hint="eastAsia" w:ascii="仿宋_GB2312" w:hAnsi="仿宋_GB2312" w:cs="仿宋_GB2312"/>
          <w:color w:val="000000"/>
          <w:szCs w:val="32"/>
        </w:rPr>
        <w:t>，作为对裁判员管理及所代表参赛代表队今后参赛管理的参考依据。</w:t>
      </w:r>
    </w:p>
    <w:p>
      <w:pPr>
        <w:adjustRightInd w:val="0"/>
        <w:spacing w:line="560" w:lineRule="exact"/>
        <w:ind w:firstLine="640" w:firstLineChars="200"/>
        <w:rPr>
          <w:rFonts w:ascii="仿宋_GB2312" w:hAnsi="仿宋_GB2312" w:cs="仿宋_GB2312"/>
          <w:color w:val="000000"/>
          <w:szCs w:val="32"/>
        </w:rPr>
      </w:pPr>
      <w:r>
        <w:rPr>
          <w:rFonts w:hint="eastAsia" w:ascii="黑体" w:hAnsi="黑体" w:eastAsia="黑体" w:cs="黑体"/>
          <w:bCs/>
          <w:color w:val="000000"/>
          <w:szCs w:val="32"/>
        </w:rPr>
        <w:t>第六条</w:t>
      </w:r>
      <w:r>
        <w:rPr>
          <w:rFonts w:hint="eastAsia" w:ascii="黑体" w:hAnsi="黑体" w:eastAsia="黑体" w:cs="黑体"/>
          <w:bCs/>
          <w:color w:val="000000"/>
          <w:szCs w:val="32"/>
          <w:lang w:val="en-US" w:eastAsia="zh-CN"/>
        </w:rPr>
        <w:t xml:space="preserve">  </w:t>
      </w:r>
      <w:r>
        <w:rPr>
          <w:rFonts w:hint="eastAsia" w:ascii="仿宋_GB2312" w:hAnsi="仿宋_GB2312" w:cs="仿宋_GB2312"/>
          <w:color w:val="000000"/>
          <w:szCs w:val="32"/>
        </w:rPr>
        <w:t>领队。各参赛代表队安排1名本单位负责竞赛工作的人员，担任本参赛队的领队，负责本参赛代表队各参赛项目裁判员、选手参赛期间的组织管理工作，按照相关要求，维护竞赛纪律和秩序，代表本参赛队按照程序反映竞赛期间的相关问题。</w:t>
      </w:r>
    </w:p>
    <w:p>
      <w:pPr>
        <w:adjustRightInd w:val="0"/>
        <w:spacing w:line="560" w:lineRule="exact"/>
        <w:ind w:firstLine="645"/>
        <w:rPr>
          <w:rFonts w:ascii="仿宋" w:hAnsi="仿宋" w:eastAsia="仿宋"/>
          <w:color w:val="000000"/>
          <w:szCs w:val="32"/>
        </w:rPr>
      </w:pPr>
    </w:p>
    <w:p>
      <w:pPr>
        <w:adjustRightInd w:val="0"/>
        <w:spacing w:line="560" w:lineRule="exact"/>
        <w:jc w:val="center"/>
        <w:rPr>
          <w:rFonts w:ascii="黑体" w:hAnsi="黑体" w:eastAsia="黑体"/>
          <w:color w:val="000000"/>
          <w:szCs w:val="32"/>
        </w:rPr>
      </w:pPr>
      <w:r>
        <w:rPr>
          <w:rFonts w:ascii="黑体" w:hAnsi="黑体" w:eastAsia="黑体"/>
          <w:color w:val="000000"/>
          <w:szCs w:val="32"/>
        </w:rPr>
        <w:t>第四章 前期准备工作</w:t>
      </w:r>
    </w:p>
    <w:p>
      <w:pPr>
        <w:adjustRightInd w:val="0"/>
        <w:spacing w:line="560" w:lineRule="exact"/>
        <w:jc w:val="center"/>
        <w:rPr>
          <w:rFonts w:ascii="黑体" w:hAnsi="黑体" w:eastAsia="黑体"/>
          <w:color w:val="000000"/>
          <w:szCs w:val="32"/>
        </w:rPr>
      </w:pPr>
    </w:p>
    <w:p>
      <w:pPr>
        <w:adjustRightInd w:val="0"/>
        <w:spacing w:line="560" w:lineRule="exact"/>
        <w:ind w:firstLine="640"/>
        <w:rPr>
          <w:rFonts w:ascii="仿宋_GB2312" w:hAnsi="仿宋_GB2312" w:cs="仿宋_GB2312"/>
          <w:color w:val="000000"/>
          <w:szCs w:val="32"/>
        </w:rPr>
      </w:pPr>
      <w:r>
        <w:rPr>
          <w:rFonts w:hint="eastAsia" w:ascii="黑体" w:hAnsi="黑体" w:eastAsia="黑体" w:cs="黑体"/>
          <w:color w:val="000000"/>
          <w:szCs w:val="32"/>
        </w:rPr>
        <w:t>第七条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rPr>
        <w:t>准备工作对接。各项目竞赛执委会根据工作需要，在前期准备工作阶段，组织相关人员围绕竞赛组织、技术等工作进行对接。除按规则开展培训、签署相关承诺外，对接内容及要求如下：</w:t>
      </w:r>
    </w:p>
    <w:p>
      <w:pPr>
        <w:adjustRightInd w:val="0"/>
        <w:spacing w:line="560" w:lineRule="exact"/>
        <w:ind w:firstLine="640" w:firstLineChars="200"/>
        <w:outlineLvl w:val="2"/>
        <w:rPr>
          <w:rFonts w:ascii="仿宋_GB2312" w:hAnsi="仿宋_GB2312" w:cs="仿宋_GB2312"/>
          <w:color w:val="000000"/>
          <w:szCs w:val="32"/>
        </w:rPr>
      </w:pPr>
      <w:r>
        <w:rPr>
          <w:rFonts w:hint="eastAsia" w:ascii="仿宋_GB2312" w:hAnsi="仿宋_GB2312" w:cs="仿宋_GB2312"/>
          <w:color w:val="000000"/>
          <w:szCs w:val="32"/>
        </w:rPr>
        <w:t>（一）组织工作。执委会应研究制定组织工作文件，明确执委会机构设置和职责分工，确定竞赛具体时间和地点等；研究确定竞赛各项组织及保障工作环节的具体安排，编制赛务手册等。</w:t>
      </w:r>
    </w:p>
    <w:p>
      <w:pPr>
        <w:adjustRightInd w:val="0"/>
        <w:spacing w:line="560" w:lineRule="exact"/>
        <w:ind w:firstLine="640" w:firstLineChars="200"/>
        <w:outlineLvl w:val="2"/>
        <w:rPr>
          <w:rFonts w:ascii="仿宋_GB2312" w:hAnsi="仿宋_GB2312" w:cs="仿宋_GB2312"/>
          <w:color w:val="000000"/>
          <w:szCs w:val="32"/>
        </w:rPr>
      </w:pPr>
      <w:r>
        <w:rPr>
          <w:rFonts w:hint="eastAsia" w:ascii="仿宋_GB2312" w:hAnsi="仿宋_GB2312" w:cs="仿宋_GB2312"/>
          <w:color w:val="000000"/>
          <w:szCs w:val="32"/>
        </w:rPr>
        <w:t>（二）技术工作。执委会应明确设施设备等技术要求及场地布局安排，研究并提出各项目基础设施、设备、工具及参赛选手自带工具清单，拟定竞赛工作倒计时安排（重点是设施设备及工具品牌、型号，试题修改、确定等截止时间）；全面落实竞赛前各项准备工作，解决前期准备工作出现的问题，与技术专家组沟通并答疑，拟定竞赛报到前的技术工作倒计时安排和竞赛日程安排。</w:t>
      </w:r>
    </w:p>
    <w:p>
      <w:pPr>
        <w:adjustRightInd w:val="0"/>
        <w:spacing w:line="560" w:lineRule="exact"/>
        <w:ind w:firstLine="640" w:firstLineChars="200"/>
        <w:outlineLvl w:val="2"/>
        <w:rPr>
          <w:rFonts w:ascii="仿宋_GB2312" w:hAnsi="仿宋_GB2312" w:cs="仿宋_GB2312"/>
          <w:color w:val="000000"/>
          <w:szCs w:val="32"/>
        </w:rPr>
      </w:pPr>
      <w:r>
        <w:rPr>
          <w:rFonts w:hint="eastAsia" w:ascii="黑体" w:hAnsi="黑体" w:eastAsia="黑体" w:cs="黑体"/>
          <w:color w:val="000000"/>
          <w:szCs w:val="32"/>
        </w:rPr>
        <w:t>第八条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rPr>
        <w:t>技术工作文件公布。各项目技术专家组在基本确定设施设备、场地等安排的基础上，审定各项目技术工作文件，报组委办备案，</w:t>
      </w:r>
      <w:r>
        <w:rPr>
          <w:rFonts w:hint="eastAsia" w:ascii="仿宋_GB2312" w:hAnsi="仿宋_GB2312" w:cs="仿宋_GB2312"/>
          <w:color w:val="000000"/>
          <w:szCs w:val="32"/>
          <w:lang w:val="en-US" w:eastAsia="zh-CN"/>
        </w:rPr>
        <w:t>并</w:t>
      </w:r>
      <w:r>
        <w:rPr>
          <w:rFonts w:hint="eastAsia" w:ascii="仿宋_GB2312" w:hAnsi="仿宋_GB2312" w:cs="仿宋_GB2312"/>
          <w:color w:val="000000"/>
          <w:szCs w:val="32"/>
        </w:rPr>
        <w:t>在福建省职业资格工作网www.fjosta.org.cn</w:t>
      </w:r>
      <w:r>
        <w:rPr>
          <w:rFonts w:hint="eastAsia" w:ascii="仿宋_GB2312" w:hAnsi="仿宋_GB2312" w:cs="仿宋_GB2312"/>
          <w:color w:val="000000"/>
          <w:szCs w:val="32"/>
          <w:lang w:val="en-US" w:eastAsia="zh-CN"/>
        </w:rPr>
        <w:t>公布</w:t>
      </w:r>
      <w:r>
        <w:rPr>
          <w:rFonts w:hint="eastAsia" w:ascii="仿宋_GB2312" w:hAnsi="仿宋_GB2312" w:cs="仿宋_GB2312"/>
          <w:color w:val="000000"/>
          <w:szCs w:val="32"/>
        </w:rPr>
        <w:t>。各项目技术工作文件的具体内容及相关要求如下：</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（一）技术描述。包括本项目的考核目的，参赛选手需具备的能力，需完成的基本工作任务描述，考核技术要点</w:t>
      </w:r>
      <w:r>
        <w:rPr>
          <w:rFonts w:hint="eastAsia" w:ascii="仿宋_GB2312" w:hAnsi="仿宋_GB2312" w:cs="仿宋_GB2312"/>
          <w:bCs/>
          <w:iCs/>
          <w:color w:val="000000"/>
          <w:szCs w:val="32"/>
        </w:rPr>
        <w:t>及竞赛所执行的专业技术规范和标准</w:t>
      </w:r>
      <w:r>
        <w:rPr>
          <w:rFonts w:hint="eastAsia" w:ascii="仿宋_GB2312" w:hAnsi="仿宋_GB2312" w:cs="仿宋_GB2312"/>
          <w:color w:val="000000"/>
          <w:szCs w:val="32"/>
        </w:rPr>
        <w:t>介绍等。</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（二）竞赛场地、设施设备等安排。包括竞赛场地、工位安排布局图，竞赛设施设备、工具及原材料品种、数量、技术参数、品牌要求，配套设施要求，参赛选手自带工具清单等。</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（三）竞赛试题及评判标准。各项目遵循公平、公正原则，采取以下两种方式之一确定并公布试题。</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１.可提前公布试题的项目，由技术专家组结合赛场设施设备、材料等实际情况，以技术思路中的试题和评判标准为基础，组织编制本项目竞赛试题，拟在福建省职业资格工作网公布。</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２.须对试题保密的项目，赛前，技术专家组</w:t>
      </w:r>
      <w:r>
        <w:rPr>
          <w:rFonts w:hint="eastAsia" w:ascii="仿宋_GB2312" w:hAnsi="仿宋_GB2312" w:cs="仿宋_GB2312"/>
          <w:bCs/>
          <w:iCs/>
          <w:color w:val="000000"/>
          <w:szCs w:val="32"/>
        </w:rPr>
        <w:t>在执委会安排下，</w:t>
      </w:r>
      <w:r>
        <w:rPr>
          <w:rFonts w:hint="eastAsia" w:ascii="仿宋_GB2312" w:hAnsi="仿宋_GB2312" w:cs="仿宋_GB2312"/>
          <w:color w:val="000000"/>
          <w:szCs w:val="32"/>
        </w:rPr>
        <w:t>按照保密工作要求，命制试题，确保竞赛公平公正。凡赛前接触保密试题等相关文件的涉密人员，应在接触前，由组委会统一组织签署保密责任书。</w:t>
      </w:r>
    </w:p>
    <w:p>
      <w:pPr>
        <w:pStyle w:val="2"/>
        <w:ind w:firstLine="640"/>
        <w:rPr>
          <w:rFonts w:ascii="仿宋_GB2312" w:hAnsi="仿宋_GB2312" w:cs="仿宋_GB2312"/>
          <w:color w:val="000000"/>
          <w:szCs w:val="32"/>
        </w:rPr>
      </w:pPr>
      <w:r>
        <w:rPr>
          <w:rFonts w:hint="eastAsia" w:ascii="仿宋_GB2312" w:hAnsi="仿宋_GB2312" w:cs="仿宋_GB2312"/>
          <w:color w:val="000000"/>
          <w:szCs w:val="32"/>
        </w:rPr>
        <w:t>执委会负责落实命制试题的场地、设施设备及有关保密措施等。</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四）竞赛细则。包括各项目的竞赛工作流程和要求（如竞赛全过程工作时间安排、试题确定方式、裁判人数和分工及评判方式、参赛选手工具携带及检查、成绩录入统计等），竞赛纪律（应明确对评判的工作纪律要求，防止恶意打分）以及对违规的处理规定等。</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（五）安全、健康规定。根据国家安全生产相关法律法规，结合各项目技术特点和工作要求，编制竞赛操作安全规程、赛场安全健康保障方案和突发事件应急处理预案等。</w:t>
      </w:r>
    </w:p>
    <w:p>
      <w:pPr>
        <w:adjustRightInd w:val="0"/>
        <w:spacing w:line="560" w:lineRule="exact"/>
        <w:ind w:firstLine="640" w:firstLineChars="200"/>
        <w:rPr>
          <w:rFonts w:ascii="仿宋_GB2312" w:hAnsi="仿宋_GB2312" w:cs="仿宋_GB2312"/>
          <w:color w:val="000000"/>
          <w:szCs w:val="32"/>
        </w:rPr>
      </w:pPr>
      <w:r>
        <w:rPr>
          <w:rFonts w:hint="eastAsia" w:ascii="黑体" w:hAnsi="黑体" w:eastAsia="黑体" w:cs="黑体"/>
          <w:color w:val="000000"/>
          <w:szCs w:val="32"/>
        </w:rPr>
        <w:t>第九条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rPr>
        <w:t>赛务手册编制。执委会组织编写各项目竞赛手册（包括日程安排、竞赛指南、竞赛纪律等内容），报组委会备案，并于赛前发各参赛代表队相关人员。</w:t>
      </w:r>
    </w:p>
    <w:p>
      <w:pPr>
        <w:adjustRightInd w:val="0"/>
        <w:spacing w:line="560" w:lineRule="exact"/>
        <w:ind w:firstLine="640" w:firstLineChars="200"/>
        <w:outlineLvl w:val="0"/>
        <w:rPr>
          <w:rFonts w:ascii="仿宋_GB2312" w:hAnsi="仿宋_GB2312" w:cs="仿宋_GB2312"/>
          <w:color w:val="000000"/>
          <w:szCs w:val="32"/>
        </w:rPr>
      </w:pPr>
      <w:r>
        <w:rPr>
          <w:rFonts w:hint="eastAsia" w:ascii="黑体" w:hAnsi="黑体" w:eastAsia="黑体" w:cs="黑体"/>
          <w:color w:val="000000"/>
          <w:szCs w:val="32"/>
        </w:rPr>
        <w:t>第十条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rPr>
        <w:t>竞赛设施设备及场地安排。执委会组织各项目技术专家组专家，研究确定竞赛场地及设施设备、工具、材料等清单。各项目应配备电子监控设备，实现24小时无盲区录像，录像资料由承办单位保存至少1年。</w:t>
      </w:r>
    </w:p>
    <w:p>
      <w:pPr>
        <w:numPr>
          <w:ilvl w:val="0"/>
          <w:numId w:val="1"/>
        </w:num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赛场区域要求。竞赛区域一般可分为参赛选手操作区和非操作区。在</w:t>
      </w:r>
      <w:r>
        <w:rPr>
          <w:rFonts w:hint="eastAsia" w:ascii="仿宋_GB2312" w:hAnsi="仿宋_GB2312" w:cs="仿宋_GB2312"/>
          <w:color w:val="000000"/>
          <w:kern w:val="0"/>
          <w:szCs w:val="32"/>
        </w:rPr>
        <w:t>竞赛</w:t>
      </w:r>
      <w:r>
        <w:rPr>
          <w:rFonts w:hint="eastAsia" w:ascii="仿宋_GB2312" w:hAnsi="仿宋_GB2312" w:cs="仿宋_GB2312"/>
          <w:color w:val="000000"/>
          <w:szCs w:val="32"/>
        </w:rPr>
        <w:t>进行中，参赛选手操作区除当值裁判人员和参赛选手外，其他人员未经裁判长允许不得进入。非操作区中可根据赛项要求、承办单位条件和赛场具体情况，设置工具材料间、准备间、裁判人员工作区（或选手休息区）等并配备储物柜，提供饮用水等服务。</w:t>
      </w:r>
    </w:p>
    <w:p>
      <w:pPr>
        <w:pStyle w:val="4"/>
        <w:adjustRightInd w:val="0"/>
        <w:spacing w:line="560" w:lineRule="exact"/>
        <w:ind w:firstLine="640" w:firstLineChars="200"/>
        <w:jc w:val="both"/>
        <w:rPr>
          <w:rFonts w:ascii="仿宋_GB2312" w:hAnsi="仿宋_GB2312" w:cs="仿宋_GB2312"/>
          <w:color w:val="000000"/>
          <w:sz w:val="32"/>
          <w:szCs w:val="32"/>
        </w:rPr>
      </w:pPr>
      <w:r>
        <w:rPr>
          <w:rFonts w:hint="eastAsia" w:ascii="仿宋_GB2312" w:hAnsi="仿宋_GB2312" w:cs="仿宋_GB2312"/>
          <w:color w:val="000000"/>
          <w:sz w:val="32"/>
          <w:szCs w:val="32"/>
        </w:rPr>
        <w:t>（二）设施设备要求。竞赛设施设备要保证通用性，充分考虑目前我省的基本情况和承办单位实际，满足技术工作文件中对参赛选手技术技能要点考查的需要。需通过第三方专业检测机构检测竞赛成绩的竞赛项目，应按检测专业要求设置专门检测场地，配备满足检测技术要求设备，并组织落实专业检测机构开展检测。</w:t>
      </w:r>
    </w:p>
    <w:p>
      <w:pPr>
        <w:pStyle w:val="4"/>
        <w:adjustRightInd w:val="0"/>
        <w:spacing w:line="560" w:lineRule="exact"/>
        <w:ind w:firstLine="640" w:firstLineChars="200"/>
        <w:jc w:val="both"/>
        <w:rPr>
          <w:rFonts w:ascii="仿宋_GB2312" w:hAnsi="仿宋_GB2312" w:cs="仿宋_GB2312"/>
          <w:b/>
          <w:bCs/>
          <w:i/>
          <w:iCs/>
          <w:color w:val="000000"/>
          <w:sz w:val="32"/>
          <w:szCs w:val="32"/>
          <w:u w:val="single"/>
        </w:rPr>
      </w:pPr>
      <w:r>
        <w:rPr>
          <w:rFonts w:hint="eastAsia" w:ascii="仿宋_GB2312" w:hAnsi="仿宋_GB2312" w:cs="仿宋_GB2312"/>
          <w:color w:val="000000"/>
          <w:sz w:val="32"/>
          <w:szCs w:val="32"/>
        </w:rPr>
        <w:t>（三）参赛选手自带工具、材料要求。根据承办单位实际情况，</w:t>
      </w:r>
      <w:r>
        <w:rPr>
          <w:rFonts w:hint="eastAsia" w:ascii="仿宋_GB2312" w:hAnsi="仿宋_GB2312" w:cs="仿宋_GB2312"/>
          <w:bCs/>
          <w:iCs/>
          <w:color w:val="000000"/>
          <w:sz w:val="32"/>
          <w:szCs w:val="32"/>
        </w:rPr>
        <w:t>技术专家组制定参赛选手</w:t>
      </w:r>
      <w:r>
        <w:rPr>
          <w:rFonts w:hint="eastAsia" w:ascii="仿宋_GB2312" w:hAnsi="仿宋_GB2312" w:cs="仿宋_GB2312"/>
          <w:color w:val="000000"/>
          <w:sz w:val="32"/>
          <w:szCs w:val="32"/>
        </w:rPr>
        <w:t>自备工具、材料清单，明确参赛选手需自备和不可带入赛场的</w:t>
      </w:r>
      <w:r>
        <w:rPr>
          <w:rFonts w:hint="eastAsia" w:ascii="仿宋_GB2312" w:hAnsi="仿宋_GB2312" w:cs="仿宋_GB2312"/>
          <w:bCs/>
          <w:iCs/>
          <w:color w:val="000000"/>
          <w:sz w:val="32"/>
          <w:szCs w:val="32"/>
        </w:rPr>
        <w:t>工具、材料。</w:t>
      </w:r>
    </w:p>
    <w:p>
      <w:pPr>
        <w:adjustRightInd w:val="0"/>
        <w:spacing w:line="560" w:lineRule="exact"/>
        <w:ind w:firstLine="640" w:firstLineChars="200"/>
        <w:outlineLvl w:val="0"/>
        <w:rPr>
          <w:rFonts w:ascii="仿宋" w:hAnsi="仿宋" w:eastAsia="仿宋"/>
          <w:color w:val="000000"/>
          <w:szCs w:val="32"/>
        </w:rPr>
      </w:pPr>
    </w:p>
    <w:p>
      <w:pPr>
        <w:adjustRightInd w:val="0"/>
        <w:spacing w:line="560" w:lineRule="exact"/>
        <w:jc w:val="center"/>
        <w:outlineLvl w:val="0"/>
        <w:rPr>
          <w:rFonts w:ascii="黑体" w:hAnsi="黑体" w:eastAsia="黑体"/>
          <w:color w:val="000000"/>
          <w:szCs w:val="32"/>
        </w:rPr>
      </w:pPr>
      <w:r>
        <w:rPr>
          <w:rFonts w:ascii="黑体" w:hAnsi="黑体" w:eastAsia="黑体"/>
          <w:color w:val="000000"/>
          <w:szCs w:val="32"/>
        </w:rPr>
        <w:t>第五章 组织实施</w:t>
      </w:r>
    </w:p>
    <w:p>
      <w:pPr>
        <w:adjustRightInd w:val="0"/>
        <w:spacing w:line="560" w:lineRule="exact"/>
        <w:jc w:val="center"/>
        <w:outlineLvl w:val="0"/>
        <w:rPr>
          <w:rFonts w:ascii="仿宋" w:hAnsi="仿宋" w:eastAsia="仿宋"/>
          <w:color w:val="000000"/>
          <w:szCs w:val="32"/>
        </w:rPr>
      </w:pP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根据有关要求，执委会按照竞赛工作流程和相关要求，责任落实到人，确保竞赛顺利进行。</w:t>
      </w:r>
    </w:p>
    <w:p>
      <w:pPr>
        <w:adjustRightInd w:val="0"/>
        <w:spacing w:line="560" w:lineRule="exact"/>
        <w:ind w:firstLine="640" w:firstLineChars="200"/>
        <w:outlineLvl w:val="1"/>
        <w:rPr>
          <w:rFonts w:ascii="仿宋_GB2312" w:hAnsi="仿宋_GB2312" w:cs="仿宋_GB2312"/>
          <w:color w:val="000000"/>
          <w:szCs w:val="32"/>
        </w:rPr>
      </w:pPr>
      <w:r>
        <w:rPr>
          <w:rFonts w:hint="eastAsia" w:ascii="黑体" w:hAnsi="黑体" w:eastAsia="黑体" w:cs="黑体"/>
          <w:color w:val="000000"/>
          <w:szCs w:val="32"/>
        </w:rPr>
        <w:t>第十一条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rPr>
        <w:t>临赛准备。临赛准备包括以下工作：</w:t>
      </w:r>
    </w:p>
    <w:p>
      <w:pPr>
        <w:adjustRightInd w:val="0"/>
        <w:spacing w:line="560" w:lineRule="exact"/>
        <w:outlineLvl w:val="1"/>
        <w:rPr>
          <w:rFonts w:ascii="仿宋_GB2312" w:hAnsi="仿宋_GB2312" w:cs="仿宋_GB2312"/>
          <w:color w:val="000000"/>
          <w:szCs w:val="32"/>
        </w:rPr>
      </w:pPr>
      <w:r>
        <w:rPr>
          <w:rFonts w:hint="eastAsia" w:ascii="仿宋_GB2312" w:hAnsi="仿宋_GB2312" w:cs="仿宋_GB2312"/>
          <w:color w:val="000000"/>
          <w:szCs w:val="32"/>
        </w:rPr>
        <w:t xml:space="preserve">    （一）技术对接。执委会召集各项目裁判长于赛前进行技术对接，对场地设备等准备工作进行最终确认。各项目裁判长组织裁判员于赛前开展赛前技术对接，介绍执委会及各项目组织实施工作要求、各项目技术工作文件（含竞赛细则及评判标准等）和工作纪律，检查赛场设施、设备、工具、材料准备情况等，明确裁判员分工。</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（二）临赛培训。执委会于赛前组织全体参赛选手、领队、全体裁判人员和技术</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赛务保障人员培训。</w:t>
      </w:r>
    </w:p>
    <w:p>
      <w:pPr>
        <w:adjustRightInd w:val="0"/>
        <w:spacing w:line="560" w:lineRule="exact"/>
        <w:ind w:firstLine="645"/>
        <w:rPr>
          <w:rFonts w:ascii="仿宋_GB2312" w:hAnsi="仿宋_GB2312" w:cs="仿宋_GB2312"/>
          <w:color w:val="000000"/>
          <w:szCs w:val="32"/>
        </w:rPr>
      </w:pPr>
      <w:r>
        <w:rPr>
          <w:rFonts w:hint="eastAsia" w:ascii="仿宋_GB2312" w:hAnsi="仿宋_GB2312" w:cs="仿宋_GB2312"/>
          <w:color w:val="000000"/>
          <w:szCs w:val="32"/>
        </w:rPr>
        <w:t>（三）自带工具、材料检查。各项目裁判长组织裁判员和参赛选手于赛前按照项目技术工作文件要求，对参赛选手自带的工具、材料等进行检查。明确禁止带入、带出赛场的，一律不允许带入、带出。</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（四）熟悉赛场。执委会会同裁判人员于赛前组织全体参赛选手按要求熟悉赛场及设备，确保每位参赛选手有同等性能的设备及材料、工具和同等充足的时间进行适应性操作。</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（五）抽签。竞赛开始前，各项目裁判长组织参赛选手抽签确定竞赛顺序和工位。</w:t>
      </w:r>
    </w:p>
    <w:p>
      <w:pPr>
        <w:adjustRightInd w:val="0"/>
        <w:spacing w:line="560" w:lineRule="exact"/>
        <w:ind w:firstLine="640" w:firstLineChars="200"/>
        <w:rPr>
          <w:rFonts w:ascii="仿宋_GB2312" w:hAnsi="仿宋_GB2312" w:cs="仿宋_GB2312"/>
          <w:color w:val="000000"/>
          <w:szCs w:val="32"/>
        </w:rPr>
      </w:pPr>
      <w:r>
        <w:rPr>
          <w:rFonts w:hint="eastAsia" w:ascii="黑体" w:hAnsi="黑体" w:eastAsia="黑体" w:cs="黑体"/>
          <w:color w:val="000000"/>
          <w:szCs w:val="32"/>
        </w:rPr>
        <w:t>第十二条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rPr>
        <w:t>竞赛实施。</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（一）检录及竞赛时间。各项目裁判人员、参赛选手、工作人员等，按时到达赛场完成检录。竞赛开始和结束时间，以各项目裁判长正式宣布为准。</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二）场地与设备设施管理。每阶段（模块）竞赛结束需参赛选手离场的，裁判长组织裁判员对各工位的设施、设备、竞赛工件（成果）、工具、材料等检查无误后，统一安排参赛选手退场。需对相关设备进行初始化和参数还原的，裁判长组织裁判员进行处理，保证每场竞赛前所有设备处于相同的环境和状态。下一阶段竞赛开始前，裁判长组织裁判员对各工位相关设施、设备等再次检查并确认无误。</w:t>
      </w:r>
    </w:p>
    <w:p>
      <w:pPr>
        <w:adjustRightInd w:val="0"/>
        <w:spacing w:line="560" w:lineRule="exact"/>
        <w:ind w:firstLine="640" w:firstLineChars="200"/>
        <w:outlineLvl w:val="0"/>
        <w:rPr>
          <w:rFonts w:ascii="仿宋_GB2312" w:hAnsi="仿宋_GB2312" w:cs="仿宋_GB2312"/>
          <w:color w:val="000000"/>
          <w:szCs w:val="32"/>
        </w:rPr>
      </w:pPr>
      <w:r>
        <w:rPr>
          <w:rFonts w:hint="eastAsia" w:ascii="仿宋_GB2312" w:hAnsi="仿宋_GB2312" w:cs="仿宋_GB2312"/>
          <w:bCs/>
          <w:iCs/>
          <w:color w:val="000000"/>
          <w:szCs w:val="32"/>
        </w:rPr>
        <w:t>（三）应急处理。</w:t>
      </w:r>
      <w:r>
        <w:rPr>
          <w:rFonts w:hint="eastAsia" w:ascii="仿宋_GB2312" w:hAnsi="仿宋_GB2312" w:cs="仿宋_GB2312"/>
          <w:color w:val="000000"/>
          <w:szCs w:val="32"/>
        </w:rPr>
        <w:t>执委会负责竞赛期间应急处理。</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 xml:space="preserve">1.设施设备故障处理。竞赛设施设备出现故障，应由当值裁判员及时向裁判长汇报，并由技术支持单位相关工作人员组织修复。 </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中断竞赛处理。竞赛过程中，因参赛选手个人原因导致竞赛中断，中断的时间计入参赛选手竞赛时间，不予补偿；非因参赛选手个人原因造成的竞赛中断，中断时间不计入参赛选手竞赛时间，并予补足。竞赛中断的原因由裁判长会同当值裁判员做出判断，并尽快告知参赛选手所在参赛代表队相关人员。</w:t>
      </w:r>
    </w:p>
    <w:p>
      <w:pPr>
        <w:adjustRightInd w:val="0"/>
        <w:spacing w:line="560" w:lineRule="exact"/>
        <w:ind w:firstLine="640" w:firstLineChars="200"/>
        <w:outlineLvl w:val="2"/>
        <w:rPr>
          <w:rFonts w:ascii="仿宋_GB2312" w:hAnsi="仿宋_GB2312" w:cs="仿宋_GB2312"/>
          <w:color w:val="000000"/>
          <w:szCs w:val="32"/>
        </w:rPr>
      </w:pPr>
      <w:r>
        <w:rPr>
          <w:rFonts w:hint="eastAsia" w:ascii="仿宋_GB2312" w:hAnsi="仿宋_GB2312" w:cs="仿宋_GB2312"/>
          <w:color w:val="000000"/>
          <w:szCs w:val="32"/>
        </w:rPr>
        <w:t>3.伤病处理。参赛选手在竞赛期间受伤或生病的，应由执委会负责妥善处理，并告知其所在参赛代表队领队。参赛选手处理伤病的时间计入其竞赛时间，无法继续参赛的，按已完成竞赛部分计算成绩。</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四）评判工作。竞赛开始前，裁判长根据工作需要和培训情况，对裁判员进行工作分工。裁判长一般不参与评判（根据具体项目确定）。竞赛过程中，裁判员按照分工，依据评判标准和相关技术要求开展评判工作，对所评判参赛选手的评判结果签字确认。每个阶段（模块）竞赛结束后，裁判员对本人本阶段（模块）评判结果进行核对确认。竞赛结束后，裁判长对总成绩进行复核，并将参赛选手成绩交所有裁判员最终签字确认。</w:t>
      </w:r>
    </w:p>
    <w:p>
      <w:pPr>
        <w:adjustRightInd w:val="0"/>
        <w:spacing w:line="560" w:lineRule="exact"/>
        <w:ind w:firstLine="640" w:firstLineChars="200"/>
        <w:outlineLvl w:val="2"/>
        <w:rPr>
          <w:rFonts w:ascii="仿宋_GB2312" w:hAnsi="仿宋_GB2312" w:cs="仿宋_GB2312"/>
          <w:color w:val="000000"/>
          <w:szCs w:val="32"/>
        </w:rPr>
      </w:pPr>
      <w:r>
        <w:rPr>
          <w:rFonts w:hint="eastAsia" w:ascii="仿宋_GB2312" w:hAnsi="仿宋_GB2312" w:cs="仿宋_GB2312"/>
          <w:bCs/>
          <w:iCs/>
          <w:color w:val="000000"/>
          <w:szCs w:val="32"/>
        </w:rPr>
        <w:t>（五）成绩公布。</w:t>
      </w:r>
      <w:r>
        <w:rPr>
          <w:rFonts w:hint="eastAsia" w:ascii="仿宋_GB2312" w:hAnsi="仿宋_GB2312" w:cs="仿宋_GB2312"/>
          <w:color w:val="000000"/>
          <w:szCs w:val="32"/>
        </w:rPr>
        <w:t>在竞赛成绩确认后，各裁判长可组织全体裁判员和参赛选手进行技术总结和点评，并公布成绩。</w:t>
      </w:r>
    </w:p>
    <w:p>
      <w:pPr>
        <w:adjustRightInd w:val="0"/>
        <w:spacing w:line="560" w:lineRule="exact"/>
        <w:ind w:firstLine="640" w:firstLineChars="200"/>
        <w:rPr>
          <w:rFonts w:ascii="仿宋_GB2312" w:hAnsi="仿宋_GB2312" w:cs="仿宋_GB2312"/>
          <w:color w:val="000000"/>
          <w:szCs w:val="32"/>
        </w:rPr>
      </w:pPr>
      <w:r>
        <w:rPr>
          <w:rFonts w:hint="eastAsia" w:ascii="黑体" w:hAnsi="黑体" w:eastAsia="黑体" w:cs="黑体"/>
          <w:color w:val="000000"/>
          <w:szCs w:val="32"/>
        </w:rPr>
        <w:t>第十三条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rPr>
        <w:t>安全、健康。执委会和各参赛代表队应做好以下安全、健康保障工作。</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（一）人员安全、健康要求。执委会和各参赛代表队要为全体参赛人员提供安全、健康服务保障，全体参赛人员须遵守竞赛安全、健康有关规定。</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按照国家相关法规，各竞赛项目执委会提出安全、健康要求，并于赛前集中培训期间，由裁判长组织全体裁判员及参赛选手学习掌握。组织各项目参赛选手签署《2021年福建省职业技能竞赛参赛选手安全、健康承诺书》（表3）。</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2.执委会应在竞赛现场设置急救站，配备专业医务人员和设备，做好医疗应急准备。</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3.执委会应确保所提供食品和饮料的安全，任何参赛选手和其他人员不得私自携带食品和饮料进入竞赛工位。</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4.各参赛代表队应为本参赛代表队裁判人员、参赛选手购买</w:t>
      </w:r>
      <w:r>
        <w:rPr>
          <w:rFonts w:hint="eastAsia" w:ascii="仿宋_GB2312" w:hAnsi="仿宋_GB2312" w:cs="仿宋_GB2312"/>
          <w:color w:val="000000"/>
          <w:szCs w:val="32"/>
          <w:lang w:val="en-US" w:eastAsia="zh-CN"/>
        </w:rPr>
        <w:t>参赛期间的</w:t>
      </w:r>
      <w:r>
        <w:rPr>
          <w:rFonts w:hint="eastAsia" w:ascii="仿宋_GB2312" w:hAnsi="仿宋_GB2312" w:cs="仿宋_GB2312"/>
          <w:color w:val="000000"/>
          <w:szCs w:val="32"/>
        </w:rPr>
        <w:t>人身意外伤害保险。</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5.进入竞赛区域的人员，应严格按照各项目安全、健康规定，做好安全防护。</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（二）场地安全、健康保障。执委会应为赛场提供安全健康设施保障。竞赛各区域设置合理，符合安全、健康和环保要求。</w:t>
      </w:r>
    </w:p>
    <w:p>
      <w:pPr>
        <w:adjustRightInd w:val="0"/>
        <w:spacing w:line="560" w:lineRule="exact"/>
        <w:ind w:firstLine="640" w:firstLineChars="200"/>
        <w:rPr>
          <w:rFonts w:ascii="仿宋_GB2312" w:hAnsi="仿宋_GB2312" w:cs="仿宋_GB2312"/>
          <w:color w:val="000000"/>
          <w:spacing w:val="-8"/>
          <w:szCs w:val="32"/>
        </w:rPr>
      </w:pPr>
      <w:r>
        <w:rPr>
          <w:rFonts w:hint="eastAsia" w:ascii="仿宋_GB2312" w:hAnsi="仿宋_GB2312" w:cs="仿宋_GB2312"/>
          <w:color w:val="000000"/>
          <w:szCs w:val="32"/>
        </w:rPr>
        <w:t>1.按规定预留赛场安全疏散通道，配备消防器械等应急处理设施设备和人员，张贴各项目安全健康规定、图示等，</w:t>
      </w:r>
      <w:r>
        <w:rPr>
          <w:rFonts w:hint="eastAsia" w:ascii="仿宋_GB2312" w:hAnsi="仿宋_GB2312" w:cs="仿宋_GB2312"/>
          <w:color w:val="000000"/>
          <w:spacing w:val="-8"/>
          <w:szCs w:val="32"/>
        </w:rPr>
        <w:t>并事先制定应急处理预案，安排专人负责赛场紧急疏导等工作。</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提供安全照明和通风等设施设备。对易产生有害气体的竞赛项目，应配备完善的排风和处理设施。对涉及易燃易爆、化学腐蚀和有毒有害物品的项目，要按照国家有关规定，在各项目安全、健康规定中予以明确，制定管理措施，并随各项目竞赛细则一并公布。</w:t>
      </w:r>
    </w:p>
    <w:p>
      <w:pPr>
        <w:adjustRightInd w:val="0"/>
        <w:spacing w:line="560" w:lineRule="exact"/>
        <w:ind w:firstLine="640" w:firstLineChars="200"/>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lang w:val="en-US" w:eastAsia="zh-CN"/>
        </w:rPr>
        <w:t>三）</w:t>
      </w:r>
      <w:r>
        <w:rPr>
          <w:rFonts w:hint="eastAsia" w:ascii="仿宋_GB2312" w:hAnsi="仿宋_GB2312" w:cs="仿宋_GB2312"/>
          <w:color w:val="000000"/>
          <w:szCs w:val="32"/>
          <w:lang w:val="en-US" w:eastAsia="zh-CN"/>
        </w:rPr>
        <w:t>执委会要制定竞赛期间</w:t>
      </w:r>
      <w:r>
        <w:rPr>
          <w:rFonts w:hint="eastAsia" w:ascii="仿宋_GB2312" w:hAnsi="仿宋_GB2312" w:eastAsia="仿宋_GB2312" w:cs="仿宋_GB2312"/>
          <w:szCs w:val="32"/>
        </w:rPr>
        <w:t>新冠肺炎疫情</w:t>
      </w:r>
      <w:r>
        <w:rPr>
          <w:rFonts w:hint="eastAsia" w:ascii="仿宋_GB2312" w:hAnsi="仿宋_GB2312" w:cs="仿宋_GB2312"/>
          <w:szCs w:val="32"/>
          <w:lang w:val="en-US" w:eastAsia="zh-CN"/>
        </w:rPr>
        <w:t>常态化</w:t>
      </w:r>
      <w:r>
        <w:rPr>
          <w:rFonts w:hint="eastAsia" w:ascii="仿宋_GB2312" w:hAnsi="仿宋_GB2312" w:eastAsia="仿宋_GB2312" w:cs="仿宋_GB2312"/>
          <w:szCs w:val="32"/>
        </w:rPr>
        <w:t>防控</w:t>
      </w:r>
      <w:r>
        <w:rPr>
          <w:rFonts w:hint="eastAsia" w:ascii="仿宋_GB2312" w:hAnsi="仿宋_GB2312" w:cs="仿宋_GB2312"/>
          <w:szCs w:val="32"/>
          <w:lang w:val="en-US" w:eastAsia="zh-CN"/>
        </w:rPr>
        <w:t>具体措施，加强管理，科学安排竞赛活动形式，</w:t>
      </w:r>
      <w:r>
        <w:rPr>
          <w:rFonts w:hint="eastAsia" w:ascii="仿宋_GB2312" w:hAnsi="仿宋_GB2312" w:eastAsia="仿宋_GB2312" w:cs="仿宋_GB2312"/>
          <w:color w:val="000000"/>
          <w:kern w:val="0"/>
          <w:sz w:val="32"/>
          <w:szCs w:val="32"/>
        </w:rPr>
        <w:t>压紧压实防控责任</w:t>
      </w:r>
      <w:r>
        <w:rPr>
          <w:rFonts w:hint="eastAsia" w:ascii="仿宋_GB2312" w:hAnsi="仿宋_GB2312" w:eastAsia="仿宋_GB2312" w:cs="仿宋_GB2312"/>
          <w:szCs w:val="32"/>
        </w:rPr>
        <w:t>。</w:t>
      </w:r>
    </w:p>
    <w:p>
      <w:pPr>
        <w:adjustRightInd w:val="0"/>
        <w:spacing w:line="560" w:lineRule="exact"/>
        <w:ind w:firstLine="640" w:firstLineChars="200"/>
        <w:rPr>
          <w:rFonts w:ascii="仿宋_GB2312" w:hAnsi="仿宋_GB2312" w:cs="仿宋_GB2312"/>
          <w:color w:val="000000"/>
          <w:szCs w:val="32"/>
        </w:rPr>
      </w:pPr>
      <w:r>
        <w:rPr>
          <w:rFonts w:hint="eastAsia" w:ascii="黑体" w:hAnsi="黑体" w:eastAsia="黑体" w:cs="黑体"/>
          <w:color w:val="000000"/>
          <w:szCs w:val="32"/>
        </w:rPr>
        <w:t>第十四条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rPr>
        <w:t>违规处理。</w:t>
      </w:r>
    </w:p>
    <w:p>
      <w:pPr>
        <w:adjustRightInd w:val="0"/>
        <w:spacing w:line="560" w:lineRule="exact"/>
        <w:ind w:firstLine="600"/>
        <w:outlineLvl w:val="0"/>
        <w:rPr>
          <w:rFonts w:ascii="仿宋_GB2312" w:hAnsi="仿宋_GB2312" w:cs="仿宋_GB2312"/>
          <w:color w:val="000000"/>
          <w:kern w:val="0"/>
          <w:szCs w:val="32"/>
        </w:rPr>
      </w:pPr>
      <w:r>
        <w:rPr>
          <w:rFonts w:hint="eastAsia" w:ascii="仿宋_GB2312" w:hAnsi="仿宋_GB2312" w:cs="仿宋_GB2312"/>
          <w:color w:val="000000"/>
          <w:szCs w:val="32"/>
        </w:rPr>
        <w:t>（一）违规处理范围。竞赛期间，对参赛选手、裁判人员、技术保障及工作人员等，出现违反本规则和各项目技术工作文件中公布的竞赛纪律或其他有碍竞赛公平公正的行为，由相应的人员或机构及时纠正并进行处理。</w:t>
      </w:r>
    </w:p>
    <w:p>
      <w:pPr>
        <w:adjustRightInd w:val="0"/>
        <w:spacing w:line="560" w:lineRule="exact"/>
        <w:ind w:firstLine="660"/>
        <w:rPr>
          <w:rFonts w:ascii="仿宋_GB2312" w:hAnsi="仿宋_GB2312" w:cs="仿宋_GB2312"/>
          <w:color w:val="000000"/>
          <w:szCs w:val="32"/>
        </w:rPr>
      </w:pPr>
      <w:r>
        <w:rPr>
          <w:rFonts w:hint="eastAsia" w:ascii="仿宋_GB2312" w:hAnsi="仿宋_GB2312" w:cs="仿宋_GB2312"/>
          <w:color w:val="000000"/>
          <w:szCs w:val="32"/>
        </w:rPr>
        <w:t>（二）违规处理办法。</w:t>
      </w:r>
    </w:p>
    <w:p>
      <w:pPr>
        <w:adjustRightInd w:val="0"/>
        <w:spacing w:line="560" w:lineRule="exact"/>
        <w:ind w:firstLine="627" w:firstLineChars="196"/>
        <w:rPr>
          <w:rFonts w:ascii="仿宋_GB2312" w:hAnsi="仿宋_GB2312" w:cs="仿宋_GB2312"/>
          <w:color w:val="000000"/>
          <w:szCs w:val="32"/>
        </w:rPr>
      </w:pPr>
      <w:r>
        <w:rPr>
          <w:rFonts w:hint="eastAsia" w:ascii="仿宋_GB2312" w:hAnsi="仿宋_GB2312" w:cs="仿宋_GB2312"/>
          <w:color w:val="000000"/>
          <w:szCs w:val="32"/>
        </w:rPr>
        <w:t>1.参赛选手在竞赛期间出现违规行为，裁判长依据相关规定进行处理或组织裁判员研究处理，并将处理结果报送</w:t>
      </w:r>
      <w:r>
        <w:rPr>
          <w:rFonts w:hint="eastAsia" w:ascii="仿宋_GB2312" w:hAnsi="仿宋_GB2312" w:cs="仿宋_GB2312"/>
          <w:color w:val="000000"/>
          <w:szCs w:val="32"/>
          <w:lang w:val="en-US" w:eastAsia="zh-CN"/>
        </w:rPr>
        <w:t>组委会</w:t>
      </w:r>
      <w:r>
        <w:rPr>
          <w:rFonts w:hint="eastAsia" w:ascii="仿宋_GB2312" w:hAnsi="仿宋_GB2312" w:cs="仿宋_GB2312"/>
          <w:color w:val="000000"/>
          <w:szCs w:val="32"/>
        </w:rPr>
        <w:t>监督组。</w:t>
      </w:r>
    </w:p>
    <w:p>
      <w:pPr>
        <w:adjustRightInd w:val="0"/>
        <w:spacing w:line="560" w:lineRule="exact"/>
        <w:ind w:firstLine="660"/>
        <w:rPr>
          <w:rFonts w:ascii="仿宋_GB2312" w:hAnsi="仿宋_GB2312" w:cs="仿宋_GB2312"/>
          <w:color w:val="000000"/>
          <w:szCs w:val="32"/>
        </w:rPr>
      </w:pPr>
      <w:r>
        <w:rPr>
          <w:rFonts w:hint="eastAsia" w:ascii="仿宋_GB2312" w:hAnsi="仿宋_GB2312" w:cs="仿宋_GB2312"/>
          <w:color w:val="000000"/>
          <w:szCs w:val="32"/>
        </w:rPr>
        <w:t>2.裁判人员在竞赛期间出现违规行为，由裁判长会同</w:t>
      </w:r>
      <w:r>
        <w:rPr>
          <w:rFonts w:hint="eastAsia" w:ascii="仿宋_GB2312" w:hAnsi="仿宋_GB2312" w:cs="仿宋_GB2312"/>
          <w:color w:val="000000"/>
          <w:szCs w:val="32"/>
          <w:lang w:val="en-US" w:eastAsia="zh-CN"/>
        </w:rPr>
        <w:t>组委会</w:t>
      </w:r>
      <w:r>
        <w:rPr>
          <w:rFonts w:hint="eastAsia" w:ascii="仿宋_GB2312" w:hAnsi="仿宋_GB2312" w:cs="仿宋_GB2312"/>
          <w:color w:val="000000"/>
          <w:szCs w:val="32"/>
        </w:rPr>
        <w:t>监督组研究处理。对裁判人员的处理结果纳入《裁判人员工作评估表》。</w:t>
      </w:r>
    </w:p>
    <w:p>
      <w:pPr>
        <w:adjustRightInd w:val="0"/>
        <w:spacing w:line="560" w:lineRule="exact"/>
        <w:ind w:firstLine="627" w:firstLineChars="196"/>
        <w:rPr>
          <w:rFonts w:ascii="仿宋_GB2312" w:hAnsi="仿宋_GB2312" w:cs="仿宋_GB2312"/>
          <w:color w:val="000000"/>
          <w:szCs w:val="32"/>
        </w:rPr>
      </w:pPr>
      <w:r>
        <w:rPr>
          <w:rFonts w:hint="eastAsia" w:ascii="仿宋_GB2312" w:hAnsi="仿宋_GB2312" w:cs="仿宋_GB2312"/>
          <w:color w:val="000000"/>
          <w:szCs w:val="32"/>
        </w:rPr>
        <w:t>3.技术保障等工作人员出现违规行为，由裁判长会同执委会研究处理，并将处理</w:t>
      </w:r>
      <w:r>
        <w:rPr>
          <w:rFonts w:hint="eastAsia" w:ascii="仿宋_GB2312" w:hAnsi="仿宋_GB2312" w:cs="仿宋_GB2312"/>
          <w:color w:val="000000"/>
          <w:szCs w:val="32"/>
          <w:lang w:val="en-US" w:eastAsia="zh-CN"/>
        </w:rPr>
        <w:t>结果</w:t>
      </w:r>
      <w:r>
        <w:rPr>
          <w:rFonts w:hint="eastAsia" w:ascii="仿宋_GB2312" w:hAnsi="仿宋_GB2312" w:cs="仿宋_GB2312"/>
          <w:color w:val="000000"/>
          <w:szCs w:val="32"/>
        </w:rPr>
        <w:t>送组委会监督组。</w:t>
      </w:r>
    </w:p>
    <w:p>
      <w:pPr>
        <w:adjustRightInd w:val="0"/>
        <w:spacing w:line="560" w:lineRule="exact"/>
        <w:ind w:firstLine="660"/>
        <w:rPr>
          <w:rFonts w:ascii="仿宋_GB2312" w:hAnsi="仿宋_GB2312" w:cs="仿宋_GB2312"/>
          <w:color w:val="000000"/>
          <w:kern w:val="0"/>
          <w:szCs w:val="32"/>
        </w:rPr>
      </w:pPr>
      <w:r>
        <w:rPr>
          <w:rFonts w:hint="eastAsia" w:ascii="仿宋_GB2312" w:hAnsi="仿宋_GB2312" w:cs="仿宋_GB2312"/>
          <w:color w:val="000000"/>
          <w:kern w:val="0"/>
          <w:szCs w:val="32"/>
        </w:rPr>
        <w:t>对上述违规行为，视情节进行约谈、警告等处理，对于情节严重的给予黄牌。处理结果将与相关人员评价和评估相结合，并在一定范围内通报。</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（三）违规处理登记。对违规行为的处理结果，由实施人在《2021年福建省职业技能竞赛违规行为处理登记表》（表4）中记录并交</w:t>
      </w:r>
      <w:r>
        <w:rPr>
          <w:rFonts w:hint="eastAsia" w:ascii="仿宋_GB2312" w:hAnsi="仿宋_GB2312" w:cs="仿宋_GB2312"/>
          <w:color w:val="000000"/>
          <w:szCs w:val="32"/>
          <w:lang w:val="en-US" w:eastAsia="zh-CN"/>
        </w:rPr>
        <w:t>组委办</w:t>
      </w:r>
      <w:r>
        <w:rPr>
          <w:rFonts w:hint="eastAsia" w:ascii="仿宋_GB2312" w:hAnsi="仿宋_GB2312" w:cs="仿宋_GB2312"/>
          <w:color w:val="000000"/>
          <w:szCs w:val="32"/>
        </w:rPr>
        <w:t>存档备查。</w:t>
      </w:r>
    </w:p>
    <w:p>
      <w:pPr>
        <w:adjustRightInd w:val="0"/>
        <w:spacing w:line="560" w:lineRule="exact"/>
        <w:ind w:firstLine="640" w:firstLineChars="200"/>
        <w:outlineLvl w:val="0"/>
        <w:rPr>
          <w:rFonts w:ascii="仿宋_GB2312" w:hAnsi="仿宋_GB2312" w:cs="仿宋_GB2312"/>
          <w:color w:val="000000"/>
          <w:szCs w:val="32"/>
        </w:rPr>
      </w:pPr>
      <w:r>
        <w:rPr>
          <w:rFonts w:hint="eastAsia" w:ascii="黑体" w:hAnsi="黑体" w:eastAsia="黑体" w:cs="黑体"/>
          <w:color w:val="000000"/>
          <w:szCs w:val="32"/>
        </w:rPr>
        <w:t>第十五条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rPr>
        <w:t>问题或争议处理。竞赛期间，任何与竞赛有关的问题或争议，各方应通过正当渠道并按程序反映和申诉，不得擅自传播、扩散未经核查证实的言论、信息。</w:t>
      </w:r>
    </w:p>
    <w:p>
      <w:pPr>
        <w:adjustRightInd w:val="0"/>
        <w:spacing w:line="560" w:lineRule="exact"/>
        <w:ind w:firstLine="640" w:firstLineChars="200"/>
        <w:outlineLvl w:val="0"/>
        <w:rPr>
          <w:rFonts w:ascii="仿宋_GB2312" w:hAnsi="仿宋_GB2312" w:cs="仿宋_GB2312"/>
          <w:color w:val="000000"/>
          <w:szCs w:val="32"/>
        </w:rPr>
      </w:pPr>
      <w:r>
        <w:rPr>
          <w:rFonts w:hint="eastAsia" w:ascii="仿宋_GB2312" w:hAnsi="仿宋_GB2312" w:cs="仿宋_GB2312"/>
          <w:color w:val="000000"/>
          <w:szCs w:val="32"/>
        </w:rPr>
        <w:t>对竞赛期间出现的问题或争议按以下程序解决：</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一）竞赛项目内解决。参赛选手、裁判员发现竞赛过程中存在问题或争议，应向裁判长反映。裁判长依据相关规定进行处理或组织裁判员研究解决。处理意见如需全体裁判员表决的，须获全体裁判员半数以上通过。最终处理意见应及时告知意见反映人，并填写《2021年福建省职业技能竞赛问题或争议处理记录表》（以下简称《争议处理记录表》，表5）。处理过程中，技术专家组应给予支持和指导。</w:t>
      </w:r>
    </w:p>
    <w:p>
      <w:pPr>
        <w:adjustRightInd w:val="0"/>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二）仲裁组解决。对处理结果有异议的，各参赛代表队领队可向仲裁组书面反映并举证。仲裁组及时对问题或争议的性质进行确认。其中，属技术性问题或争议的，仍交由各竞赛项目内解决。属非技术性问题或争议，由仲裁组组织核查，及时提出处理或最终仲裁意见，经书面告知当事参赛代表队，并填写《争议处理记录表》报组委办备案。</w:t>
      </w:r>
    </w:p>
    <w:p>
      <w:pPr>
        <w:pStyle w:val="2"/>
        <w:ind w:firstLine="640"/>
        <w:rPr>
          <w:rFonts w:ascii="仿宋" w:hAnsi="仿宋" w:eastAsia="仿宋"/>
          <w:color w:val="000000"/>
        </w:rPr>
      </w:pPr>
    </w:p>
    <w:p>
      <w:pPr>
        <w:rPr>
          <w:rFonts w:hint="eastAsia" w:ascii="黑体" w:hAnsi="黑体" w:eastAsia="黑体" w:cs="黑体"/>
          <w:color w:val="000000"/>
          <w:szCs w:val="32"/>
        </w:rPr>
      </w:pPr>
    </w:p>
    <w:p>
      <w:pPr>
        <w:rPr>
          <w:rFonts w:hint="eastAsia" w:ascii="黑体" w:hAnsi="黑体" w:eastAsia="黑体" w:cs="黑体"/>
          <w:color w:val="000000"/>
          <w:szCs w:val="32"/>
        </w:rPr>
      </w:pPr>
    </w:p>
    <w:p>
      <w:pPr>
        <w:rPr>
          <w:rFonts w:hint="eastAsia" w:ascii="黑体" w:hAnsi="黑体" w:eastAsia="黑体" w:cs="黑体"/>
          <w:color w:val="000000"/>
          <w:szCs w:val="32"/>
        </w:rPr>
      </w:pPr>
    </w:p>
    <w:p>
      <w:pPr>
        <w:rPr>
          <w:rFonts w:ascii="黑体" w:hAnsi="黑体" w:eastAsia="黑体" w:cs="黑体"/>
          <w:color w:val="000000"/>
          <w:szCs w:val="32"/>
        </w:rPr>
      </w:pPr>
      <w:r>
        <w:rPr>
          <w:rFonts w:hint="eastAsia" w:ascii="黑体" w:hAnsi="黑体" w:eastAsia="黑体" w:cs="黑体"/>
          <w:color w:val="000000"/>
          <w:szCs w:val="32"/>
        </w:rPr>
        <w:t>表1</w:t>
      </w:r>
    </w:p>
    <w:p>
      <w:pPr>
        <w:adjustRightInd w:val="0"/>
        <w:snapToGrid w:val="0"/>
        <w:spacing w:line="560" w:lineRule="exact"/>
        <w:ind w:right="28"/>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bCs/>
          <w:color w:val="000000"/>
          <w:sz w:val="40"/>
          <w:szCs w:val="40"/>
        </w:rPr>
        <w:t>2021年福建省职业技能竞赛</w:t>
      </w:r>
      <w:r>
        <w:rPr>
          <w:rFonts w:hint="eastAsia" w:ascii="方正小标宋简体" w:hAnsi="方正小标宋简体" w:eastAsia="方正小标宋简体" w:cs="方正小标宋简体"/>
          <w:color w:val="000000"/>
          <w:sz w:val="40"/>
          <w:szCs w:val="40"/>
        </w:rPr>
        <w:t>裁判员推荐表</w:t>
      </w:r>
    </w:p>
    <w:p>
      <w:pPr>
        <w:adjustRightInd w:val="0"/>
        <w:snapToGrid w:val="0"/>
        <w:spacing w:line="560" w:lineRule="exact"/>
        <w:ind w:firstLine="240" w:firstLineChars="100"/>
        <w:rPr>
          <w:rFonts w:ascii="仿宋_GB2312" w:hAnsi="仿宋_GB2312" w:cs="仿宋_GB2312"/>
          <w:color w:val="000000"/>
          <w:sz w:val="24"/>
        </w:rPr>
      </w:pPr>
      <w:r>
        <w:rPr>
          <w:rFonts w:hint="eastAsia" w:ascii="仿宋_GB2312" w:hAnsi="仿宋_GB2312" w:cs="仿宋_GB2312"/>
          <w:color w:val="000000"/>
          <w:sz w:val="24"/>
        </w:rPr>
        <w:t>代 表 队：                       竞赛项目：</w:t>
      </w:r>
    </w:p>
    <w:tbl>
      <w:tblPr>
        <w:tblStyle w:val="10"/>
        <w:tblW w:w="8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712"/>
        <w:gridCol w:w="1836"/>
        <w:gridCol w:w="1846"/>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370"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姓名</w:t>
            </w:r>
          </w:p>
        </w:tc>
        <w:tc>
          <w:tcPr>
            <w:tcW w:w="1712" w:type="dxa"/>
            <w:vAlign w:val="center"/>
          </w:tcPr>
          <w:p>
            <w:pPr>
              <w:adjustRightInd w:val="0"/>
              <w:snapToGrid w:val="0"/>
              <w:jc w:val="center"/>
              <w:rPr>
                <w:rFonts w:ascii="仿宋_GB2312" w:hAnsi="仿宋_GB2312" w:cs="仿宋_GB2312"/>
                <w:color w:val="000000"/>
                <w:sz w:val="24"/>
              </w:rPr>
            </w:pPr>
          </w:p>
        </w:tc>
        <w:tc>
          <w:tcPr>
            <w:tcW w:w="1836"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性别</w:t>
            </w:r>
          </w:p>
        </w:tc>
        <w:tc>
          <w:tcPr>
            <w:tcW w:w="1846" w:type="dxa"/>
            <w:vAlign w:val="center"/>
          </w:tcPr>
          <w:p>
            <w:pPr>
              <w:adjustRightInd w:val="0"/>
              <w:snapToGrid w:val="0"/>
              <w:jc w:val="center"/>
              <w:rPr>
                <w:rFonts w:ascii="仿宋_GB2312" w:hAnsi="仿宋_GB2312" w:cs="仿宋_GB2312"/>
                <w:color w:val="000000"/>
                <w:sz w:val="24"/>
              </w:rPr>
            </w:pPr>
          </w:p>
        </w:tc>
        <w:tc>
          <w:tcPr>
            <w:tcW w:w="1838" w:type="dxa"/>
            <w:vMerge w:val="restart"/>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照片</w:t>
            </w:r>
          </w:p>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exact"/>
          <w:jc w:val="center"/>
        </w:trPr>
        <w:tc>
          <w:tcPr>
            <w:tcW w:w="1370"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学历</w:t>
            </w:r>
          </w:p>
        </w:tc>
        <w:tc>
          <w:tcPr>
            <w:tcW w:w="1712" w:type="dxa"/>
            <w:vAlign w:val="center"/>
          </w:tcPr>
          <w:p>
            <w:pPr>
              <w:adjustRightInd w:val="0"/>
              <w:snapToGrid w:val="0"/>
              <w:jc w:val="center"/>
              <w:rPr>
                <w:rFonts w:ascii="仿宋_GB2312" w:hAnsi="仿宋_GB2312" w:cs="仿宋_GB2312"/>
                <w:color w:val="000000"/>
                <w:sz w:val="24"/>
              </w:rPr>
            </w:pPr>
          </w:p>
        </w:tc>
        <w:tc>
          <w:tcPr>
            <w:tcW w:w="1836"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职称</w:t>
            </w:r>
          </w:p>
        </w:tc>
        <w:tc>
          <w:tcPr>
            <w:tcW w:w="1846" w:type="dxa"/>
            <w:vAlign w:val="center"/>
          </w:tcPr>
          <w:p>
            <w:pPr>
              <w:adjustRightInd w:val="0"/>
              <w:snapToGrid w:val="0"/>
              <w:jc w:val="center"/>
              <w:rPr>
                <w:rFonts w:ascii="仿宋_GB2312" w:hAnsi="仿宋_GB2312" w:cs="仿宋_GB2312"/>
                <w:color w:val="000000"/>
                <w:sz w:val="24"/>
              </w:rPr>
            </w:pPr>
          </w:p>
        </w:tc>
        <w:tc>
          <w:tcPr>
            <w:tcW w:w="1838" w:type="dxa"/>
            <w:vMerge w:val="continue"/>
            <w:vAlign w:val="center"/>
          </w:tcPr>
          <w:p>
            <w:pPr>
              <w:adjustRightInd w:val="0"/>
              <w:snapToGrid w:val="0"/>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exact"/>
          <w:jc w:val="center"/>
        </w:trPr>
        <w:tc>
          <w:tcPr>
            <w:tcW w:w="1370"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工作单位</w:t>
            </w:r>
          </w:p>
        </w:tc>
        <w:tc>
          <w:tcPr>
            <w:tcW w:w="1712" w:type="dxa"/>
            <w:vAlign w:val="center"/>
          </w:tcPr>
          <w:p>
            <w:pPr>
              <w:adjustRightInd w:val="0"/>
              <w:snapToGrid w:val="0"/>
              <w:jc w:val="center"/>
              <w:rPr>
                <w:rFonts w:ascii="仿宋_GB2312" w:hAnsi="仿宋_GB2312" w:cs="仿宋_GB2312"/>
                <w:color w:val="000000"/>
                <w:sz w:val="24"/>
              </w:rPr>
            </w:pPr>
          </w:p>
        </w:tc>
        <w:tc>
          <w:tcPr>
            <w:tcW w:w="1836"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职业技能等级</w:t>
            </w:r>
          </w:p>
        </w:tc>
        <w:tc>
          <w:tcPr>
            <w:tcW w:w="1846" w:type="dxa"/>
            <w:vAlign w:val="center"/>
          </w:tcPr>
          <w:p>
            <w:pPr>
              <w:adjustRightInd w:val="0"/>
              <w:snapToGrid w:val="0"/>
              <w:jc w:val="center"/>
              <w:rPr>
                <w:rFonts w:ascii="仿宋_GB2312" w:hAnsi="仿宋_GB2312" w:cs="仿宋_GB2312"/>
                <w:color w:val="000000"/>
                <w:sz w:val="24"/>
              </w:rPr>
            </w:pPr>
          </w:p>
        </w:tc>
        <w:tc>
          <w:tcPr>
            <w:tcW w:w="1838" w:type="dxa"/>
            <w:vMerge w:val="continue"/>
            <w:vAlign w:val="center"/>
          </w:tcPr>
          <w:p>
            <w:pPr>
              <w:adjustRightInd w:val="0"/>
              <w:snapToGrid w:val="0"/>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exact"/>
          <w:jc w:val="center"/>
        </w:trPr>
        <w:tc>
          <w:tcPr>
            <w:tcW w:w="1370"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电子邮箱</w:t>
            </w:r>
          </w:p>
        </w:tc>
        <w:tc>
          <w:tcPr>
            <w:tcW w:w="1712" w:type="dxa"/>
            <w:vAlign w:val="center"/>
          </w:tcPr>
          <w:p>
            <w:pPr>
              <w:adjustRightInd w:val="0"/>
              <w:snapToGrid w:val="0"/>
              <w:jc w:val="center"/>
              <w:rPr>
                <w:rFonts w:ascii="仿宋_GB2312" w:hAnsi="仿宋_GB2312" w:cs="仿宋_GB2312"/>
                <w:color w:val="000000"/>
                <w:sz w:val="24"/>
              </w:rPr>
            </w:pPr>
          </w:p>
        </w:tc>
        <w:tc>
          <w:tcPr>
            <w:tcW w:w="1836"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邮编</w:t>
            </w:r>
          </w:p>
        </w:tc>
        <w:tc>
          <w:tcPr>
            <w:tcW w:w="1846" w:type="dxa"/>
            <w:vAlign w:val="center"/>
          </w:tcPr>
          <w:p>
            <w:pPr>
              <w:adjustRightInd w:val="0"/>
              <w:snapToGrid w:val="0"/>
              <w:jc w:val="center"/>
              <w:rPr>
                <w:rFonts w:ascii="仿宋_GB2312" w:hAnsi="仿宋_GB2312" w:cs="仿宋_GB2312"/>
                <w:color w:val="000000"/>
                <w:sz w:val="24"/>
              </w:rPr>
            </w:pPr>
          </w:p>
        </w:tc>
        <w:tc>
          <w:tcPr>
            <w:tcW w:w="1838" w:type="dxa"/>
            <w:vMerge w:val="continue"/>
            <w:vAlign w:val="center"/>
          </w:tcPr>
          <w:p>
            <w:pPr>
              <w:adjustRightInd w:val="0"/>
              <w:snapToGrid w:val="0"/>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exact"/>
          <w:jc w:val="center"/>
        </w:trPr>
        <w:tc>
          <w:tcPr>
            <w:tcW w:w="1370"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电话</w:t>
            </w:r>
          </w:p>
        </w:tc>
        <w:tc>
          <w:tcPr>
            <w:tcW w:w="1712" w:type="dxa"/>
            <w:vAlign w:val="center"/>
          </w:tcPr>
          <w:p>
            <w:pPr>
              <w:adjustRightInd w:val="0"/>
              <w:snapToGrid w:val="0"/>
              <w:jc w:val="center"/>
              <w:rPr>
                <w:rFonts w:ascii="仿宋_GB2312" w:hAnsi="仿宋_GB2312" w:cs="仿宋_GB2312"/>
                <w:color w:val="000000"/>
                <w:sz w:val="24"/>
              </w:rPr>
            </w:pPr>
          </w:p>
        </w:tc>
        <w:tc>
          <w:tcPr>
            <w:tcW w:w="1836"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手机</w:t>
            </w:r>
          </w:p>
        </w:tc>
        <w:tc>
          <w:tcPr>
            <w:tcW w:w="3684" w:type="dxa"/>
            <w:gridSpan w:val="2"/>
            <w:vAlign w:val="center"/>
          </w:tcPr>
          <w:p>
            <w:pPr>
              <w:adjustRightInd w:val="0"/>
              <w:snapToGrid w:val="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70"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联系地址</w:t>
            </w:r>
          </w:p>
        </w:tc>
        <w:tc>
          <w:tcPr>
            <w:tcW w:w="7232" w:type="dxa"/>
            <w:gridSpan w:val="4"/>
            <w:vAlign w:val="center"/>
          </w:tcPr>
          <w:p>
            <w:pPr>
              <w:adjustRightInd w:val="0"/>
              <w:snapToGrid w:val="0"/>
              <w:jc w:val="center"/>
              <w:rPr>
                <w:rFonts w:ascii="仿宋_GB2312" w:hAnsi="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exact"/>
          <w:jc w:val="center"/>
        </w:trPr>
        <w:tc>
          <w:tcPr>
            <w:tcW w:w="1370"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所在单位意见</w:t>
            </w:r>
          </w:p>
        </w:tc>
        <w:tc>
          <w:tcPr>
            <w:tcW w:w="7232" w:type="dxa"/>
            <w:gridSpan w:val="4"/>
            <w:vAlign w:val="center"/>
          </w:tcPr>
          <w:p>
            <w:pPr>
              <w:adjustRightInd w:val="0"/>
              <w:snapToGrid w:val="0"/>
              <w:jc w:val="center"/>
              <w:rPr>
                <w:rFonts w:ascii="仿宋_GB2312" w:hAnsi="仿宋_GB2312" w:cs="仿宋_GB2312"/>
                <w:color w:val="000000"/>
                <w:sz w:val="24"/>
              </w:rPr>
            </w:pPr>
          </w:p>
          <w:p>
            <w:pPr>
              <w:pStyle w:val="2"/>
              <w:ind w:firstLine="640"/>
              <w:rPr>
                <w:rFonts w:ascii="仿宋_GB2312" w:hAnsi="仿宋_GB2312" w:cs="仿宋_GB2312"/>
                <w:color w:val="000000"/>
              </w:rPr>
            </w:pPr>
          </w:p>
          <w:p>
            <w:pPr>
              <w:adjustRightInd w:val="0"/>
              <w:snapToGrid w:val="0"/>
              <w:jc w:val="center"/>
              <w:rPr>
                <w:rFonts w:ascii="仿宋_GB2312" w:hAnsi="仿宋_GB2312" w:cs="仿宋_GB2312"/>
                <w:color w:val="000000"/>
                <w:sz w:val="24"/>
              </w:rPr>
            </w:pPr>
          </w:p>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 xml:space="preserve">               盖章</w:t>
            </w:r>
          </w:p>
          <w:p>
            <w:pPr>
              <w:adjustRightInd w:val="0"/>
              <w:snapToGrid w:val="0"/>
              <w:jc w:val="center"/>
              <w:rPr>
                <w:rFonts w:ascii="仿宋_GB2312" w:hAnsi="仿宋_GB2312" w:cs="仿宋_GB2312"/>
                <w:color w:val="000000"/>
                <w:sz w:val="24"/>
              </w:rPr>
            </w:pPr>
          </w:p>
          <w:p>
            <w:pPr>
              <w:adjustRightInd w:val="0"/>
              <w:snapToGrid w:val="0"/>
              <w:ind w:firstLine="3360" w:firstLineChars="1400"/>
              <w:rPr>
                <w:rFonts w:ascii="仿宋_GB2312" w:hAnsi="仿宋_GB2312" w:cs="仿宋_GB2312"/>
                <w:color w:val="000000"/>
                <w:sz w:val="24"/>
              </w:rPr>
            </w:pPr>
            <w:r>
              <w:rPr>
                <w:rFonts w:hint="eastAsia" w:ascii="仿宋_GB2312" w:hAnsi="仿宋_GB2312" w:cs="仿宋_GB2312"/>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exact"/>
          <w:jc w:val="center"/>
        </w:trPr>
        <w:tc>
          <w:tcPr>
            <w:tcW w:w="1370" w:type="dxa"/>
            <w:vAlign w:val="center"/>
          </w:tcPr>
          <w:p>
            <w:pPr>
              <w:adjustRightInd w:val="0"/>
              <w:snapToGrid w:val="0"/>
              <w:spacing w:line="280" w:lineRule="exact"/>
              <w:jc w:val="center"/>
              <w:rPr>
                <w:rFonts w:ascii="仿宋_GB2312" w:hAnsi="仿宋_GB2312" w:cs="仿宋_GB2312"/>
                <w:color w:val="000000"/>
                <w:sz w:val="24"/>
              </w:rPr>
            </w:pPr>
            <w:r>
              <w:rPr>
                <w:rFonts w:hint="eastAsia" w:ascii="仿宋_GB2312" w:hAnsi="仿宋_GB2312" w:cs="仿宋_GB2312"/>
                <w:color w:val="000000"/>
                <w:sz w:val="24"/>
              </w:rPr>
              <w:t>各参赛代表队审核意见</w:t>
            </w:r>
          </w:p>
        </w:tc>
        <w:tc>
          <w:tcPr>
            <w:tcW w:w="7232" w:type="dxa"/>
            <w:gridSpan w:val="4"/>
            <w:vAlign w:val="center"/>
          </w:tcPr>
          <w:p>
            <w:pPr>
              <w:adjustRightInd w:val="0"/>
              <w:snapToGrid w:val="0"/>
              <w:jc w:val="center"/>
              <w:rPr>
                <w:rFonts w:ascii="仿宋_GB2312" w:hAnsi="仿宋_GB2312" w:cs="仿宋_GB2312"/>
                <w:color w:val="000000"/>
                <w:sz w:val="24"/>
              </w:rPr>
            </w:pPr>
          </w:p>
          <w:p>
            <w:pPr>
              <w:adjustRightInd w:val="0"/>
              <w:snapToGrid w:val="0"/>
              <w:jc w:val="center"/>
              <w:rPr>
                <w:rFonts w:ascii="仿宋_GB2312" w:hAnsi="仿宋_GB2312" w:cs="仿宋_GB2312"/>
                <w:color w:val="000000"/>
                <w:sz w:val="24"/>
              </w:rPr>
            </w:pPr>
          </w:p>
          <w:p>
            <w:pPr>
              <w:pStyle w:val="2"/>
              <w:ind w:firstLine="640"/>
              <w:rPr>
                <w:rFonts w:ascii="仿宋_GB2312" w:hAnsi="仿宋_GB2312" w:cs="仿宋_GB2312"/>
                <w:color w:val="000000"/>
              </w:rPr>
            </w:pPr>
          </w:p>
          <w:p>
            <w:pPr>
              <w:adjustRightInd w:val="0"/>
              <w:snapToGrid w:val="0"/>
              <w:jc w:val="center"/>
              <w:rPr>
                <w:rFonts w:ascii="仿宋_GB2312" w:hAnsi="仿宋_GB2312" w:cs="仿宋_GB2312"/>
                <w:color w:val="000000"/>
                <w:sz w:val="24"/>
              </w:rPr>
            </w:pPr>
          </w:p>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 xml:space="preserve">            盖章</w:t>
            </w:r>
          </w:p>
          <w:p>
            <w:pPr>
              <w:adjustRightInd w:val="0"/>
              <w:snapToGrid w:val="0"/>
              <w:jc w:val="center"/>
              <w:rPr>
                <w:rFonts w:ascii="仿宋_GB2312" w:hAnsi="仿宋_GB2312" w:cs="仿宋_GB2312"/>
                <w:color w:val="000000"/>
                <w:sz w:val="24"/>
              </w:rPr>
            </w:pPr>
          </w:p>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 xml:space="preserve"> </w:t>
            </w:r>
            <w:r>
              <w:rPr>
                <w:rFonts w:hint="eastAsia" w:ascii="仿宋_GB2312" w:hAnsi="仿宋_GB2312" w:cs="仿宋_GB2312"/>
                <w:color w:val="000000"/>
                <w:sz w:val="24"/>
                <w:lang w:val="en-US" w:eastAsia="zh-CN"/>
              </w:rPr>
              <w:t xml:space="preserve">                                    </w:t>
            </w:r>
            <w:r>
              <w:rPr>
                <w:rFonts w:hint="eastAsia" w:ascii="仿宋_GB2312" w:hAnsi="仿宋_GB2312" w:cs="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3" w:hRule="exact"/>
          <w:jc w:val="center"/>
        </w:trPr>
        <w:tc>
          <w:tcPr>
            <w:tcW w:w="1370" w:type="dxa"/>
            <w:vAlign w:val="center"/>
          </w:tcPr>
          <w:p>
            <w:pPr>
              <w:adjustRightInd w:val="0"/>
              <w:snapToGrid w:val="0"/>
              <w:jc w:val="center"/>
              <w:rPr>
                <w:rFonts w:ascii="仿宋_GB2312" w:hAnsi="仿宋_GB2312" w:cs="仿宋_GB2312"/>
                <w:color w:val="000000"/>
                <w:sz w:val="24"/>
              </w:rPr>
            </w:pPr>
            <w:r>
              <w:rPr>
                <w:rFonts w:hint="eastAsia" w:ascii="仿宋_GB2312" w:hAnsi="仿宋_GB2312" w:cs="仿宋_GB2312"/>
                <w:color w:val="000000"/>
                <w:sz w:val="24"/>
              </w:rPr>
              <w:t>备注</w:t>
            </w:r>
          </w:p>
        </w:tc>
        <w:tc>
          <w:tcPr>
            <w:tcW w:w="7232" w:type="dxa"/>
            <w:gridSpan w:val="4"/>
            <w:vAlign w:val="center"/>
          </w:tcPr>
          <w:p>
            <w:pPr>
              <w:adjustRightInd w:val="0"/>
              <w:snapToGrid w:val="0"/>
              <w:jc w:val="center"/>
              <w:rPr>
                <w:rFonts w:ascii="仿宋_GB2312" w:hAnsi="仿宋_GB2312" w:cs="仿宋_GB2312"/>
                <w:color w:val="000000"/>
                <w:sz w:val="24"/>
              </w:rPr>
            </w:pPr>
          </w:p>
        </w:tc>
      </w:tr>
    </w:tbl>
    <w:p>
      <w:pPr>
        <w:adjustRightInd w:val="0"/>
        <w:snapToGrid w:val="0"/>
        <w:spacing w:line="360" w:lineRule="auto"/>
        <w:rPr>
          <w:rFonts w:hint="eastAsia" w:ascii="黑体" w:hAnsi="黑体" w:eastAsia="黑体" w:cs="黑体"/>
          <w:color w:val="000000"/>
          <w:szCs w:val="32"/>
        </w:rPr>
      </w:pPr>
    </w:p>
    <w:p>
      <w:pPr>
        <w:adjustRightInd w:val="0"/>
        <w:snapToGrid w:val="0"/>
        <w:spacing w:line="360" w:lineRule="auto"/>
        <w:rPr>
          <w:rFonts w:ascii="黑体" w:hAnsi="黑体" w:eastAsia="黑体" w:cs="黑体"/>
          <w:color w:val="000000"/>
          <w:szCs w:val="32"/>
        </w:rPr>
      </w:pPr>
      <w:r>
        <w:rPr>
          <w:rFonts w:hint="eastAsia" w:ascii="黑体" w:hAnsi="黑体" w:eastAsia="黑体" w:cs="黑体"/>
          <w:color w:val="000000"/>
          <w:szCs w:val="32"/>
        </w:rPr>
        <w:t>表2</w: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2021年福建省职业技能竞赛</w: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裁判工作评估表</w:t>
      </w:r>
    </w:p>
    <w:p>
      <w:pPr>
        <w:spacing w:line="400" w:lineRule="exact"/>
        <w:jc w:val="left"/>
        <w:rPr>
          <w:rFonts w:ascii="仿宋_GB2312" w:hAnsi="仿宋_GB2312" w:cs="仿宋_GB2312"/>
          <w:color w:val="000000"/>
          <w:sz w:val="24"/>
        </w:rPr>
      </w:pPr>
      <w:r>
        <w:rPr>
          <w:rFonts w:hint="eastAsia" w:ascii="仿宋_GB2312" w:hAnsi="仿宋_GB2312" w:cs="仿宋_GB2312"/>
          <w:color w:val="000000"/>
          <w:sz w:val="24"/>
        </w:rPr>
        <w:t>竞赛项目：　</w:t>
      </w:r>
    </w:p>
    <w:p>
      <w:pPr>
        <w:spacing w:line="400" w:lineRule="exact"/>
        <w:jc w:val="left"/>
        <w:rPr>
          <w:rFonts w:ascii="仿宋_GB2312" w:hAnsi="仿宋_GB2312" w:cs="仿宋_GB2312"/>
          <w:color w:val="000000"/>
          <w:sz w:val="24"/>
        </w:rPr>
      </w:pPr>
      <w:r>
        <w:rPr>
          <w:rFonts w:hint="eastAsia" w:ascii="仿宋_GB2312" w:hAnsi="仿宋_GB2312" w:cs="仿宋_GB2312"/>
          <w:color w:val="000000"/>
          <w:sz w:val="24"/>
        </w:rPr>
        <w:t>评估方签名：    　　　　　　　　　　被评估人：</w:t>
      </w:r>
    </w:p>
    <w:tbl>
      <w:tblPr>
        <w:tblStyle w:val="10"/>
        <w:tblW w:w="9180" w:type="dxa"/>
        <w:tblInd w:w="-4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32"/>
        <w:gridCol w:w="7277"/>
        <w:gridCol w:w="630"/>
        <w:gridCol w:w="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5" w:afterLines="15" w:line="240" w:lineRule="exact"/>
              <w:jc w:val="center"/>
              <w:rPr>
                <w:rFonts w:ascii="仿宋_GB2312" w:hAnsi="仿宋_GB2312" w:cs="仿宋_GB2312"/>
                <w:b/>
                <w:color w:val="000000"/>
                <w:w w:val="100"/>
                <w:sz w:val="24"/>
              </w:rPr>
            </w:pPr>
            <w:r>
              <w:rPr>
                <w:rFonts w:hint="eastAsia" w:ascii="仿宋_GB2312" w:hAnsi="仿宋_GB2312" w:cs="仿宋_GB2312"/>
                <w:b/>
                <w:color w:val="000000"/>
                <w:w w:val="100"/>
                <w:sz w:val="24"/>
              </w:rPr>
              <w:t>评估项目</w:t>
            </w: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5" w:afterLines="15" w:line="240" w:lineRule="exact"/>
              <w:jc w:val="center"/>
              <w:rPr>
                <w:rFonts w:ascii="仿宋_GB2312" w:hAnsi="仿宋_GB2312" w:cs="仿宋_GB2312"/>
                <w:b/>
                <w:color w:val="000000"/>
                <w:w w:val="100"/>
                <w:sz w:val="24"/>
              </w:rPr>
            </w:pPr>
            <w:r>
              <w:rPr>
                <w:rFonts w:hint="eastAsia" w:ascii="仿宋_GB2312" w:hAnsi="仿宋_GB2312" w:cs="仿宋_GB2312"/>
                <w:b/>
                <w:color w:val="000000"/>
                <w:w w:val="100"/>
                <w:sz w:val="24"/>
              </w:rPr>
              <w:t>实际工作表现</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5" w:afterLines="15" w:line="240" w:lineRule="exact"/>
              <w:jc w:val="center"/>
              <w:rPr>
                <w:rFonts w:ascii="仿宋_GB2312" w:hAnsi="仿宋_GB2312" w:cs="仿宋_GB2312"/>
                <w:b/>
                <w:color w:val="000000"/>
                <w:w w:val="100"/>
                <w:sz w:val="24"/>
              </w:rPr>
            </w:pPr>
            <w:r>
              <w:rPr>
                <w:rFonts w:hint="eastAsia" w:ascii="仿宋_GB2312" w:hAnsi="仿宋_GB2312" w:cs="仿宋_GB2312"/>
                <w:b/>
                <w:color w:val="000000"/>
                <w:w w:val="100"/>
                <w:sz w:val="24"/>
              </w:rPr>
              <w:t>应得分数</w:t>
            </w:r>
          </w:p>
        </w:tc>
        <w:tc>
          <w:tcPr>
            <w:tcW w:w="52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5" w:afterLines="15" w:line="240" w:lineRule="exact"/>
              <w:jc w:val="center"/>
              <w:rPr>
                <w:rFonts w:ascii="仿宋_GB2312" w:hAnsi="仿宋_GB2312" w:cs="仿宋_GB2312"/>
                <w:color w:val="000000"/>
                <w:w w:val="100"/>
                <w:sz w:val="24"/>
              </w:rPr>
            </w:pPr>
            <w:r>
              <w:rPr>
                <w:rFonts w:hint="eastAsia" w:ascii="仿宋_GB2312" w:hAnsi="仿宋_GB2312" w:cs="仿宋_GB2312"/>
                <w:b/>
                <w:color w:val="000000"/>
                <w:w w:val="100"/>
                <w:sz w:val="24"/>
              </w:rPr>
              <w:t>实得分数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执裁</w:t>
            </w:r>
          </w:p>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公平</w:t>
            </w:r>
          </w:p>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公正</w:t>
            </w: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严格按照竞赛规则等相关要求执裁，公平公正。</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40</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仿宋_GB2312" w:hAnsi="仿宋_GB2312" w:cs="仿宋_GB2312"/>
                <w:color w:val="000000"/>
                <w:w w:val="100"/>
                <w:sz w:val="24"/>
              </w:rPr>
            </w:pP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基本按照竞赛规则等相关要求执裁，基本做到公平公正。</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32</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仿宋_GB2312" w:hAnsi="仿宋_GB2312" w:cs="仿宋_GB2312"/>
                <w:color w:val="000000"/>
                <w:w w:val="100"/>
                <w:sz w:val="24"/>
              </w:rPr>
            </w:pP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基本能够做到自身公平公正，但对存在违规行为的管理较松懈。</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20</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仿宋_GB2312" w:hAnsi="仿宋_GB2312" w:cs="仿宋_GB2312"/>
                <w:color w:val="000000"/>
                <w:w w:val="100"/>
                <w:sz w:val="24"/>
              </w:rPr>
            </w:pP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执裁过程中有不公正行为，经提醒改正未造成不良影响。</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8</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仿宋_GB2312" w:hAnsi="仿宋_GB2312" w:cs="仿宋_GB2312"/>
                <w:color w:val="000000"/>
                <w:w w:val="100"/>
                <w:sz w:val="24"/>
              </w:rPr>
            </w:pP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执裁过程中有失公平公正，经提醒不改正并造成明显不良后果。</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0</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line="30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突发</w:t>
            </w:r>
          </w:p>
          <w:p>
            <w:pPr>
              <w:adjustRightInd w:val="0"/>
              <w:snapToGrid w:val="0"/>
              <w:spacing w:beforeLines="10" w:afterLines="10" w:line="30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问题</w:t>
            </w:r>
          </w:p>
          <w:p>
            <w:pPr>
              <w:adjustRightInd w:val="0"/>
              <w:snapToGrid w:val="0"/>
              <w:spacing w:beforeLines="10" w:afterLines="10" w:line="30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争议</w:t>
            </w:r>
          </w:p>
          <w:p>
            <w:pPr>
              <w:adjustRightInd w:val="0"/>
              <w:snapToGrid w:val="0"/>
              <w:spacing w:beforeLines="10" w:afterLines="10" w:line="30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处理</w:t>
            </w:r>
          </w:p>
          <w:p>
            <w:pPr>
              <w:adjustRightInd w:val="0"/>
              <w:snapToGrid w:val="0"/>
              <w:spacing w:beforeLines="10" w:afterLines="10" w:line="30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能力</w:t>
            </w: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考虑周全，从容应对，妥善、及时解决，各方认可。</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30</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仿宋_GB2312" w:hAnsi="仿宋_GB2312" w:cs="仿宋_GB2312"/>
                <w:color w:val="000000"/>
                <w:w w:val="100"/>
                <w:sz w:val="24"/>
              </w:rPr>
            </w:pP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遇事不慌，能较好妥善处理，多数认可。</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24</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仿宋_GB2312" w:hAnsi="仿宋_GB2312" w:cs="仿宋_GB2312"/>
                <w:color w:val="000000"/>
                <w:w w:val="100"/>
                <w:sz w:val="24"/>
              </w:rPr>
            </w:pP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line="220" w:lineRule="exact"/>
              <w:rPr>
                <w:rFonts w:ascii="仿宋_GB2312" w:hAnsi="仿宋_GB2312" w:cs="仿宋_GB2312"/>
                <w:color w:val="000000"/>
                <w:w w:val="100"/>
                <w:sz w:val="24"/>
              </w:rPr>
            </w:pPr>
            <w:r>
              <w:rPr>
                <w:rFonts w:hint="eastAsia" w:ascii="仿宋_GB2312" w:hAnsi="仿宋_GB2312" w:cs="仿宋_GB2312"/>
                <w:color w:val="000000"/>
                <w:w w:val="100"/>
                <w:sz w:val="24"/>
              </w:rPr>
              <w:t>遇到问题，考虑欠周，但经努力和帮助，问题得到处理。</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15</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仿宋_GB2312" w:hAnsi="仿宋_GB2312" w:cs="仿宋_GB2312"/>
                <w:color w:val="000000"/>
                <w:w w:val="100"/>
                <w:sz w:val="24"/>
              </w:rPr>
            </w:pP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ind w:right="-304" w:rightChars="-95"/>
              <w:rPr>
                <w:rFonts w:ascii="仿宋_GB2312" w:hAnsi="仿宋_GB2312" w:cs="仿宋_GB2312"/>
                <w:color w:val="000000"/>
                <w:w w:val="100"/>
                <w:sz w:val="24"/>
              </w:rPr>
            </w:pPr>
            <w:r>
              <w:rPr>
                <w:rFonts w:hint="eastAsia" w:ascii="仿宋_GB2312" w:hAnsi="仿宋_GB2312" w:cs="仿宋_GB2312"/>
                <w:color w:val="000000"/>
                <w:w w:val="100"/>
                <w:sz w:val="24"/>
              </w:rPr>
              <w:t>处理突发问题的能力有欠缺，问题虽解决但有欠缺。</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6</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仿宋_GB2312" w:hAnsi="仿宋_GB2312" w:cs="仿宋_GB2312"/>
                <w:color w:val="000000"/>
                <w:w w:val="100"/>
                <w:sz w:val="24"/>
              </w:rPr>
            </w:pP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遇事慌乱，明显不具备处理突发问题的能力。</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0</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line="30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工作</w:t>
            </w:r>
          </w:p>
          <w:p>
            <w:pPr>
              <w:adjustRightInd w:val="0"/>
              <w:snapToGrid w:val="0"/>
              <w:spacing w:beforeLines="10" w:afterLines="10" w:line="30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态度及</w:t>
            </w:r>
          </w:p>
          <w:p>
            <w:pPr>
              <w:adjustRightInd w:val="0"/>
              <w:snapToGrid w:val="0"/>
              <w:spacing w:beforeLines="10" w:afterLines="10" w:line="30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投入</w:t>
            </w:r>
          </w:p>
          <w:p>
            <w:pPr>
              <w:adjustRightInd w:val="0"/>
              <w:snapToGrid w:val="0"/>
              <w:spacing w:beforeLines="10" w:afterLines="10" w:line="30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程度</w:t>
            </w: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竞赛技术工作各环节一丝不苟，遇到问题积极主动解决。</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30</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仿宋_GB2312" w:hAnsi="仿宋_GB2312" w:cs="仿宋_GB2312"/>
                <w:color w:val="000000"/>
                <w:w w:val="100"/>
                <w:sz w:val="24"/>
              </w:rPr>
            </w:pP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竞赛技术工作较认真，能够做到不回避竞赛中的问题与矛盾。</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24</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仿宋_GB2312" w:hAnsi="仿宋_GB2312" w:cs="仿宋_GB2312"/>
                <w:color w:val="000000"/>
                <w:w w:val="100"/>
                <w:sz w:val="24"/>
              </w:rPr>
            </w:pP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竞赛技术工作认真程度一般，有明显瑕疵。但遇到问题不躲避、推脱。</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15</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仿宋_GB2312" w:hAnsi="仿宋_GB2312" w:cs="仿宋_GB2312"/>
                <w:color w:val="000000"/>
                <w:w w:val="100"/>
                <w:sz w:val="24"/>
              </w:rPr>
            </w:pP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竞赛技术工作认真程度一般，有明显瑕疵。遇到问题在他人要求下能够出面解决。</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6</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beforeLines="10" w:afterLines="10"/>
              <w:jc w:val="left"/>
              <w:rPr>
                <w:rFonts w:ascii="仿宋_GB2312" w:hAnsi="仿宋_GB2312" w:cs="仿宋_GB2312"/>
                <w:color w:val="000000"/>
                <w:w w:val="100"/>
                <w:sz w:val="24"/>
              </w:rPr>
            </w:pPr>
          </w:p>
        </w:tc>
        <w:tc>
          <w:tcPr>
            <w:tcW w:w="730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对工作不认真、态度敷衍，工作过程中漏洞多，明显影响竞赛正常进行，遇到问题躲避、推脱。</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0</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trPr>
        <w:tc>
          <w:tcPr>
            <w:tcW w:w="8029"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评估分数合计</w:t>
            </w:r>
          </w:p>
        </w:tc>
        <w:tc>
          <w:tcPr>
            <w:tcW w:w="6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100</w:t>
            </w:r>
          </w:p>
        </w:tc>
        <w:tc>
          <w:tcPr>
            <w:tcW w:w="521" w:type="dxa"/>
            <w:tcBorders>
              <w:top w:val="single" w:color="000000" w:sz="4" w:space="0"/>
              <w:left w:val="single" w:color="000000" w:sz="4" w:space="0"/>
              <w:bottom w:val="single" w:color="000000" w:sz="4" w:space="0"/>
              <w:right w:val="single" w:color="000000" w:sz="4" w:space="0"/>
            </w:tcBorders>
            <w:vAlign w:val="top"/>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752" w:type="dxa"/>
            <w:gridSpan w:val="2"/>
            <w:tcBorders>
              <w:top w:val="single" w:color="000000" w:sz="4" w:space="0"/>
              <w:left w:val="single" w:color="000000" w:sz="4" w:space="0"/>
              <w:bottom w:val="single" w:color="000000" w:sz="4" w:space="0"/>
              <w:right w:val="single" w:color="auto" w:sz="4" w:space="0"/>
            </w:tcBorders>
            <w:vAlign w:val="center"/>
          </w:tcPr>
          <w:p>
            <w:pPr>
              <w:adjustRightInd w:val="0"/>
              <w:snapToGrid w:val="0"/>
              <w:spacing w:line="240" w:lineRule="auto"/>
              <w:jc w:val="center"/>
              <w:rPr>
                <w:rFonts w:ascii="仿宋_GB2312" w:hAnsi="仿宋_GB2312" w:cs="仿宋_GB2312"/>
                <w:color w:val="000000"/>
                <w:w w:val="100"/>
                <w:sz w:val="24"/>
              </w:rPr>
            </w:pPr>
            <w:r>
              <w:rPr>
                <w:rFonts w:hint="eastAsia" w:ascii="仿宋_GB2312" w:hAnsi="仿宋_GB2312" w:cs="仿宋_GB2312"/>
                <w:color w:val="000000"/>
                <w:w w:val="100"/>
                <w:sz w:val="24"/>
              </w:rPr>
              <w:t>竞赛违规情况</w:t>
            </w:r>
          </w:p>
        </w:tc>
        <w:tc>
          <w:tcPr>
            <w:tcW w:w="7277"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color w:val="000000"/>
                <w:w w:val="100"/>
                <w:sz w:val="24"/>
              </w:rPr>
            </w:pPr>
            <w:r>
              <w:rPr>
                <w:rFonts w:hint="eastAsia" w:ascii="仿宋_GB2312" w:hAnsi="仿宋_GB2312" w:cs="仿宋_GB2312"/>
                <w:color w:val="000000"/>
                <w:w w:val="100"/>
                <w:sz w:val="24"/>
              </w:rPr>
              <w:t>得到黄牌的，记0分。</w:t>
            </w: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b/>
                <w:color w:val="000000"/>
                <w:w w:val="1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5" w:hRule="atLeast"/>
        </w:trPr>
        <w:tc>
          <w:tcPr>
            <w:tcW w:w="8029"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jc w:val="center"/>
              <w:rPr>
                <w:rFonts w:ascii="仿宋_GB2312" w:hAnsi="仿宋_GB2312" w:cs="仿宋_GB2312"/>
                <w:color w:val="000000"/>
                <w:w w:val="100"/>
                <w:sz w:val="24"/>
              </w:rPr>
            </w:pPr>
            <w:r>
              <w:rPr>
                <w:rFonts w:hint="eastAsia" w:ascii="仿宋_GB2312" w:hAnsi="仿宋_GB2312" w:cs="仿宋_GB2312"/>
                <w:color w:val="000000"/>
                <w:w w:val="100"/>
                <w:sz w:val="24"/>
              </w:rPr>
              <w:t>最终得分</w:t>
            </w: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Lines="10" w:afterLines="10"/>
              <w:rPr>
                <w:rFonts w:ascii="仿宋_GB2312" w:hAnsi="仿宋_GB2312" w:cs="仿宋_GB2312"/>
                <w:b/>
                <w:color w:val="000000"/>
                <w:w w:val="100"/>
                <w:sz w:val="24"/>
              </w:rPr>
            </w:pPr>
          </w:p>
        </w:tc>
      </w:tr>
    </w:tbl>
    <w:p>
      <w:pPr>
        <w:pStyle w:val="7"/>
        <w:rPr>
          <w:rFonts w:ascii="黑体" w:hAnsi="黑体" w:eastAsia="黑体" w:cs="黑体"/>
          <w:b w:val="0"/>
          <w:color w:val="000000"/>
          <w:sz w:val="32"/>
          <w:szCs w:val="32"/>
          <w:lang w:val="en-US" w:eastAsia="zh-CN"/>
        </w:rPr>
      </w:pPr>
      <w:r>
        <w:rPr>
          <w:rFonts w:hint="eastAsia" w:ascii="仿宋" w:hAnsi="仿宋" w:eastAsia="仿宋" w:cs="黑体"/>
          <w:color w:val="000000"/>
          <w:sz w:val="24"/>
          <w:szCs w:val="24"/>
        </w:rPr>
        <w:br w:type="page"/>
      </w:r>
      <w:r>
        <w:rPr>
          <w:rFonts w:hint="eastAsia" w:ascii="黑体" w:hAnsi="黑体" w:eastAsia="黑体" w:cs="黑体"/>
          <w:b w:val="0"/>
          <w:color w:val="000000"/>
          <w:sz w:val="32"/>
          <w:szCs w:val="32"/>
          <w:lang w:val="en-US" w:eastAsia="zh-CN"/>
        </w:rPr>
        <w:t>表3</w:t>
      </w:r>
    </w:p>
    <w:p>
      <w:pPr>
        <w:rPr>
          <w:rFonts w:ascii="仿宋" w:hAnsi="仿宋" w:eastAsia="仿宋"/>
          <w:color w:val="000000"/>
        </w:rPr>
      </w:pPr>
    </w:p>
    <w:p>
      <w:pPr>
        <w:adjustRightInd w:val="0"/>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2021年福建省职业技能竞赛参赛选手</w:t>
      </w:r>
    </w:p>
    <w:p>
      <w:pPr>
        <w:adjustRightInd w:val="0"/>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安全、健康承诺书</w:t>
      </w:r>
    </w:p>
    <w:p>
      <w:pPr>
        <w:pStyle w:val="2"/>
        <w:ind w:firstLine="640"/>
        <w:rPr>
          <w:rFonts w:ascii="仿宋" w:hAnsi="仿宋" w:eastAsia="仿宋"/>
          <w:color w:val="000000"/>
        </w:rPr>
      </w:pPr>
    </w:p>
    <w:p>
      <w:pPr>
        <w:keepNext w:val="0"/>
        <w:keepLines w:val="0"/>
        <w:pageBreakBefore w:val="0"/>
        <w:kinsoku/>
        <w:wordWrap/>
        <w:overflowPunct/>
        <w:topLinePunct w:val="0"/>
        <w:autoSpaceDE/>
        <w:autoSpaceDN/>
        <w:bidi w:val="0"/>
        <w:adjustRightInd w:val="0"/>
        <w:spacing w:line="480" w:lineRule="exact"/>
        <w:ind w:firstLine="640" w:firstLineChars="200"/>
        <w:textAlignment w:val="auto"/>
        <w:outlineLvl w:val="9"/>
        <w:rPr>
          <w:rFonts w:ascii="仿宋_GB2312" w:hAnsi="仿宋_GB2312" w:cs="仿宋_GB2312"/>
          <w:color w:val="000000"/>
          <w:szCs w:val="32"/>
        </w:rPr>
      </w:pPr>
      <w:r>
        <w:rPr>
          <w:rFonts w:hint="eastAsia" w:ascii="仿宋_GB2312" w:hAnsi="仿宋_GB2312" w:cs="仿宋_GB2312"/>
          <w:color w:val="000000"/>
          <w:kern w:val="0"/>
          <w:szCs w:val="32"/>
        </w:rPr>
        <w:t>为增强</w:t>
      </w:r>
      <w:r>
        <w:rPr>
          <w:rFonts w:hint="eastAsia" w:ascii="仿宋_GB2312" w:hAnsi="仿宋_GB2312" w:cs="仿宋_GB2312"/>
          <w:bCs/>
          <w:color w:val="000000"/>
          <w:szCs w:val="32"/>
        </w:rPr>
        <w:t>2021年福建省职业技能竞赛</w:t>
      </w:r>
      <w:r>
        <w:rPr>
          <w:rFonts w:hint="eastAsia" w:ascii="仿宋_GB2312" w:hAnsi="仿宋_GB2312" w:cs="仿宋_GB2312"/>
          <w:color w:val="000000"/>
          <w:kern w:val="0"/>
          <w:szCs w:val="32"/>
        </w:rPr>
        <w:t>参赛选手安全操作意识，积极预防竞赛中的伤害事故，营造安全、规范的竞赛环境，参赛选手就安全、规范参赛，做出如下承诺：</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outlineLvl w:val="9"/>
        <w:rPr>
          <w:rFonts w:ascii="仿宋_GB2312" w:hAnsi="仿宋_GB2312" w:cs="仿宋_GB2312"/>
          <w:color w:val="000000"/>
          <w:kern w:val="0"/>
          <w:szCs w:val="32"/>
        </w:rPr>
      </w:pPr>
      <w:r>
        <w:rPr>
          <w:rFonts w:hint="eastAsia" w:ascii="仿宋_GB2312" w:hAnsi="仿宋_GB2312" w:cs="仿宋_GB2312"/>
          <w:color w:val="000000"/>
          <w:kern w:val="0"/>
          <w:szCs w:val="32"/>
        </w:rPr>
        <w:t>一、高度重视疫情防控工作，严格执行新冠肺炎疫情防控措施的相关要求。</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outlineLvl w:val="9"/>
        <w:rPr>
          <w:rFonts w:ascii="仿宋_GB2312" w:hAnsi="仿宋_GB2312" w:cs="仿宋_GB2312"/>
          <w:color w:val="000000"/>
          <w:szCs w:val="32"/>
        </w:rPr>
      </w:pPr>
      <w:r>
        <w:rPr>
          <w:rFonts w:hint="eastAsia" w:ascii="仿宋_GB2312" w:hAnsi="仿宋_GB2312" w:cs="仿宋_GB2312"/>
          <w:color w:val="000000"/>
          <w:kern w:val="0"/>
          <w:szCs w:val="32"/>
        </w:rPr>
        <w:t xml:space="preserve">二、服从裁判人员管理，遵守竞赛纪律、秩序，文明参赛。 </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outlineLvl w:val="9"/>
        <w:rPr>
          <w:rFonts w:ascii="仿宋_GB2312" w:hAnsi="仿宋_GB2312" w:cs="仿宋_GB2312"/>
          <w:color w:val="000000"/>
          <w:szCs w:val="32"/>
        </w:rPr>
      </w:pPr>
      <w:r>
        <w:rPr>
          <w:rFonts w:hint="eastAsia" w:ascii="仿宋_GB2312" w:hAnsi="仿宋_GB2312" w:cs="仿宋_GB2312"/>
          <w:color w:val="000000"/>
          <w:kern w:val="0"/>
          <w:szCs w:val="32"/>
        </w:rPr>
        <w:t>三、遵守竞赛规则、操作规程，规范操作赛场设施、设备，规范使用竞赛工具材料。</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outlineLvl w:val="9"/>
        <w:rPr>
          <w:rFonts w:ascii="仿宋_GB2312" w:hAnsi="仿宋_GB2312" w:cs="仿宋_GB2312"/>
          <w:color w:val="000000"/>
          <w:szCs w:val="32"/>
        </w:rPr>
      </w:pPr>
      <w:r>
        <w:rPr>
          <w:rFonts w:hint="eastAsia" w:ascii="仿宋_GB2312" w:hAnsi="仿宋_GB2312" w:cs="仿宋_GB2312"/>
          <w:color w:val="000000"/>
          <w:kern w:val="0"/>
          <w:szCs w:val="32"/>
        </w:rPr>
        <w:t xml:space="preserve">四、按照行业相关安全规定和本项目竞赛安全规范要求穿戴防护用具及防护用品，安全参赛，杜绝一切危险操作行为。 </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outlineLvl w:val="9"/>
        <w:rPr>
          <w:rFonts w:ascii="仿宋_GB2312" w:hAnsi="仿宋_GB2312" w:cs="仿宋_GB2312"/>
          <w:color w:val="000000"/>
          <w:szCs w:val="32"/>
        </w:rPr>
      </w:pPr>
      <w:r>
        <w:rPr>
          <w:rFonts w:hint="eastAsia" w:ascii="仿宋_GB2312" w:hAnsi="仿宋_GB2312" w:cs="仿宋_GB2312"/>
          <w:color w:val="000000"/>
          <w:kern w:val="0"/>
          <w:szCs w:val="32"/>
        </w:rPr>
        <w:t xml:space="preserve">五、爱护参赛设施、设备及工具材料，规范存放、妥善保管，防止损坏。 </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outlineLvl w:val="9"/>
        <w:rPr>
          <w:rFonts w:ascii="仿宋_GB2312" w:hAnsi="仿宋_GB2312" w:cs="仿宋_GB2312"/>
          <w:color w:val="000000"/>
          <w:szCs w:val="32"/>
        </w:rPr>
      </w:pPr>
      <w:r>
        <w:rPr>
          <w:rFonts w:hint="eastAsia" w:ascii="仿宋_GB2312" w:hAnsi="仿宋_GB2312" w:cs="仿宋_GB2312"/>
          <w:color w:val="000000"/>
          <w:kern w:val="0"/>
          <w:szCs w:val="32"/>
        </w:rPr>
        <w:t xml:space="preserve">六、养成文明生活习惯，注意饮食卫生，在确保人身健康、安全的前提下参加竞赛。 </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outlineLvl w:val="9"/>
        <w:rPr>
          <w:rFonts w:ascii="仿宋_GB2312" w:hAnsi="仿宋_GB2312" w:cs="仿宋_GB2312"/>
          <w:color w:val="000000"/>
          <w:szCs w:val="32"/>
        </w:rPr>
      </w:pPr>
      <w:r>
        <w:rPr>
          <w:rFonts w:hint="eastAsia" w:ascii="仿宋_GB2312" w:hAnsi="仿宋_GB2312" w:cs="仿宋_GB2312"/>
          <w:color w:val="000000"/>
          <w:kern w:val="0"/>
          <w:szCs w:val="32"/>
        </w:rPr>
        <w:t xml:space="preserve">七、发现有关问题和故障，按规范报告、处理。 </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outlineLvl w:val="9"/>
        <w:rPr>
          <w:rFonts w:ascii="仿宋_GB2312" w:hAnsi="仿宋_GB2312" w:cs="仿宋_GB2312"/>
          <w:color w:val="000000"/>
          <w:kern w:val="0"/>
          <w:szCs w:val="32"/>
        </w:rPr>
      </w:pPr>
      <w:r>
        <w:rPr>
          <w:rFonts w:hint="eastAsia" w:ascii="仿宋_GB2312" w:hAnsi="仿宋_GB2312" w:cs="仿宋_GB2312"/>
          <w:color w:val="000000"/>
          <w:kern w:val="0"/>
          <w:szCs w:val="32"/>
        </w:rPr>
        <w:t>保证严格遵守《</w:t>
      </w:r>
      <w:r>
        <w:rPr>
          <w:rFonts w:hint="eastAsia" w:ascii="仿宋_GB2312" w:hAnsi="仿宋_GB2312" w:cs="仿宋_GB2312"/>
          <w:bCs/>
          <w:color w:val="000000"/>
          <w:szCs w:val="32"/>
        </w:rPr>
        <w:t>2021年福建省职业技能竞赛</w:t>
      </w:r>
      <w:r>
        <w:rPr>
          <w:rFonts w:hint="eastAsia" w:ascii="仿宋_GB2312" w:hAnsi="仿宋_GB2312" w:cs="仿宋_GB2312"/>
          <w:color w:val="000000"/>
          <w:kern w:val="0"/>
          <w:szCs w:val="32"/>
        </w:rPr>
        <w:t>技术规则》、本项目竞赛技术文件等各项相关安全、健康规定，杜绝一切不安全、不文明、不规范、不健康的行为，做文明参赛的选手。</w:t>
      </w:r>
    </w:p>
    <w:p>
      <w:pPr>
        <w:keepNext w:val="0"/>
        <w:keepLines w:val="0"/>
        <w:pageBreakBefore w:val="0"/>
        <w:widowControl/>
        <w:kinsoku/>
        <w:wordWrap/>
        <w:overflowPunct/>
        <w:topLinePunct w:val="0"/>
        <w:autoSpaceDE/>
        <w:autoSpaceDN/>
        <w:bidi w:val="0"/>
        <w:adjustRightInd w:val="0"/>
        <w:snapToGrid w:val="0"/>
        <w:spacing w:line="480" w:lineRule="exact"/>
        <w:ind w:firstLine="640" w:firstLineChars="200"/>
        <w:textAlignment w:val="auto"/>
        <w:outlineLvl w:val="9"/>
        <w:rPr>
          <w:rFonts w:ascii="仿宋_GB2312" w:hAnsi="仿宋_GB2312" w:cs="仿宋_GB2312"/>
          <w:color w:val="000000"/>
          <w:kern w:val="0"/>
          <w:szCs w:val="32"/>
        </w:rPr>
      </w:pPr>
      <w:r>
        <w:rPr>
          <w:rFonts w:hint="eastAsia" w:ascii="仿宋_GB2312" w:hAnsi="仿宋_GB2312" w:cs="仿宋_GB2312"/>
          <w:color w:val="000000"/>
          <w:kern w:val="0"/>
          <w:szCs w:val="32"/>
        </w:rPr>
        <w:t>参赛选手：</w:t>
      </w:r>
    </w:p>
    <w:p>
      <w:pPr>
        <w:pStyle w:val="2"/>
        <w:keepNext w:val="0"/>
        <w:keepLines w:val="0"/>
        <w:pageBreakBefore w:val="0"/>
        <w:kinsoku/>
        <w:wordWrap/>
        <w:overflowPunct/>
        <w:topLinePunct w:val="0"/>
        <w:autoSpaceDE/>
        <w:autoSpaceDN/>
        <w:bidi w:val="0"/>
        <w:spacing w:line="480" w:lineRule="exact"/>
        <w:ind w:firstLine="640"/>
        <w:textAlignment w:val="auto"/>
        <w:outlineLvl w:val="9"/>
        <w:rPr>
          <w:rFonts w:ascii="仿宋_GB2312" w:hAnsi="仿宋_GB2312" w:cs="仿宋_GB2312"/>
          <w:color w:val="000000"/>
        </w:rPr>
      </w:pPr>
    </w:p>
    <w:p>
      <w:pPr>
        <w:keepNext w:val="0"/>
        <w:keepLines w:val="0"/>
        <w:pageBreakBefore w:val="0"/>
        <w:widowControl/>
        <w:kinsoku/>
        <w:wordWrap/>
        <w:overflowPunct/>
        <w:topLinePunct w:val="0"/>
        <w:autoSpaceDE/>
        <w:autoSpaceDN/>
        <w:bidi w:val="0"/>
        <w:adjustRightInd w:val="0"/>
        <w:snapToGrid w:val="0"/>
        <w:spacing w:line="480" w:lineRule="exact"/>
        <w:textAlignment w:val="auto"/>
        <w:outlineLvl w:val="9"/>
        <w:rPr>
          <w:rFonts w:ascii="仿宋_GB2312" w:hAnsi="仿宋_GB2312" w:cs="仿宋_GB2312"/>
          <w:color w:val="000000"/>
          <w:kern w:val="0"/>
          <w:szCs w:val="32"/>
        </w:rPr>
      </w:pPr>
      <w:r>
        <w:rPr>
          <w:rFonts w:hint="eastAsia" w:ascii="仿宋_GB2312" w:hAnsi="仿宋_GB2312" w:cs="仿宋_GB2312"/>
          <w:color w:val="000000"/>
          <w:kern w:val="0"/>
          <w:szCs w:val="32"/>
        </w:rPr>
        <w:t xml:space="preserve">                                  年     月     日</w:t>
      </w:r>
    </w:p>
    <w:p>
      <w:pPr>
        <w:spacing w:line="520" w:lineRule="exact"/>
        <w:rPr>
          <w:rFonts w:hint="eastAsia" w:ascii="黑体" w:hAnsi="黑体" w:eastAsia="黑体" w:cs="黑体"/>
          <w:color w:val="000000"/>
          <w:szCs w:val="32"/>
        </w:rPr>
      </w:pPr>
    </w:p>
    <w:p>
      <w:pPr>
        <w:spacing w:line="520" w:lineRule="exact"/>
        <w:rPr>
          <w:rFonts w:ascii="黑体" w:hAnsi="黑体" w:eastAsia="黑体" w:cs="黑体"/>
          <w:color w:val="000000"/>
          <w:szCs w:val="32"/>
        </w:rPr>
      </w:pPr>
      <w:r>
        <w:rPr>
          <w:rFonts w:hint="eastAsia" w:ascii="黑体" w:hAnsi="黑体" w:eastAsia="黑体" w:cs="黑体"/>
          <w:color w:val="000000"/>
          <w:szCs w:val="32"/>
        </w:rPr>
        <w:t>表4</w: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2021年福建省职业技能竞赛</w:t>
      </w:r>
    </w:p>
    <w:p>
      <w:pPr>
        <w:spacing w:line="560" w:lineRule="exact"/>
        <w:jc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Cs/>
          <w:color w:val="000000"/>
          <w:sz w:val="44"/>
          <w:szCs w:val="44"/>
        </w:rPr>
        <w:t>违规行为处理登记表</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46"/>
        <w:gridCol w:w="882"/>
        <w:gridCol w:w="2471"/>
        <w:gridCol w:w="2459"/>
        <w:gridCol w:w="147"/>
        <w:gridCol w:w="703"/>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22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违规人员姓名</w:t>
            </w:r>
          </w:p>
        </w:tc>
        <w:tc>
          <w:tcPr>
            <w:tcW w:w="2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仿宋_GB2312" w:hAnsi="仿宋_GB2312" w:cs="仿宋_GB2312"/>
                <w:color w:val="000000"/>
                <w:w w:val="100"/>
                <w:sz w:val="24"/>
              </w:rPr>
            </w:pPr>
          </w:p>
        </w:tc>
        <w:tc>
          <w:tcPr>
            <w:tcW w:w="26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身份</w:t>
            </w:r>
          </w:p>
        </w:tc>
        <w:tc>
          <w:tcPr>
            <w:tcW w:w="16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仿宋_GB2312" w:hAnsi="仿宋_GB2312" w:cs="仿宋_GB2312"/>
                <w:color w:val="00000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22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所属代表队</w:t>
            </w:r>
          </w:p>
        </w:tc>
        <w:tc>
          <w:tcPr>
            <w:tcW w:w="2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仿宋_GB2312" w:hAnsi="仿宋_GB2312" w:cs="仿宋_GB2312"/>
                <w:color w:val="000000"/>
                <w:w w:val="100"/>
                <w:sz w:val="24"/>
              </w:rPr>
            </w:pPr>
          </w:p>
        </w:tc>
        <w:tc>
          <w:tcPr>
            <w:tcW w:w="260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竞赛项目</w:t>
            </w:r>
          </w:p>
        </w:tc>
        <w:tc>
          <w:tcPr>
            <w:tcW w:w="16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仿宋_GB2312" w:hAnsi="仿宋_GB2312" w:cs="仿宋_GB2312"/>
                <w:color w:val="00000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22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违规时间</w:t>
            </w:r>
          </w:p>
        </w:tc>
        <w:tc>
          <w:tcPr>
            <w:tcW w:w="677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仿宋_GB2312" w:hAnsi="仿宋_GB2312" w:cs="仿宋_GB2312"/>
                <w:color w:val="00000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473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仿宋_GB2312" w:cs="仿宋_GB2312"/>
                <w:color w:val="000000"/>
                <w:w w:val="100"/>
                <w:sz w:val="24"/>
              </w:rPr>
            </w:pPr>
            <w:r>
              <w:rPr>
                <w:rFonts w:hint="eastAsia" w:ascii="仿宋_GB2312" w:hAnsi="仿宋_GB2312" w:cs="仿宋_GB2312"/>
                <w:color w:val="000000"/>
                <w:spacing w:val="-6"/>
                <w:w w:val="100"/>
                <w:sz w:val="24"/>
              </w:rPr>
              <w:t>竞赛项目（违规人员为选手、裁判人员时填写）</w:t>
            </w:r>
          </w:p>
        </w:tc>
        <w:tc>
          <w:tcPr>
            <w:tcW w:w="430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仿宋_GB2312" w:cs="仿宋_GB2312"/>
                <w:color w:val="00000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638" w:type="dxa"/>
            <w:vMerge w:val="restart"/>
            <w:tcBorders>
              <w:top w:val="single" w:color="auto" w:sz="4" w:space="0"/>
              <w:left w:val="single" w:color="auto" w:sz="4" w:space="0"/>
              <w:right w:val="single" w:color="auto" w:sz="4" w:space="0"/>
            </w:tcBorders>
            <w:vAlign w:val="center"/>
          </w:tcPr>
          <w:p>
            <w:pPr>
              <w:adjustRightInd w:val="0"/>
              <w:snapToGrid w:val="0"/>
              <w:spacing w:line="26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违规行为</w:t>
            </w:r>
          </w:p>
          <w:p>
            <w:pPr>
              <w:adjustRightInd w:val="0"/>
              <w:snapToGrid w:val="0"/>
              <w:spacing w:line="26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及处理结果</w:t>
            </w:r>
          </w:p>
          <w:p>
            <w:pPr>
              <w:adjustRightInd w:val="0"/>
              <w:snapToGrid w:val="0"/>
              <w:spacing w:line="260" w:lineRule="exact"/>
              <w:jc w:val="center"/>
              <w:rPr>
                <w:rFonts w:ascii="仿宋_GB2312" w:hAnsi="仿宋_GB2312" w:cs="仿宋_GB2312"/>
                <w:color w:val="000000"/>
                <w:w w:val="100"/>
                <w:sz w:val="24"/>
              </w:rPr>
            </w:pPr>
          </w:p>
        </w:tc>
        <w:tc>
          <w:tcPr>
            <w:tcW w:w="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选手</w:t>
            </w:r>
          </w:p>
        </w:tc>
        <w:tc>
          <w:tcPr>
            <w:tcW w:w="581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仿宋_GB2312" w:hAnsi="仿宋_GB2312" w:cs="仿宋_GB2312"/>
                <w:color w:val="000000"/>
                <w:w w:val="100"/>
                <w:sz w:val="24"/>
              </w:rPr>
            </w:pPr>
            <w:r>
              <w:rPr>
                <w:rFonts w:hint="eastAsia" w:ascii="仿宋_GB2312" w:hAnsi="仿宋_GB2312" w:cs="仿宋_GB2312"/>
                <w:color w:val="000000"/>
                <w:w w:val="100"/>
                <w:sz w:val="24"/>
              </w:rPr>
              <w:t>行为描述：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扣分</w:t>
            </w:r>
          </w:p>
          <w:p>
            <w:pPr>
              <w:adjustRightInd w:val="0"/>
              <w:snapToGrid w:val="0"/>
              <w:spacing w:line="260" w:lineRule="exact"/>
              <w:jc w:val="center"/>
              <w:rPr>
                <w:rFonts w:ascii="仿宋_GB2312" w:hAnsi="仿宋_GB2312" w:cs="仿宋_GB2312"/>
                <w:color w:val="000000"/>
                <w:w w:val="100"/>
                <w:sz w:val="24"/>
              </w:rPr>
            </w:pPr>
            <w:r>
              <w:rPr>
                <w:rFonts w:hint="eastAsia" w:ascii="仿宋_GB2312" w:hAnsi="仿宋_GB2312" w:cs="仿宋_GB2312"/>
                <w:color w:val="000000"/>
                <w:w w:val="100"/>
                <w:sz w:val="24"/>
              </w:rPr>
              <w:t>结果</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60" w:lineRule="exact"/>
              <w:jc w:val="center"/>
              <w:rPr>
                <w:rFonts w:ascii="仿宋_GB2312" w:hAnsi="仿宋_GB2312" w:cs="仿宋_GB2312"/>
                <w:color w:val="00000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638"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w w:val="100"/>
                <w:sz w:val="24"/>
              </w:rPr>
            </w:pPr>
          </w:p>
        </w:tc>
        <w:tc>
          <w:tcPr>
            <w:tcW w:w="74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裁判</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人员</w:t>
            </w:r>
          </w:p>
        </w:tc>
        <w:tc>
          <w:tcPr>
            <w:tcW w:w="5812" w:type="dxa"/>
            <w:gridSpan w:val="3"/>
            <w:tcBorders>
              <w:top w:val="single" w:color="auto" w:sz="4" w:space="0"/>
              <w:left w:val="single" w:color="auto" w:sz="4" w:space="0"/>
              <w:right w:val="single" w:color="auto" w:sz="4" w:space="0"/>
            </w:tcBorders>
            <w:vAlign w:val="center"/>
          </w:tcPr>
          <w:p>
            <w:pPr>
              <w:adjustRightInd w:val="0"/>
              <w:snapToGrid w:val="0"/>
              <w:spacing w:beforeLines="10" w:afterLines="10" w:line="240" w:lineRule="exact"/>
              <w:rPr>
                <w:rFonts w:ascii="仿宋_GB2312" w:hAnsi="仿宋_GB2312" w:cs="仿宋_GB2312"/>
                <w:color w:val="000000"/>
                <w:w w:val="100"/>
                <w:sz w:val="24"/>
              </w:rPr>
            </w:pPr>
            <w:r>
              <w:rPr>
                <w:rFonts w:hint="eastAsia" w:ascii="仿宋_GB2312" w:hAnsi="仿宋_GB2312" w:cs="仿宋_GB2312"/>
                <w:color w:val="000000"/>
                <w:w w:val="100"/>
                <w:sz w:val="24"/>
              </w:rPr>
              <w:t>行为描述：</w:t>
            </w:r>
          </w:p>
        </w:tc>
        <w:tc>
          <w:tcPr>
            <w:tcW w:w="85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处理</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结果</w:t>
            </w:r>
          </w:p>
        </w:tc>
        <w:tc>
          <w:tcPr>
            <w:tcW w:w="9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□约谈</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4" w:hRule="atLeast"/>
        </w:trPr>
        <w:tc>
          <w:tcPr>
            <w:tcW w:w="638"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w w:val="100"/>
                <w:sz w:val="24"/>
              </w:rPr>
            </w:pPr>
          </w:p>
        </w:tc>
        <w:tc>
          <w:tcPr>
            <w:tcW w:w="74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p>
        </w:tc>
        <w:tc>
          <w:tcPr>
            <w:tcW w:w="5812"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eastAsia" w:ascii="仿宋_GB2312" w:hAnsi="仿宋_GB2312" w:eastAsia="仿宋_GB2312" w:cs="仿宋_GB2312"/>
                <w:color w:val="000000"/>
                <w:w w:val="100"/>
                <w:sz w:val="24"/>
                <w:szCs w:val="24"/>
              </w:rPr>
            </w:pPr>
            <w:r>
              <w:rPr>
                <w:rFonts w:hint="eastAsia" w:ascii="仿宋_GB2312" w:hAnsi="仿宋_GB2312" w:eastAsia="仿宋_GB2312" w:cs="仿宋_GB2312"/>
                <w:color w:val="000000"/>
                <w:w w:val="100"/>
                <w:sz w:val="24"/>
                <w:szCs w:val="24"/>
              </w:rPr>
              <w:t>具有以下违规行为之一记1张黄牌：</w:t>
            </w:r>
          </w:p>
          <w:p>
            <w:pPr>
              <w:keepNext w:val="0"/>
              <w:keepLines w:val="0"/>
              <w:pageBreakBefore w:val="0"/>
              <w:widowControl w:val="0"/>
              <w:kinsoku/>
              <w:wordWrap/>
              <w:overflowPunct/>
              <w:topLinePunct w:val="0"/>
              <w:autoSpaceDE/>
              <w:autoSpaceDN/>
              <w:bidi w:val="0"/>
              <w:adjustRightInd w:val="0"/>
              <w:snapToGrid w:val="0"/>
              <w:spacing w:line="320" w:lineRule="exact"/>
              <w:ind w:left="0" w:hanging="252" w:hangingChars="105"/>
              <w:textAlignment w:val="auto"/>
              <w:outlineLvl w:val="9"/>
              <w:rPr>
                <w:rFonts w:hint="eastAsia" w:ascii="仿宋_GB2312" w:hAnsi="仿宋_GB2312" w:eastAsia="仿宋_GB2312" w:cs="仿宋_GB2312"/>
                <w:color w:val="000000"/>
                <w:w w:val="100"/>
                <w:sz w:val="24"/>
                <w:szCs w:val="24"/>
              </w:rPr>
            </w:pPr>
            <w:r>
              <w:rPr>
                <w:rFonts w:hint="eastAsia" w:ascii="仿宋_GB2312" w:hAnsi="仿宋_GB2312" w:eastAsia="仿宋_GB2312" w:cs="仿宋_GB2312"/>
                <w:color w:val="000000"/>
                <w:w w:val="100"/>
                <w:sz w:val="24"/>
                <w:szCs w:val="24"/>
              </w:rPr>
              <w:t>□拒不服从组委会、执委会或裁判长技术工作安排，经提醒无效</w:t>
            </w:r>
          </w:p>
          <w:p>
            <w:pPr>
              <w:keepNext w:val="0"/>
              <w:keepLines w:val="0"/>
              <w:pageBreakBefore w:val="0"/>
              <w:widowControl w:val="0"/>
              <w:kinsoku/>
              <w:wordWrap/>
              <w:overflowPunct/>
              <w:topLinePunct w:val="0"/>
              <w:autoSpaceDE/>
              <w:autoSpaceDN/>
              <w:bidi w:val="0"/>
              <w:adjustRightInd w:val="0"/>
              <w:snapToGrid w:val="0"/>
              <w:spacing w:line="320" w:lineRule="exact"/>
              <w:ind w:left="0" w:hanging="252" w:hangingChars="105"/>
              <w:textAlignment w:val="auto"/>
              <w:outlineLvl w:val="9"/>
              <w:rPr>
                <w:rFonts w:hint="eastAsia" w:ascii="仿宋_GB2312" w:hAnsi="仿宋_GB2312" w:eastAsia="仿宋_GB2312" w:cs="仿宋_GB2312"/>
                <w:color w:val="000000"/>
                <w:w w:val="100"/>
                <w:sz w:val="24"/>
                <w:szCs w:val="24"/>
              </w:rPr>
            </w:pPr>
            <w:r>
              <w:rPr>
                <w:rFonts w:hint="eastAsia" w:ascii="仿宋_GB2312" w:hAnsi="仿宋_GB2312" w:eastAsia="仿宋_GB2312" w:cs="仿宋_GB2312"/>
                <w:color w:val="000000"/>
                <w:w w:val="100"/>
                <w:sz w:val="24"/>
                <w:szCs w:val="24"/>
              </w:rPr>
              <w:t>□擅自或伙同他人修改竞赛试题，更改工位（设施设备、工具、材料等）设置或修改评判数据</w:t>
            </w:r>
          </w:p>
          <w:p>
            <w:pPr>
              <w:keepNext w:val="0"/>
              <w:keepLines w:val="0"/>
              <w:pageBreakBefore w:val="0"/>
              <w:widowControl w:val="0"/>
              <w:kinsoku/>
              <w:wordWrap/>
              <w:overflowPunct/>
              <w:topLinePunct w:val="0"/>
              <w:autoSpaceDE/>
              <w:autoSpaceDN/>
              <w:bidi w:val="0"/>
              <w:adjustRightInd w:val="0"/>
              <w:snapToGrid w:val="0"/>
              <w:spacing w:line="320" w:lineRule="exact"/>
              <w:ind w:left="0" w:hanging="252" w:hangingChars="105"/>
              <w:textAlignment w:val="auto"/>
              <w:outlineLvl w:val="9"/>
              <w:rPr>
                <w:rFonts w:hint="eastAsia" w:ascii="仿宋_GB2312" w:hAnsi="仿宋_GB2312" w:eastAsia="仿宋_GB2312" w:cs="仿宋_GB2312"/>
                <w:color w:val="000000"/>
                <w:w w:val="100"/>
                <w:sz w:val="24"/>
                <w:szCs w:val="24"/>
              </w:rPr>
            </w:pPr>
            <w:r>
              <w:rPr>
                <w:rFonts w:hint="eastAsia" w:ascii="仿宋_GB2312" w:hAnsi="仿宋_GB2312" w:eastAsia="仿宋_GB2312" w:cs="仿宋_GB2312"/>
                <w:color w:val="000000"/>
                <w:w w:val="100"/>
                <w:sz w:val="24"/>
                <w:szCs w:val="24"/>
              </w:rPr>
              <w:t>□同其他裁判人员串通，对选手进行恶意评分</w:t>
            </w:r>
          </w:p>
          <w:p>
            <w:pPr>
              <w:keepNext w:val="0"/>
              <w:keepLines w:val="0"/>
              <w:pageBreakBefore w:val="0"/>
              <w:widowControl w:val="0"/>
              <w:kinsoku/>
              <w:wordWrap/>
              <w:overflowPunct/>
              <w:topLinePunct w:val="0"/>
              <w:autoSpaceDE/>
              <w:autoSpaceDN/>
              <w:bidi w:val="0"/>
              <w:adjustRightInd w:val="0"/>
              <w:snapToGrid w:val="0"/>
              <w:spacing w:line="320" w:lineRule="exact"/>
              <w:ind w:left="0" w:hanging="252" w:hangingChars="105"/>
              <w:textAlignment w:val="auto"/>
              <w:outlineLvl w:val="9"/>
              <w:rPr>
                <w:rFonts w:hint="eastAsia" w:ascii="仿宋_GB2312" w:hAnsi="仿宋_GB2312" w:eastAsia="仿宋_GB2312" w:cs="仿宋_GB2312"/>
                <w:color w:val="000000"/>
                <w:w w:val="100"/>
                <w:sz w:val="24"/>
                <w:szCs w:val="24"/>
              </w:rPr>
            </w:pPr>
            <w:r>
              <w:rPr>
                <w:rFonts w:hint="eastAsia" w:ascii="仿宋_GB2312" w:hAnsi="仿宋_GB2312" w:eastAsia="仿宋_GB2312" w:cs="仿宋_GB2312"/>
                <w:color w:val="000000"/>
                <w:w w:val="100"/>
                <w:sz w:val="24"/>
                <w:szCs w:val="24"/>
              </w:rPr>
              <w:t>□利用职务便利从事任何影响公平公正的咨询、培训、推销、赞助等活动，经提醒无效</w:t>
            </w:r>
          </w:p>
          <w:p>
            <w:pPr>
              <w:keepNext w:val="0"/>
              <w:keepLines w:val="0"/>
              <w:pageBreakBefore w:val="0"/>
              <w:widowControl w:val="0"/>
              <w:kinsoku/>
              <w:wordWrap/>
              <w:overflowPunct/>
              <w:topLinePunct w:val="0"/>
              <w:autoSpaceDE/>
              <w:autoSpaceDN/>
              <w:bidi w:val="0"/>
              <w:adjustRightInd w:val="0"/>
              <w:snapToGrid w:val="0"/>
              <w:spacing w:line="320" w:lineRule="exact"/>
              <w:ind w:left="0"/>
              <w:textAlignment w:val="auto"/>
              <w:outlineLvl w:val="9"/>
              <w:rPr>
                <w:rFonts w:hint="eastAsia" w:ascii="仿宋_GB2312" w:hAnsi="仿宋_GB2312" w:eastAsia="仿宋_GB2312" w:cs="仿宋_GB2312"/>
                <w:color w:val="000000"/>
                <w:w w:val="100"/>
                <w:sz w:val="24"/>
                <w:szCs w:val="24"/>
              </w:rPr>
            </w:pPr>
            <w:r>
              <w:rPr>
                <w:rFonts w:hint="eastAsia" w:ascii="仿宋_GB2312" w:hAnsi="仿宋_GB2312" w:eastAsia="仿宋_GB2312" w:cs="仿宋_GB2312"/>
                <w:color w:val="000000"/>
                <w:w w:val="100"/>
                <w:sz w:val="24"/>
                <w:szCs w:val="24"/>
              </w:rPr>
              <w:t>□向他人行贿或收受贿赂</w:t>
            </w:r>
          </w:p>
          <w:p>
            <w:pPr>
              <w:keepNext w:val="0"/>
              <w:keepLines w:val="0"/>
              <w:pageBreakBefore w:val="0"/>
              <w:widowControl w:val="0"/>
              <w:kinsoku/>
              <w:wordWrap/>
              <w:overflowPunct/>
              <w:topLinePunct w:val="0"/>
              <w:autoSpaceDE/>
              <w:autoSpaceDN/>
              <w:bidi w:val="0"/>
              <w:adjustRightInd w:val="0"/>
              <w:snapToGrid w:val="0"/>
              <w:spacing w:line="320" w:lineRule="exact"/>
              <w:ind w:left="0" w:hanging="252" w:hangingChars="105"/>
              <w:textAlignment w:val="auto"/>
              <w:outlineLvl w:val="9"/>
              <w:rPr>
                <w:rFonts w:hint="eastAsia" w:ascii="仿宋_GB2312" w:hAnsi="仿宋_GB2312" w:eastAsia="仿宋_GB2312" w:cs="仿宋_GB2312"/>
                <w:color w:val="000000"/>
                <w:w w:val="100"/>
                <w:sz w:val="24"/>
                <w:szCs w:val="24"/>
              </w:rPr>
            </w:pPr>
            <w:r>
              <w:rPr>
                <w:rFonts w:hint="eastAsia" w:ascii="仿宋_GB2312" w:hAnsi="仿宋_GB2312" w:eastAsia="仿宋_GB2312" w:cs="仿宋_GB2312"/>
                <w:color w:val="000000"/>
                <w:w w:val="100"/>
                <w:sz w:val="24"/>
                <w:szCs w:val="24"/>
              </w:rPr>
              <w:t>□擅自传播、扩散未经核查证实的言论、信息</w:t>
            </w:r>
          </w:p>
          <w:p>
            <w:pPr>
              <w:keepNext w:val="0"/>
              <w:keepLines w:val="0"/>
              <w:pageBreakBefore w:val="0"/>
              <w:widowControl w:val="0"/>
              <w:kinsoku/>
              <w:wordWrap/>
              <w:overflowPunct/>
              <w:topLinePunct w:val="0"/>
              <w:autoSpaceDE/>
              <w:autoSpaceDN/>
              <w:bidi w:val="0"/>
              <w:adjustRightInd w:val="0"/>
              <w:snapToGrid w:val="0"/>
              <w:spacing w:line="320" w:lineRule="exact"/>
              <w:ind w:left="0" w:hanging="252" w:hangingChars="105"/>
              <w:textAlignment w:val="auto"/>
              <w:outlineLvl w:val="9"/>
              <w:rPr>
                <w:rFonts w:hint="eastAsia" w:ascii="仿宋_GB2312" w:hAnsi="仿宋_GB2312" w:eastAsia="仿宋_GB2312" w:cs="仿宋_GB2312"/>
                <w:color w:val="000000"/>
                <w:w w:val="100"/>
                <w:sz w:val="24"/>
                <w:szCs w:val="24"/>
              </w:rPr>
            </w:pPr>
            <w:r>
              <w:rPr>
                <w:rFonts w:hint="eastAsia" w:ascii="仿宋_GB2312" w:hAnsi="仿宋_GB2312" w:eastAsia="仿宋_GB2312" w:cs="仿宋_GB2312"/>
                <w:color w:val="000000"/>
                <w:w w:val="100"/>
                <w:sz w:val="24"/>
                <w:szCs w:val="24"/>
              </w:rPr>
              <w:t>□未按规定在参赛选手评判结果上签字，经提醒无效</w:t>
            </w:r>
          </w:p>
          <w:p>
            <w:pPr>
              <w:keepNext w:val="0"/>
              <w:keepLines w:val="0"/>
              <w:pageBreakBefore w:val="0"/>
              <w:widowControl w:val="0"/>
              <w:kinsoku/>
              <w:wordWrap/>
              <w:overflowPunct/>
              <w:topLinePunct w:val="0"/>
              <w:autoSpaceDE/>
              <w:autoSpaceDN/>
              <w:bidi w:val="0"/>
              <w:adjustRightInd w:val="0"/>
              <w:snapToGrid w:val="0"/>
              <w:spacing w:line="320" w:lineRule="exact"/>
              <w:ind w:left="0" w:hanging="252" w:hangingChars="105"/>
              <w:textAlignment w:val="auto"/>
              <w:outlineLvl w:val="9"/>
              <w:rPr>
                <w:rFonts w:hint="eastAsia" w:ascii="仿宋_GB2312" w:hAnsi="仿宋_GB2312" w:eastAsia="仿宋_GB2312" w:cs="仿宋_GB2312"/>
                <w:color w:val="000000"/>
                <w:w w:val="100"/>
                <w:sz w:val="24"/>
                <w:szCs w:val="24"/>
              </w:rPr>
            </w:pPr>
            <w:r>
              <w:rPr>
                <w:rFonts w:hint="eastAsia" w:ascii="仿宋_GB2312" w:hAnsi="仿宋_GB2312" w:eastAsia="仿宋_GB2312" w:cs="仿宋_GB2312"/>
                <w:color w:val="000000"/>
                <w:w w:val="100"/>
                <w:sz w:val="24"/>
                <w:szCs w:val="24"/>
              </w:rPr>
              <w:t>□未按要求参加赛前培训</w:t>
            </w:r>
          </w:p>
          <w:p>
            <w:pPr>
              <w:keepNext w:val="0"/>
              <w:keepLines w:val="0"/>
              <w:pageBreakBefore w:val="0"/>
              <w:widowControl w:val="0"/>
              <w:kinsoku/>
              <w:wordWrap/>
              <w:overflowPunct/>
              <w:topLinePunct w:val="0"/>
              <w:autoSpaceDE/>
              <w:autoSpaceDN/>
              <w:bidi w:val="0"/>
              <w:adjustRightInd w:val="0"/>
              <w:snapToGrid w:val="0"/>
              <w:spacing w:line="320" w:lineRule="exact"/>
              <w:ind w:left="0" w:hanging="252" w:hangingChars="105"/>
              <w:textAlignment w:val="auto"/>
              <w:outlineLvl w:val="9"/>
              <w:rPr>
                <w:rFonts w:ascii="仿宋_GB2312" w:hAnsi="仿宋_GB2312" w:cs="仿宋_GB2312"/>
                <w:color w:val="000000"/>
                <w:w w:val="100"/>
                <w:sz w:val="24"/>
              </w:rPr>
            </w:pPr>
            <w:r>
              <w:rPr>
                <w:rFonts w:hint="eastAsia" w:ascii="仿宋_GB2312" w:hAnsi="仿宋_GB2312" w:eastAsia="仿宋_GB2312" w:cs="仿宋_GB2312"/>
                <w:color w:val="000000"/>
                <w:w w:val="100"/>
                <w:sz w:val="24"/>
                <w:szCs w:val="24"/>
              </w:rPr>
              <w:t xml:space="preserve">□其他同等程度的违规行为（描述）：     </w:t>
            </w:r>
            <w:r>
              <w:rPr>
                <w:rFonts w:hint="eastAsia" w:ascii="仿宋_GB2312" w:hAnsi="仿宋_GB2312" w:cs="仿宋_GB2312"/>
                <w:color w:val="000000"/>
                <w:w w:val="100"/>
                <w:sz w:val="24"/>
              </w:rPr>
              <w:t xml:space="preserve">                                           </w:t>
            </w:r>
          </w:p>
        </w:tc>
        <w:tc>
          <w:tcPr>
            <w:tcW w:w="85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处理</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结果</w:t>
            </w:r>
          </w:p>
        </w:tc>
        <w:tc>
          <w:tcPr>
            <w:tcW w:w="9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□黄牌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638"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w w:val="100"/>
                <w:sz w:val="24"/>
              </w:rPr>
            </w:pPr>
          </w:p>
        </w:tc>
        <w:tc>
          <w:tcPr>
            <w:tcW w:w="74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领队</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和</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工作</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人员</w:t>
            </w:r>
          </w:p>
        </w:tc>
        <w:tc>
          <w:tcPr>
            <w:tcW w:w="581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10" w:afterLines="10" w:line="240" w:lineRule="exact"/>
              <w:rPr>
                <w:rFonts w:ascii="仿宋_GB2312" w:hAnsi="仿宋_GB2312" w:cs="仿宋_GB2312"/>
                <w:color w:val="000000"/>
                <w:w w:val="100"/>
                <w:sz w:val="24"/>
              </w:rPr>
            </w:pPr>
            <w:r>
              <w:rPr>
                <w:rFonts w:hint="eastAsia" w:ascii="仿宋_GB2312" w:hAnsi="仿宋_GB2312" w:cs="仿宋_GB2312"/>
                <w:color w:val="000000"/>
                <w:w w:val="100"/>
                <w:sz w:val="24"/>
              </w:rPr>
              <w:t>行为描述：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处理</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结果</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□约谈</w:t>
            </w:r>
          </w:p>
          <w:p>
            <w:pPr>
              <w:keepNext w:val="0"/>
              <w:keepLines w:val="0"/>
              <w:pageBreakBefore w:val="0"/>
              <w:widowControl w:val="0"/>
              <w:kinsoku/>
              <w:wordWrap/>
              <w:overflowPunct/>
              <w:topLinePunct w:val="0"/>
              <w:autoSpaceDE/>
              <w:autoSpaceDN/>
              <w:bidi w:val="0"/>
              <w:adjustRightInd w:val="0"/>
              <w:snapToGrid w:val="0"/>
              <w:spacing w:line="240" w:lineRule="exact"/>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trPr>
        <w:tc>
          <w:tcPr>
            <w:tcW w:w="638"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w w:val="100"/>
                <w:sz w:val="24"/>
              </w:rPr>
            </w:pPr>
          </w:p>
        </w:tc>
        <w:tc>
          <w:tcPr>
            <w:tcW w:w="746" w:type="dxa"/>
            <w:vMerge w:val="continue"/>
            <w:tcBorders>
              <w:left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w w:val="100"/>
                <w:sz w:val="24"/>
              </w:rPr>
            </w:pPr>
          </w:p>
        </w:tc>
        <w:tc>
          <w:tcPr>
            <w:tcW w:w="5812"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具有以下违规行为之一记1张黄牌：</w:t>
            </w:r>
          </w:p>
          <w:p>
            <w:pPr>
              <w:keepNext w:val="0"/>
              <w:keepLines w:val="0"/>
              <w:pageBreakBefore w:val="0"/>
              <w:widowControl w:val="0"/>
              <w:kinsoku/>
              <w:wordWrap/>
              <w:overflowPunct/>
              <w:topLinePunct w:val="0"/>
              <w:autoSpaceDE/>
              <w:autoSpaceDN/>
              <w:bidi w:val="0"/>
              <w:adjustRightInd w:val="0"/>
              <w:snapToGrid w:val="0"/>
              <w:spacing w:line="320" w:lineRule="exact"/>
              <w:ind w:left="0" w:hanging="252" w:hangingChars="105"/>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□对其他有明确利益竞争关系的人员或组织进行与事实严重不符的恶意投诉</w:t>
            </w:r>
          </w:p>
          <w:p>
            <w:pPr>
              <w:keepNext w:val="0"/>
              <w:keepLines w:val="0"/>
              <w:pageBreakBefore w:val="0"/>
              <w:widowControl w:val="0"/>
              <w:kinsoku/>
              <w:wordWrap/>
              <w:overflowPunct/>
              <w:topLinePunct w:val="0"/>
              <w:autoSpaceDE/>
              <w:autoSpaceDN/>
              <w:bidi w:val="0"/>
              <w:adjustRightInd w:val="0"/>
              <w:snapToGrid w:val="0"/>
              <w:spacing w:line="320" w:lineRule="exact"/>
              <w:ind w:left="0" w:hanging="252" w:hangingChars="105"/>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□擅自传播、扩散未经核查证实的言论、信息</w:t>
            </w:r>
          </w:p>
          <w:p>
            <w:pPr>
              <w:keepNext w:val="0"/>
              <w:keepLines w:val="0"/>
              <w:pageBreakBefore w:val="0"/>
              <w:widowControl w:val="0"/>
              <w:kinsoku/>
              <w:wordWrap/>
              <w:overflowPunct/>
              <w:topLinePunct w:val="0"/>
              <w:autoSpaceDE/>
              <w:autoSpaceDN/>
              <w:bidi w:val="0"/>
              <w:adjustRightInd w:val="0"/>
              <w:snapToGrid w:val="0"/>
              <w:spacing w:line="320" w:lineRule="exact"/>
              <w:ind w:left="0" w:hanging="252" w:hangingChars="105"/>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□未按要求参加赛前培训</w:t>
            </w:r>
          </w:p>
          <w:p>
            <w:pPr>
              <w:keepNext w:val="0"/>
              <w:keepLines w:val="0"/>
              <w:pageBreakBefore w:val="0"/>
              <w:widowControl w:val="0"/>
              <w:kinsoku/>
              <w:wordWrap/>
              <w:overflowPunct/>
              <w:topLinePunct w:val="0"/>
              <w:autoSpaceDE/>
              <w:autoSpaceDN/>
              <w:bidi w:val="0"/>
              <w:adjustRightInd w:val="0"/>
              <w:snapToGrid w:val="0"/>
              <w:spacing w:line="320" w:lineRule="exact"/>
              <w:ind w:left="0" w:hanging="252" w:hangingChars="105"/>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 xml:space="preserve">□其他同等程度的违规行为（描述）：                         </w:t>
            </w:r>
          </w:p>
        </w:tc>
        <w:tc>
          <w:tcPr>
            <w:tcW w:w="85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处理</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结果</w:t>
            </w:r>
          </w:p>
        </w:tc>
        <w:tc>
          <w:tcPr>
            <w:tcW w:w="9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ascii="仿宋_GB2312" w:hAnsi="仿宋_GB2312" w:cs="仿宋_GB2312"/>
                <w:color w:val="000000"/>
                <w:w w:val="100"/>
                <w:sz w:val="24"/>
              </w:rPr>
            </w:pPr>
            <w:r>
              <w:rPr>
                <w:rFonts w:hint="eastAsia" w:ascii="仿宋_GB2312" w:hAnsi="仿宋_GB2312" w:cs="仿宋_GB2312"/>
                <w:color w:val="000000"/>
                <w:w w:val="100"/>
                <w:sz w:val="24"/>
              </w:rPr>
              <w:t>□黄牌</w:t>
            </w:r>
          </w:p>
        </w:tc>
      </w:tr>
    </w:tbl>
    <w:p>
      <w:pPr>
        <w:jc w:val="left"/>
        <w:rPr>
          <w:rFonts w:ascii="仿宋_GB2312" w:hAnsi="仿宋_GB2312" w:cs="仿宋_GB2312"/>
          <w:color w:val="000000"/>
          <w:sz w:val="24"/>
        </w:rPr>
      </w:pPr>
      <w:r>
        <w:rPr>
          <w:rFonts w:hint="eastAsia" w:ascii="仿宋_GB2312" w:hAnsi="仿宋_GB2312" w:cs="仿宋_GB2312"/>
          <w:color w:val="000000"/>
          <w:sz w:val="24"/>
        </w:rPr>
        <w:t>实施人签名：</w:t>
      </w:r>
    </w:p>
    <w:p>
      <w:pPr>
        <w:spacing w:line="520" w:lineRule="exact"/>
        <w:rPr>
          <w:rFonts w:ascii="黑体" w:hAnsi="黑体" w:eastAsia="黑体" w:cs="黑体"/>
          <w:color w:val="000000"/>
          <w:szCs w:val="32"/>
        </w:rPr>
      </w:pPr>
      <w:r>
        <w:rPr>
          <w:rFonts w:hint="eastAsia" w:ascii="仿宋" w:hAnsi="仿宋" w:eastAsia="仿宋" w:cs="黑体"/>
          <w:color w:val="000000"/>
          <w:sz w:val="24"/>
        </w:rPr>
        <w:br w:type="page"/>
      </w:r>
      <w:r>
        <w:rPr>
          <w:rFonts w:hint="eastAsia" w:ascii="黑体" w:hAnsi="黑体" w:eastAsia="黑体" w:cs="黑体"/>
          <w:color w:val="000000"/>
          <w:szCs w:val="32"/>
        </w:rPr>
        <w:t>表5</w: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2021年福建省职业技能竞赛</w:t>
      </w:r>
    </w:p>
    <w:p>
      <w:pPr>
        <w:spacing w:line="56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问题或争议处理记录表</w:t>
      </w:r>
    </w:p>
    <w:tbl>
      <w:tblPr>
        <w:tblStyle w:val="10"/>
        <w:tblW w:w="85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986"/>
        <w:gridCol w:w="1739"/>
        <w:gridCol w:w="1744"/>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_GB2312" w:cs="仿宋_GB2312"/>
                <w:color w:val="000000"/>
                <w:sz w:val="28"/>
                <w:szCs w:val="28"/>
              </w:rPr>
            </w:pPr>
            <w:r>
              <w:rPr>
                <w:rFonts w:hint="eastAsia" w:ascii="仿宋_GB2312" w:hAnsi="仿宋_GB2312" w:cs="仿宋_GB2312"/>
                <w:color w:val="000000"/>
                <w:sz w:val="28"/>
                <w:szCs w:val="28"/>
              </w:rPr>
              <w:t>问题或争议</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_GB2312" w:cs="仿宋_GB2312"/>
                <w:color w:val="000000"/>
                <w:sz w:val="28"/>
                <w:szCs w:val="28"/>
              </w:rPr>
            </w:pPr>
            <w:r>
              <w:rPr>
                <w:rFonts w:hint="eastAsia" w:ascii="仿宋_GB2312" w:hAnsi="仿宋_GB2312" w:cs="仿宋_GB2312"/>
                <w:color w:val="000000"/>
                <w:sz w:val="28"/>
                <w:szCs w:val="28"/>
              </w:rPr>
              <w:t>提出人姓名</w:t>
            </w:r>
          </w:p>
        </w:tc>
        <w:tc>
          <w:tcPr>
            <w:tcW w:w="17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80" w:lineRule="exact"/>
              <w:jc w:val="center"/>
              <w:rPr>
                <w:rFonts w:ascii="仿宋_GB2312" w:hAnsi="仿宋_GB2312" w:cs="仿宋_GB2312"/>
                <w:color w:val="000000"/>
                <w:sz w:val="28"/>
                <w:szCs w:val="28"/>
              </w:rPr>
            </w:pPr>
          </w:p>
        </w:tc>
        <w:tc>
          <w:tcPr>
            <w:tcW w:w="1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80" w:lineRule="exact"/>
              <w:jc w:val="center"/>
              <w:rPr>
                <w:rFonts w:ascii="仿宋_GB2312" w:hAnsi="仿宋_GB2312" w:cs="仿宋_GB2312"/>
                <w:color w:val="000000"/>
                <w:sz w:val="28"/>
                <w:szCs w:val="28"/>
              </w:rPr>
            </w:pPr>
            <w:r>
              <w:rPr>
                <w:rFonts w:hint="eastAsia" w:ascii="仿宋_GB2312" w:hAnsi="仿宋_GB2312" w:cs="仿宋_GB2312"/>
                <w:color w:val="000000"/>
                <w:sz w:val="28"/>
                <w:szCs w:val="28"/>
              </w:rPr>
              <w:t>工作单位</w:t>
            </w: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line="280" w:lineRule="exact"/>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27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sz w:val="28"/>
                <w:szCs w:val="28"/>
              </w:rPr>
            </w:pPr>
            <w:r>
              <w:rPr>
                <w:rFonts w:hint="eastAsia" w:ascii="仿宋_GB2312" w:hAnsi="仿宋_GB2312" w:cs="仿宋_GB2312"/>
                <w:color w:val="000000"/>
                <w:sz w:val="28"/>
                <w:szCs w:val="28"/>
              </w:rPr>
              <w:t>举报（申诉）原因</w:t>
            </w:r>
          </w:p>
        </w:tc>
        <w:tc>
          <w:tcPr>
            <w:tcW w:w="578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7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sz w:val="28"/>
                <w:szCs w:val="28"/>
              </w:rPr>
            </w:pPr>
            <w:r>
              <w:rPr>
                <w:rFonts w:hint="eastAsia" w:ascii="仿宋_GB2312" w:hAnsi="仿宋_GB2312" w:cs="仿宋_GB2312"/>
                <w:color w:val="000000"/>
                <w:sz w:val="28"/>
                <w:szCs w:val="28"/>
              </w:rPr>
              <w:t>举报（申诉）时间</w:t>
            </w:r>
          </w:p>
        </w:tc>
        <w:tc>
          <w:tcPr>
            <w:tcW w:w="578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sz w:val="28"/>
                <w:szCs w:val="28"/>
              </w:rPr>
            </w:pPr>
            <w:r>
              <w:rPr>
                <w:rFonts w:hint="eastAsia" w:ascii="仿宋_GB2312" w:hAnsi="仿宋_GB2312" w:cs="仿宋_GB2312"/>
                <w:color w:val="000000"/>
                <w:sz w:val="28"/>
                <w:szCs w:val="28"/>
              </w:rPr>
              <w:t>问题或争议基本事实</w:t>
            </w:r>
          </w:p>
        </w:tc>
        <w:tc>
          <w:tcPr>
            <w:tcW w:w="677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sz w:val="28"/>
                <w:szCs w:val="28"/>
              </w:rPr>
            </w:pPr>
          </w:p>
          <w:p>
            <w:pPr>
              <w:adjustRightInd w:val="0"/>
              <w:snapToGrid w:val="0"/>
              <w:spacing w:beforeLines="25" w:afterLines="25"/>
              <w:jc w:val="center"/>
              <w:rPr>
                <w:rFonts w:ascii="仿宋_GB2312" w:hAnsi="仿宋_GB2312" w:cs="仿宋_GB2312"/>
                <w:color w:val="000000"/>
                <w:sz w:val="28"/>
                <w:szCs w:val="28"/>
              </w:rPr>
            </w:pPr>
          </w:p>
          <w:p>
            <w:pPr>
              <w:adjustRightInd w:val="0"/>
              <w:snapToGrid w:val="0"/>
              <w:spacing w:beforeLines="25" w:afterLines="25"/>
              <w:ind w:firstLine="840" w:firstLineChars="300"/>
              <w:rPr>
                <w:rFonts w:ascii="仿宋_GB2312" w:hAnsi="仿宋_GB2312" w:cs="仿宋_GB2312"/>
                <w:color w:val="000000"/>
                <w:sz w:val="28"/>
                <w:szCs w:val="28"/>
              </w:rPr>
            </w:pPr>
            <w:r>
              <w:rPr>
                <w:rFonts w:hint="eastAsia" w:ascii="仿宋_GB2312" w:hAnsi="仿宋_GB2312" w:cs="仿宋_GB2312"/>
                <w:color w:val="000000"/>
                <w:sz w:val="28"/>
                <w:szCs w:val="28"/>
              </w:rPr>
              <w:t>提出人签字：          领队签字：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sz w:val="28"/>
                <w:szCs w:val="28"/>
              </w:rPr>
            </w:pPr>
            <w:r>
              <w:rPr>
                <w:rFonts w:hint="eastAsia" w:ascii="仿宋_GB2312" w:hAnsi="仿宋_GB2312" w:cs="仿宋_GB2312"/>
                <w:color w:val="000000"/>
                <w:sz w:val="28"/>
                <w:szCs w:val="28"/>
              </w:rPr>
              <w:t>裁判组处理意见及依据</w:t>
            </w:r>
          </w:p>
        </w:tc>
        <w:tc>
          <w:tcPr>
            <w:tcW w:w="677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left"/>
              <w:rPr>
                <w:rFonts w:ascii="仿宋_GB2312" w:hAnsi="仿宋_GB2312" w:cs="仿宋_GB2312"/>
                <w:color w:val="000000"/>
                <w:sz w:val="28"/>
                <w:szCs w:val="28"/>
              </w:rPr>
            </w:pPr>
          </w:p>
          <w:p>
            <w:pPr>
              <w:adjustRightInd w:val="0"/>
              <w:snapToGrid w:val="0"/>
              <w:spacing w:beforeLines="25" w:afterLines="25"/>
              <w:jc w:val="center"/>
              <w:rPr>
                <w:rFonts w:ascii="仿宋_GB2312" w:hAnsi="仿宋_GB2312" w:cs="仿宋_GB2312"/>
                <w:color w:val="000000"/>
                <w:sz w:val="28"/>
                <w:szCs w:val="28"/>
              </w:rPr>
            </w:pPr>
          </w:p>
          <w:p>
            <w:pPr>
              <w:adjustRightInd w:val="0"/>
              <w:snapToGrid w:val="0"/>
              <w:spacing w:beforeLines="25" w:afterLines="25"/>
              <w:jc w:val="center"/>
              <w:rPr>
                <w:rFonts w:ascii="仿宋_GB2312" w:hAnsi="仿宋_GB2312" w:cs="仿宋_GB2312"/>
                <w:color w:val="000000"/>
                <w:sz w:val="28"/>
                <w:szCs w:val="28"/>
              </w:rPr>
            </w:pPr>
            <w:r>
              <w:rPr>
                <w:rFonts w:hint="eastAsia" w:ascii="仿宋_GB2312" w:hAnsi="仿宋_GB2312" w:cs="仿宋_GB2312"/>
                <w:color w:val="000000"/>
                <w:sz w:val="28"/>
                <w:szCs w:val="28"/>
              </w:rPr>
              <w:t>裁判长签字：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sz w:val="28"/>
                <w:szCs w:val="28"/>
              </w:rPr>
            </w:pPr>
            <w:r>
              <w:rPr>
                <w:rFonts w:hint="eastAsia" w:ascii="仿宋_GB2312" w:hAnsi="仿宋_GB2312" w:cs="仿宋_GB2312"/>
                <w:color w:val="000000"/>
                <w:sz w:val="28"/>
                <w:szCs w:val="28"/>
              </w:rPr>
              <w:t>执委会意见</w:t>
            </w:r>
          </w:p>
        </w:tc>
        <w:tc>
          <w:tcPr>
            <w:tcW w:w="677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sz w:val="28"/>
                <w:szCs w:val="28"/>
              </w:rPr>
            </w:pPr>
          </w:p>
          <w:p>
            <w:pPr>
              <w:adjustRightInd w:val="0"/>
              <w:snapToGrid w:val="0"/>
              <w:spacing w:beforeLines="25" w:afterLines="25"/>
              <w:jc w:val="center"/>
              <w:rPr>
                <w:rFonts w:ascii="仿宋_GB2312" w:hAnsi="仿宋_GB2312" w:cs="仿宋_GB2312"/>
                <w:color w:val="000000"/>
                <w:sz w:val="28"/>
                <w:szCs w:val="28"/>
              </w:rPr>
            </w:pPr>
          </w:p>
          <w:p>
            <w:pPr>
              <w:adjustRightInd w:val="0"/>
              <w:snapToGrid w:val="0"/>
              <w:spacing w:beforeLines="25" w:afterLines="25"/>
              <w:jc w:val="center"/>
              <w:rPr>
                <w:rFonts w:ascii="仿宋_GB2312" w:hAnsi="仿宋_GB2312" w:cs="仿宋_GB2312"/>
                <w:color w:val="000000"/>
                <w:sz w:val="28"/>
                <w:szCs w:val="28"/>
              </w:rPr>
            </w:pPr>
            <w:r>
              <w:rPr>
                <w:rFonts w:hint="eastAsia" w:ascii="仿宋_GB2312" w:hAnsi="仿宋_GB2312" w:cs="仿宋_GB2312"/>
                <w:color w:val="000000"/>
                <w:sz w:val="28"/>
                <w:szCs w:val="28"/>
              </w:rPr>
              <w:t>执委会代表签字：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6" w:hRule="atLeast"/>
          <w:jc w:val="center"/>
        </w:trPr>
        <w:tc>
          <w:tcPr>
            <w:tcW w:w="17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sz w:val="28"/>
                <w:szCs w:val="28"/>
              </w:rPr>
            </w:pPr>
            <w:r>
              <w:rPr>
                <w:rFonts w:hint="eastAsia" w:ascii="仿宋_GB2312" w:hAnsi="仿宋_GB2312" w:cs="仿宋_GB2312"/>
                <w:color w:val="000000"/>
                <w:sz w:val="28"/>
                <w:szCs w:val="28"/>
              </w:rPr>
              <w:t>仲裁组意见</w:t>
            </w:r>
          </w:p>
        </w:tc>
        <w:tc>
          <w:tcPr>
            <w:tcW w:w="677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25" w:afterLines="25"/>
              <w:jc w:val="center"/>
              <w:rPr>
                <w:rFonts w:ascii="仿宋_GB2312" w:hAnsi="仿宋_GB2312" w:cs="仿宋_GB2312"/>
                <w:color w:val="000000"/>
                <w:sz w:val="28"/>
                <w:szCs w:val="28"/>
              </w:rPr>
            </w:pPr>
          </w:p>
          <w:p>
            <w:pPr>
              <w:adjustRightInd w:val="0"/>
              <w:snapToGrid w:val="0"/>
              <w:spacing w:beforeLines="25" w:afterLines="25"/>
              <w:jc w:val="center"/>
              <w:rPr>
                <w:rFonts w:ascii="仿宋_GB2312" w:hAnsi="仿宋_GB2312" w:cs="仿宋_GB2312"/>
                <w:color w:val="000000"/>
                <w:sz w:val="28"/>
                <w:szCs w:val="28"/>
              </w:rPr>
            </w:pPr>
          </w:p>
          <w:p>
            <w:pPr>
              <w:adjustRightInd w:val="0"/>
              <w:snapToGrid w:val="0"/>
              <w:spacing w:beforeLines="25" w:afterLines="25"/>
              <w:jc w:val="center"/>
              <w:rPr>
                <w:rFonts w:ascii="仿宋_GB2312" w:hAnsi="仿宋_GB2312" w:cs="仿宋_GB2312"/>
                <w:color w:val="000000"/>
                <w:sz w:val="28"/>
                <w:szCs w:val="28"/>
              </w:rPr>
            </w:pPr>
            <w:r>
              <w:rPr>
                <w:rFonts w:hint="eastAsia" w:ascii="仿宋_GB2312" w:hAnsi="仿宋_GB2312" w:cs="仿宋_GB2312"/>
                <w:color w:val="000000"/>
                <w:sz w:val="28"/>
                <w:szCs w:val="28"/>
              </w:rPr>
              <w:t>仲裁组代表签字：</w:t>
            </w:r>
          </w:p>
        </w:tc>
      </w:tr>
    </w:tbl>
    <w:p>
      <w:pPr>
        <w:sectPr>
          <w:headerReference r:id="rId3" w:type="first"/>
          <w:footerReference r:id="rId4" w:type="default"/>
          <w:pgSz w:w="11906" w:h="16838"/>
          <w:pgMar w:top="1440" w:right="1570" w:bottom="1440" w:left="1627" w:header="851" w:footer="992" w:gutter="0"/>
          <w:pgNumType w:start="1"/>
          <w:cols w:space="720" w:num="1"/>
          <w:titlePg/>
          <w:rtlGutter w:val="0"/>
          <w:docGrid w:type="linesAndChars" w:linePitch="312" w:charSpace="0"/>
        </w:sectPr>
      </w:pPr>
    </w:p>
    <w:p>
      <w:pPr>
        <w:rPr>
          <w:rFonts w:hint="eastAsia" w:ascii="黑体" w:eastAsia="黑体"/>
          <w:color w:val="000000"/>
          <w:sz w:val="32"/>
          <w:szCs w:val="32"/>
        </w:rPr>
      </w:pPr>
      <w:r>
        <w:rPr>
          <w:rFonts w:hint="eastAsia" w:ascii="黑体" w:eastAsia="黑体"/>
          <w:color w:val="000000"/>
          <w:sz w:val="32"/>
          <w:szCs w:val="32"/>
        </w:rPr>
        <w:t>附件4</w:t>
      </w:r>
    </w:p>
    <w:p>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1</w:t>
      </w:r>
      <w:r>
        <w:rPr>
          <w:rFonts w:hint="eastAsia" w:ascii="方正小标宋简体" w:hAnsi="方正小标宋简体" w:eastAsia="方正小标宋简体" w:cs="方正小标宋简体"/>
          <w:bCs/>
          <w:sz w:val="44"/>
          <w:szCs w:val="44"/>
        </w:rPr>
        <w:t>年福建省职业技能</w:t>
      </w:r>
      <w:r>
        <w:rPr>
          <w:rFonts w:hint="eastAsia" w:ascii="方正小标宋简体" w:hAnsi="方正小标宋简体" w:eastAsia="方正小标宋简体" w:cs="方正小标宋简体"/>
          <w:bCs/>
          <w:sz w:val="44"/>
          <w:szCs w:val="44"/>
          <w:lang w:val="en-US" w:eastAsia="zh-CN"/>
        </w:rPr>
        <w:t>大</w:t>
      </w:r>
      <w:r>
        <w:rPr>
          <w:rFonts w:hint="eastAsia" w:ascii="方正小标宋简体" w:hAnsi="方正小标宋简体" w:eastAsia="方正小标宋简体" w:cs="方正小标宋简体"/>
          <w:bCs/>
          <w:sz w:val="44"/>
          <w:szCs w:val="44"/>
        </w:rPr>
        <w:t>赛</w:t>
      </w:r>
      <w:r>
        <w:rPr>
          <w:rFonts w:hint="eastAsia" w:ascii="方正小标宋简体" w:hAnsi="方正小标宋简体" w:eastAsia="方正小标宋简体" w:cs="方正小标宋简体"/>
          <w:bCs/>
          <w:color w:val="000000"/>
          <w:sz w:val="44"/>
          <w:szCs w:val="44"/>
        </w:rPr>
        <w:t>代表队花名册</w:t>
      </w:r>
    </w:p>
    <w:p>
      <w:pPr>
        <w:rPr>
          <w:rFonts w:hint="eastAsia" w:ascii="仿宋" w:hAnsi="仿宋" w:eastAsia="仿宋" w:cs="仿宋_GB2312"/>
          <w:color w:val="000000"/>
          <w:sz w:val="28"/>
          <w:szCs w:val="28"/>
        </w:rPr>
      </w:pPr>
      <w:r>
        <w:rPr>
          <w:rFonts w:hint="eastAsia" w:ascii="仿宋" w:hAnsi="仿宋" w:eastAsia="仿宋" w:cs="仿宋_GB2312"/>
          <w:color w:val="000000"/>
          <w:sz w:val="28"/>
          <w:szCs w:val="28"/>
        </w:rPr>
        <w:t>代表队（盖章）：                                       参赛项目：</w:t>
      </w:r>
    </w:p>
    <w:tbl>
      <w:tblPr>
        <w:tblStyle w:val="10"/>
        <w:tblW w:w="14209"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32"/>
        <w:gridCol w:w="1198"/>
        <w:gridCol w:w="705"/>
        <w:gridCol w:w="765"/>
        <w:gridCol w:w="720"/>
        <w:gridCol w:w="3288"/>
        <w:gridCol w:w="1935"/>
        <w:gridCol w:w="274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31" w:type="dxa"/>
            <w:vAlign w:val="center"/>
          </w:tcPr>
          <w:p>
            <w:pPr>
              <w:spacing w:line="400" w:lineRule="exact"/>
              <w:jc w:val="center"/>
              <w:rPr>
                <w:rFonts w:hint="eastAsia" w:ascii="仿宋" w:hAnsi="仿宋" w:eastAsia="仿宋" w:cs="黑体"/>
                <w:color w:val="000000"/>
                <w:sz w:val="24"/>
              </w:rPr>
            </w:pPr>
            <w:r>
              <w:rPr>
                <w:rFonts w:hint="eastAsia" w:ascii="仿宋" w:hAnsi="仿宋" w:eastAsia="仿宋" w:cs="黑体"/>
                <w:color w:val="000000"/>
                <w:sz w:val="24"/>
              </w:rPr>
              <w:t>类别</w:t>
            </w:r>
          </w:p>
        </w:tc>
        <w:tc>
          <w:tcPr>
            <w:tcW w:w="732" w:type="dxa"/>
            <w:vAlign w:val="center"/>
          </w:tcPr>
          <w:p>
            <w:pPr>
              <w:spacing w:line="400" w:lineRule="exact"/>
              <w:jc w:val="center"/>
              <w:rPr>
                <w:rFonts w:hint="eastAsia" w:ascii="仿宋" w:hAnsi="仿宋" w:eastAsia="仿宋" w:cs="黑体"/>
                <w:color w:val="000000"/>
                <w:sz w:val="24"/>
              </w:rPr>
            </w:pPr>
            <w:r>
              <w:rPr>
                <w:rFonts w:hint="eastAsia" w:ascii="仿宋" w:hAnsi="仿宋" w:eastAsia="仿宋" w:cs="黑体"/>
                <w:color w:val="000000"/>
                <w:sz w:val="24"/>
              </w:rPr>
              <w:t>序号</w:t>
            </w:r>
          </w:p>
        </w:tc>
        <w:tc>
          <w:tcPr>
            <w:tcW w:w="1198" w:type="dxa"/>
            <w:vAlign w:val="center"/>
          </w:tcPr>
          <w:p>
            <w:pPr>
              <w:spacing w:line="400" w:lineRule="exact"/>
              <w:jc w:val="center"/>
              <w:rPr>
                <w:rFonts w:hint="eastAsia" w:ascii="仿宋" w:hAnsi="仿宋" w:eastAsia="仿宋" w:cs="黑体"/>
                <w:color w:val="000000"/>
                <w:sz w:val="24"/>
              </w:rPr>
            </w:pPr>
            <w:r>
              <w:rPr>
                <w:rFonts w:hint="eastAsia" w:ascii="仿宋" w:hAnsi="仿宋" w:eastAsia="仿宋" w:cs="黑体"/>
                <w:color w:val="000000"/>
                <w:sz w:val="24"/>
              </w:rPr>
              <w:t>姓名</w:t>
            </w:r>
          </w:p>
        </w:tc>
        <w:tc>
          <w:tcPr>
            <w:tcW w:w="705" w:type="dxa"/>
            <w:vAlign w:val="center"/>
          </w:tcPr>
          <w:p>
            <w:pPr>
              <w:spacing w:line="400" w:lineRule="exact"/>
              <w:jc w:val="center"/>
              <w:rPr>
                <w:rFonts w:hint="eastAsia" w:ascii="仿宋" w:hAnsi="仿宋" w:eastAsia="仿宋" w:cs="黑体"/>
                <w:color w:val="000000"/>
                <w:sz w:val="24"/>
              </w:rPr>
            </w:pPr>
            <w:r>
              <w:rPr>
                <w:rFonts w:hint="eastAsia" w:ascii="仿宋" w:hAnsi="仿宋" w:eastAsia="仿宋" w:cs="黑体"/>
                <w:color w:val="000000"/>
                <w:sz w:val="24"/>
              </w:rPr>
              <w:t>性别</w:t>
            </w:r>
          </w:p>
        </w:tc>
        <w:tc>
          <w:tcPr>
            <w:tcW w:w="765" w:type="dxa"/>
            <w:vAlign w:val="center"/>
          </w:tcPr>
          <w:p>
            <w:pPr>
              <w:spacing w:line="400" w:lineRule="exact"/>
              <w:jc w:val="center"/>
              <w:rPr>
                <w:rFonts w:hint="eastAsia" w:ascii="仿宋" w:hAnsi="仿宋" w:eastAsia="仿宋" w:cs="黑体"/>
                <w:color w:val="000000"/>
                <w:sz w:val="24"/>
              </w:rPr>
            </w:pPr>
            <w:r>
              <w:rPr>
                <w:rFonts w:hint="eastAsia" w:ascii="仿宋" w:hAnsi="仿宋" w:eastAsia="仿宋" w:cs="黑体"/>
                <w:color w:val="000000"/>
                <w:sz w:val="24"/>
              </w:rPr>
              <w:t>民族</w:t>
            </w:r>
          </w:p>
        </w:tc>
        <w:tc>
          <w:tcPr>
            <w:tcW w:w="720" w:type="dxa"/>
            <w:vAlign w:val="center"/>
          </w:tcPr>
          <w:p>
            <w:pPr>
              <w:spacing w:line="400" w:lineRule="exact"/>
              <w:jc w:val="center"/>
              <w:rPr>
                <w:rFonts w:hint="eastAsia" w:ascii="仿宋" w:hAnsi="仿宋" w:eastAsia="仿宋" w:cs="黑体"/>
                <w:color w:val="000000"/>
                <w:sz w:val="24"/>
              </w:rPr>
            </w:pPr>
            <w:r>
              <w:rPr>
                <w:rFonts w:hint="eastAsia" w:ascii="仿宋" w:hAnsi="仿宋" w:eastAsia="仿宋" w:cs="黑体"/>
                <w:color w:val="000000"/>
                <w:sz w:val="24"/>
              </w:rPr>
              <w:t>年龄</w:t>
            </w:r>
          </w:p>
        </w:tc>
        <w:tc>
          <w:tcPr>
            <w:tcW w:w="3288" w:type="dxa"/>
            <w:vAlign w:val="center"/>
          </w:tcPr>
          <w:p>
            <w:pPr>
              <w:spacing w:line="400" w:lineRule="exact"/>
              <w:jc w:val="center"/>
              <w:rPr>
                <w:rFonts w:hint="eastAsia" w:ascii="仿宋" w:hAnsi="仿宋" w:eastAsia="仿宋" w:cs="黑体"/>
                <w:color w:val="000000"/>
                <w:sz w:val="24"/>
              </w:rPr>
            </w:pPr>
            <w:r>
              <w:rPr>
                <w:rFonts w:hint="eastAsia" w:ascii="仿宋" w:hAnsi="仿宋" w:eastAsia="仿宋" w:cs="黑体"/>
                <w:color w:val="000000"/>
                <w:sz w:val="24"/>
              </w:rPr>
              <w:t>所在单位</w:t>
            </w:r>
          </w:p>
        </w:tc>
        <w:tc>
          <w:tcPr>
            <w:tcW w:w="1935" w:type="dxa"/>
            <w:vAlign w:val="center"/>
          </w:tcPr>
          <w:p>
            <w:pPr>
              <w:spacing w:line="400" w:lineRule="exact"/>
              <w:jc w:val="center"/>
              <w:rPr>
                <w:rFonts w:hint="eastAsia" w:ascii="仿宋" w:hAnsi="仿宋" w:eastAsia="仿宋" w:cs="黑体"/>
                <w:color w:val="000000"/>
                <w:sz w:val="24"/>
              </w:rPr>
            </w:pPr>
            <w:r>
              <w:rPr>
                <w:rFonts w:hint="eastAsia" w:ascii="仿宋" w:hAnsi="仿宋" w:eastAsia="仿宋" w:cs="黑体"/>
                <w:color w:val="000000"/>
                <w:sz w:val="24"/>
              </w:rPr>
              <w:t>手机号码</w:t>
            </w:r>
          </w:p>
        </w:tc>
        <w:tc>
          <w:tcPr>
            <w:tcW w:w="2745" w:type="dxa"/>
            <w:vAlign w:val="center"/>
          </w:tcPr>
          <w:p>
            <w:pPr>
              <w:spacing w:line="400" w:lineRule="exact"/>
              <w:jc w:val="center"/>
              <w:rPr>
                <w:rFonts w:hint="eastAsia" w:ascii="仿宋" w:hAnsi="仿宋" w:eastAsia="仿宋" w:cs="黑体"/>
                <w:color w:val="000000"/>
                <w:sz w:val="24"/>
              </w:rPr>
            </w:pPr>
            <w:r>
              <w:rPr>
                <w:rFonts w:hint="eastAsia" w:ascii="仿宋" w:hAnsi="仿宋" w:eastAsia="仿宋" w:cs="黑体"/>
                <w:color w:val="000000"/>
                <w:sz w:val="24"/>
              </w:rPr>
              <w:t>身份证号码</w:t>
            </w:r>
          </w:p>
        </w:tc>
        <w:tc>
          <w:tcPr>
            <w:tcW w:w="1290" w:type="dxa"/>
            <w:vAlign w:val="center"/>
          </w:tcPr>
          <w:p>
            <w:pPr>
              <w:spacing w:line="280" w:lineRule="exact"/>
              <w:jc w:val="center"/>
              <w:rPr>
                <w:rFonts w:hint="eastAsia" w:ascii="仿宋" w:hAnsi="仿宋" w:eastAsia="仿宋" w:cs="黑体"/>
                <w:color w:val="000000"/>
                <w:sz w:val="24"/>
              </w:rPr>
            </w:pPr>
            <w:r>
              <w:rPr>
                <w:rFonts w:hint="eastAsia" w:ascii="仿宋" w:hAnsi="仿宋" w:eastAsia="仿宋" w:cs="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Align w:val="center"/>
          </w:tcPr>
          <w:p>
            <w:pPr>
              <w:spacing w:line="320" w:lineRule="exact"/>
              <w:jc w:val="center"/>
              <w:rPr>
                <w:rFonts w:hint="eastAsia" w:ascii="仿宋" w:hAnsi="仿宋" w:eastAsia="仿宋" w:cs="仿宋_GB2312"/>
                <w:color w:val="000000"/>
                <w:sz w:val="24"/>
              </w:rPr>
            </w:pPr>
            <w:r>
              <w:rPr>
                <w:rFonts w:hint="eastAsia" w:ascii="仿宋" w:hAnsi="仿宋" w:eastAsia="仿宋" w:cs="仿宋_GB2312"/>
                <w:color w:val="000000"/>
                <w:sz w:val="24"/>
              </w:rPr>
              <w:t>领队</w:t>
            </w:r>
          </w:p>
        </w:tc>
        <w:tc>
          <w:tcPr>
            <w:tcW w:w="732" w:type="dxa"/>
            <w:vAlign w:val="center"/>
          </w:tcPr>
          <w:p>
            <w:pPr>
              <w:spacing w:line="400" w:lineRule="exact"/>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198" w:type="dxa"/>
            <w:vAlign w:val="center"/>
          </w:tcPr>
          <w:p>
            <w:pPr>
              <w:spacing w:line="400" w:lineRule="exact"/>
              <w:jc w:val="center"/>
              <w:rPr>
                <w:rFonts w:hint="eastAsia" w:ascii="仿宋" w:hAnsi="仿宋" w:eastAsia="仿宋" w:cs="仿宋_GB2312"/>
                <w:color w:val="000000"/>
                <w:sz w:val="24"/>
              </w:rPr>
            </w:pPr>
          </w:p>
        </w:tc>
        <w:tc>
          <w:tcPr>
            <w:tcW w:w="705" w:type="dxa"/>
            <w:vAlign w:val="center"/>
          </w:tcPr>
          <w:p>
            <w:pPr>
              <w:spacing w:line="400" w:lineRule="exact"/>
              <w:jc w:val="center"/>
              <w:rPr>
                <w:rFonts w:hint="eastAsia" w:ascii="仿宋" w:hAnsi="仿宋" w:eastAsia="仿宋" w:cs="仿宋_GB2312"/>
                <w:color w:val="000000"/>
                <w:sz w:val="24"/>
              </w:rPr>
            </w:pPr>
          </w:p>
        </w:tc>
        <w:tc>
          <w:tcPr>
            <w:tcW w:w="765" w:type="dxa"/>
            <w:vAlign w:val="center"/>
          </w:tcPr>
          <w:p>
            <w:pPr>
              <w:spacing w:line="400" w:lineRule="exact"/>
              <w:jc w:val="center"/>
              <w:rPr>
                <w:rFonts w:hint="eastAsia" w:ascii="仿宋" w:hAnsi="仿宋" w:eastAsia="仿宋" w:cs="仿宋_GB2312"/>
                <w:color w:val="000000"/>
                <w:sz w:val="24"/>
              </w:rPr>
            </w:pPr>
          </w:p>
        </w:tc>
        <w:tc>
          <w:tcPr>
            <w:tcW w:w="720" w:type="dxa"/>
            <w:vAlign w:val="center"/>
          </w:tcPr>
          <w:p>
            <w:pPr>
              <w:spacing w:line="400" w:lineRule="exact"/>
              <w:jc w:val="center"/>
              <w:rPr>
                <w:rFonts w:hint="eastAsia" w:ascii="仿宋" w:hAnsi="仿宋" w:eastAsia="仿宋" w:cs="仿宋_GB2312"/>
                <w:color w:val="000000"/>
                <w:sz w:val="24"/>
              </w:rPr>
            </w:pPr>
          </w:p>
        </w:tc>
        <w:tc>
          <w:tcPr>
            <w:tcW w:w="3288" w:type="dxa"/>
            <w:vAlign w:val="center"/>
          </w:tcPr>
          <w:p>
            <w:pPr>
              <w:spacing w:line="400" w:lineRule="exact"/>
              <w:jc w:val="center"/>
              <w:rPr>
                <w:rFonts w:hint="eastAsia" w:ascii="仿宋" w:hAnsi="仿宋" w:eastAsia="仿宋" w:cs="仿宋_GB2312"/>
                <w:color w:val="000000"/>
                <w:sz w:val="24"/>
              </w:rPr>
            </w:pPr>
          </w:p>
        </w:tc>
        <w:tc>
          <w:tcPr>
            <w:tcW w:w="1935" w:type="dxa"/>
            <w:vAlign w:val="center"/>
          </w:tcPr>
          <w:p>
            <w:pPr>
              <w:spacing w:line="400" w:lineRule="exact"/>
              <w:jc w:val="center"/>
              <w:rPr>
                <w:rFonts w:hint="eastAsia" w:ascii="仿宋" w:hAnsi="仿宋" w:eastAsia="仿宋" w:cs="仿宋_GB2312"/>
                <w:color w:val="000000"/>
                <w:sz w:val="24"/>
              </w:rPr>
            </w:pPr>
          </w:p>
        </w:tc>
        <w:tc>
          <w:tcPr>
            <w:tcW w:w="2745" w:type="dxa"/>
            <w:vAlign w:val="center"/>
          </w:tcPr>
          <w:p>
            <w:pPr>
              <w:spacing w:line="400" w:lineRule="exact"/>
              <w:jc w:val="center"/>
              <w:rPr>
                <w:rFonts w:hint="eastAsia" w:ascii="仿宋" w:hAnsi="仿宋" w:eastAsia="仿宋" w:cs="仿宋_GB2312"/>
                <w:color w:val="000000"/>
                <w:sz w:val="24"/>
              </w:rPr>
            </w:pPr>
          </w:p>
        </w:tc>
        <w:tc>
          <w:tcPr>
            <w:tcW w:w="1290" w:type="dxa"/>
            <w:vAlign w:val="center"/>
          </w:tcPr>
          <w:p>
            <w:pPr>
              <w:spacing w:line="400" w:lineRule="exact"/>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Align w:val="center"/>
          </w:tcPr>
          <w:p>
            <w:pPr>
              <w:spacing w:line="320" w:lineRule="exact"/>
              <w:jc w:val="center"/>
              <w:rPr>
                <w:rFonts w:hint="eastAsia" w:ascii="仿宋" w:hAnsi="仿宋" w:eastAsia="仿宋" w:cs="仿宋_GB2312"/>
                <w:color w:val="000000"/>
                <w:sz w:val="24"/>
              </w:rPr>
            </w:pPr>
            <w:r>
              <w:rPr>
                <w:rFonts w:hint="eastAsia" w:ascii="仿宋" w:hAnsi="仿宋" w:eastAsia="仿宋" w:cs="仿宋_GB2312"/>
                <w:color w:val="000000"/>
                <w:sz w:val="24"/>
              </w:rPr>
              <w:t>工作人员</w:t>
            </w:r>
          </w:p>
        </w:tc>
        <w:tc>
          <w:tcPr>
            <w:tcW w:w="732" w:type="dxa"/>
            <w:vAlign w:val="center"/>
          </w:tcPr>
          <w:p>
            <w:pPr>
              <w:spacing w:line="400" w:lineRule="exact"/>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198" w:type="dxa"/>
            <w:vAlign w:val="center"/>
          </w:tcPr>
          <w:p>
            <w:pPr>
              <w:spacing w:line="400" w:lineRule="exact"/>
              <w:jc w:val="center"/>
              <w:rPr>
                <w:rFonts w:hint="eastAsia" w:ascii="仿宋" w:hAnsi="仿宋" w:eastAsia="仿宋" w:cs="仿宋_GB2312"/>
                <w:color w:val="000000"/>
                <w:sz w:val="24"/>
              </w:rPr>
            </w:pPr>
          </w:p>
        </w:tc>
        <w:tc>
          <w:tcPr>
            <w:tcW w:w="705" w:type="dxa"/>
            <w:vAlign w:val="center"/>
          </w:tcPr>
          <w:p>
            <w:pPr>
              <w:spacing w:line="400" w:lineRule="exact"/>
              <w:jc w:val="center"/>
              <w:rPr>
                <w:rFonts w:hint="eastAsia" w:ascii="仿宋" w:hAnsi="仿宋" w:eastAsia="仿宋" w:cs="仿宋_GB2312"/>
                <w:color w:val="000000"/>
                <w:sz w:val="24"/>
              </w:rPr>
            </w:pPr>
          </w:p>
        </w:tc>
        <w:tc>
          <w:tcPr>
            <w:tcW w:w="765" w:type="dxa"/>
            <w:vAlign w:val="center"/>
          </w:tcPr>
          <w:p>
            <w:pPr>
              <w:spacing w:line="400" w:lineRule="exact"/>
              <w:jc w:val="center"/>
              <w:rPr>
                <w:rFonts w:hint="eastAsia" w:ascii="仿宋" w:hAnsi="仿宋" w:eastAsia="仿宋" w:cs="仿宋_GB2312"/>
                <w:color w:val="000000"/>
                <w:sz w:val="24"/>
              </w:rPr>
            </w:pPr>
          </w:p>
        </w:tc>
        <w:tc>
          <w:tcPr>
            <w:tcW w:w="720" w:type="dxa"/>
            <w:vAlign w:val="center"/>
          </w:tcPr>
          <w:p>
            <w:pPr>
              <w:spacing w:line="400" w:lineRule="exact"/>
              <w:jc w:val="center"/>
              <w:rPr>
                <w:rFonts w:hint="eastAsia" w:ascii="仿宋" w:hAnsi="仿宋" w:eastAsia="仿宋" w:cs="仿宋_GB2312"/>
                <w:color w:val="000000"/>
                <w:sz w:val="24"/>
              </w:rPr>
            </w:pPr>
          </w:p>
        </w:tc>
        <w:tc>
          <w:tcPr>
            <w:tcW w:w="3288" w:type="dxa"/>
            <w:vAlign w:val="center"/>
          </w:tcPr>
          <w:p>
            <w:pPr>
              <w:spacing w:line="400" w:lineRule="exact"/>
              <w:jc w:val="center"/>
              <w:rPr>
                <w:rFonts w:hint="eastAsia" w:ascii="仿宋" w:hAnsi="仿宋" w:eastAsia="仿宋" w:cs="仿宋_GB2312"/>
                <w:color w:val="000000"/>
                <w:sz w:val="24"/>
              </w:rPr>
            </w:pPr>
          </w:p>
        </w:tc>
        <w:tc>
          <w:tcPr>
            <w:tcW w:w="1935" w:type="dxa"/>
            <w:vAlign w:val="center"/>
          </w:tcPr>
          <w:p>
            <w:pPr>
              <w:spacing w:line="400" w:lineRule="exact"/>
              <w:jc w:val="center"/>
              <w:rPr>
                <w:rFonts w:hint="eastAsia" w:ascii="仿宋" w:hAnsi="仿宋" w:eastAsia="仿宋" w:cs="仿宋_GB2312"/>
                <w:color w:val="000000"/>
                <w:sz w:val="24"/>
              </w:rPr>
            </w:pPr>
          </w:p>
        </w:tc>
        <w:tc>
          <w:tcPr>
            <w:tcW w:w="2745" w:type="dxa"/>
            <w:vAlign w:val="center"/>
          </w:tcPr>
          <w:p>
            <w:pPr>
              <w:spacing w:line="400" w:lineRule="exact"/>
              <w:jc w:val="center"/>
              <w:rPr>
                <w:rFonts w:hint="eastAsia" w:ascii="仿宋" w:hAnsi="仿宋" w:eastAsia="仿宋" w:cs="仿宋_GB2312"/>
                <w:color w:val="000000"/>
                <w:sz w:val="24"/>
              </w:rPr>
            </w:pPr>
          </w:p>
        </w:tc>
        <w:tc>
          <w:tcPr>
            <w:tcW w:w="1290" w:type="dxa"/>
            <w:vAlign w:val="center"/>
          </w:tcPr>
          <w:p>
            <w:pPr>
              <w:spacing w:line="400" w:lineRule="exact"/>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restart"/>
            <w:vAlign w:val="center"/>
          </w:tcPr>
          <w:p>
            <w:pPr>
              <w:spacing w:line="320" w:lineRule="exact"/>
              <w:jc w:val="center"/>
              <w:rPr>
                <w:rFonts w:hint="eastAsia" w:ascii="仿宋" w:hAnsi="仿宋" w:eastAsia="仿宋" w:cs="仿宋_GB2312"/>
                <w:color w:val="000000"/>
                <w:sz w:val="24"/>
              </w:rPr>
            </w:pPr>
            <w:r>
              <w:rPr>
                <w:rFonts w:hint="eastAsia" w:ascii="仿宋" w:hAnsi="仿宋" w:eastAsia="仿宋" w:cs="仿宋_GB2312"/>
                <w:color w:val="000000"/>
                <w:sz w:val="24"/>
              </w:rPr>
              <w:t>推荐裁判</w:t>
            </w:r>
          </w:p>
        </w:tc>
        <w:tc>
          <w:tcPr>
            <w:tcW w:w="732" w:type="dxa"/>
            <w:vAlign w:val="center"/>
          </w:tcPr>
          <w:p>
            <w:pPr>
              <w:spacing w:line="400" w:lineRule="exact"/>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198" w:type="dxa"/>
            <w:vAlign w:val="center"/>
          </w:tcPr>
          <w:p>
            <w:pPr>
              <w:spacing w:line="400" w:lineRule="exact"/>
              <w:jc w:val="center"/>
              <w:rPr>
                <w:rFonts w:hint="eastAsia" w:ascii="仿宋" w:hAnsi="仿宋" w:eastAsia="仿宋" w:cs="仿宋_GB2312"/>
                <w:color w:val="000000"/>
                <w:sz w:val="24"/>
              </w:rPr>
            </w:pPr>
          </w:p>
        </w:tc>
        <w:tc>
          <w:tcPr>
            <w:tcW w:w="705" w:type="dxa"/>
            <w:vAlign w:val="center"/>
          </w:tcPr>
          <w:p>
            <w:pPr>
              <w:spacing w:line="400" w:lineRule="exact"/>
              <w:jc w:val="center"/>
              <w:rPr>
                <w:rFonts w:hint="eastAsia" w:ascii="仿宋" w:hAnsi="仿宋" w:eastAsia="仿宋" w:cs="仿宋_GB2312"/>
                <w:color w:val="000000"/>
                <w:sz w:val="24"/>
              </w:rPr>
            </w:pPr>
          </w:p>
        </w:tc>
        <w:tc>
          <w:tcPr>
            <w:tcW w:w="765" w:type="dxa"/>
            <w:vAlign w:val="center"/>
          </w:tcPr>
          <w:p>
            <w:pPr>
              <w:spacing w:line="400" w:lineRule="exact"/>
              <w:jc w:val="center"/>
              <w:rPr>
                <w:rFonts w:hint="eastAsia" w:ascii="仿宋" w:hAnsi="仿宋" w:eastAsia="仿宋" w:cs="仿宋_GB2312"/>
                <w:color w:val="000000"/>
                <w:sz w:val="24"/>
              </w:rPr>
            </w:pPr>
          </w:p>
        </w:tc>
        <w:tc>
          <w:tcPr>
            <w:tcW w:w="720" w:type="dxa"/>
            <w:vAlign w:val="center"/>
          </w:tcPr>
          <w:p>
            <w:pPr>
              <w:spacing w:line="400" w:lineRule="exact"/>
              <w:jc w:val="center"/>
              <w:rPr>
                <w:rFonts w:hint="eastAsia" w:ascii="仿宋" w:hAnsi="仿宋" w:eastAsia="仿宋" w:cs="仿宋_GB2312"/>
                <w:color w:val="000000"/>
                <w:sz w:val="24"/>
              </w:rPr>
            </w:pPr>
          </w:p>
        </w:tc>
        <w:tc>
          <w:tcPr>
            <w:tcW w:w="3288" w:type="dxa"/>
            <w:vAlign w:val="center"/>
          </w:tcPr>
          <w:p>
            <w:pPr>
              <w:spacing w:line="400" w:lineRule="exact"/>
              <w:jc w:val="center"/>
              <w:rPr>
                <w:rFonts w:hint="eastAsia" w:ascii="仿宋" w:hAnsi="仿宋" w:eastAsia="仿宋" w:cs="仿宋_GB2312"/>
                <w:color w:val="000000"/>
                <w:sz w:val="24"/>
              </w:rPr>
            </w:pPr>
          </w:p>
        </w:tc>
        <w:tc>
          <w:tcPr>
            <w:tcW w:w="1935" w:type="dxa"/>
            <w:vAlign w:val="center"/>
          </w:tcPr>
          <w:p>
            <w:pPr>
              <w:spacing w:line="400" w:lineRule="exact"/>
              <w:jc w:val="center"/>
              <w:rPr>
                <w:rFonts w:hint="eastAsia" w:ascii="仿宋" w:hAnsi="仿宋" w:eastAsia="仿宋" w:cs="仿宋_GB2312"/>
                <w:color w:val="000000"/>
                <w:sz w:val="24"/>
              </w:rPr>
            </w:pPr>
          </w:p>
        </w:tc>
        <w:tc>
          <w:tcPr>
            <w:tcW w:w="2745" w:type="dxa"/>
            <w:vAlign w:val="center"/>
          </w:tcPr>
          <w:p>
            <w:pPr>
              <w:spacing w:line="400" w:lineRule="exact"/>
              <w:jc w:val="center"/>
              <w:rPr>
                <w:rFonts w:hint="eastAsia" w:ascii="仿宋" w:hAnsi="仿宋" w:eastAsia="仿宋" w:cs="仿宋_GB2312"/>
                <w:color w:val="000000"/>
                <w:sz w:val="24"/>
              </w:rPr>
            </w:pPr>
          </w:p>
        </w:tc>
        <w:tc>
          <w:tcPr>
            <w:tcW w:w="1290" w:type="dxa"/>
            <w:vAlign w:val="center"/>
          </w:tcPr>
          <w:p>
            <w:pPr>
              <w:spacing w:line="400" w:lineRule="exact"/>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continue"/>
            <w:vAlign w:val="center"/>
          </w:tcPr>
          <w:p>
            <w:pPr>
              <w:spacing w:line="320" w:lineRule="exact"/>
              <w:jc w:val="center"/>
              <w:rPr>
                <w:rFonts w:hint="eastAsia" w:ascii="仿宋" w:hAnsi="仿宋" w:eastAsia="仿宋" w:cs="仿宋_GB2312"/>
                <w:color w:val="000000"/>
                <w:sz w:val="24"/>
              </w:rPr>
            </w:pPr>
          </w:p>
        </w:tc>
        <w:tc>
          <w:tcPr>
            <w:tcW w:w="732" w:type="dxa"/>
            <w:vAlign w:val="center"/>
          </w:tcPr>
          <w:p>
            <w:pPr>
              <w:spacing w:line="400" w:lineRule="exact"/>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198" w:type="dxa"/>
            <w:vAlign w:val="center"/>
          </w:tcPr>
          <w:p>
            <w:pPr>
              <w:spacing w:line="400" w:lineRule="exact"/>
              <w:jc w:val="center"/>
              <w:rPr>
                <w:rFonts w:hint="eastAsia" w:ascii="仿宋" w:hAnsi="仿宋" w:eastAsia="仿宋" w:cs="仿宋_GB2312"/>
                <w:color w:val="000000"/>
                <w:sz w:val="24"/>
              </w:rPr>
            </w:pPr>
          </w:p>
        </w:tc>
        <w:tc>
          <w:tcPr>
            <w:tcW w:w="705" w:type="dxa"/>
            <w:vAlign w:val="center"/>
          </w:tcPr>
          <w:p>
            <w:pPr>
              <w:spacing w:line="400" w:lineRule="exact"/>
              <w:jc w:val="center"/>
              <w:rPr>
                <w:rFonts w:hint="eastAsia" w:ascii="仿宋" w:hAnsi="仿宋" w:eastAsia="仿宋" w:cs="仿宋_GB2312"/>
                <w:color w:val="000000"/>
                <w:sz w:val="24"/>
              </w:rPr>
            </w:pPr>
          </w:p>
        </w:tc>
        <w:tc>
          <w:tcPr>
            <w:tcW w:w="765" w:type="dxa"/>
            <w:vAlign w:val="center"/>
          </w:tcPr>
          <w:p>
            <w:pPr>
              <w:spacing w:line="400" w:lineRule="exact"/>
              <w:jc w:val="center"/>
              <w:rPr>
                <w:rFonts w:hint="eastAsia" w:ascii="仿宋" w:hAnsi="仿宋" w:eastAsia="仿宋" w:cs="仿宋_GB2312"/>
                <w:color w:val="000000"/>
                <w:sz w:val="24"/>
              </w:rPr>
            </w:pPr>
          </w:p>
        </w:tc>
        <w:tc>
          <w:tcPr>
            <w:tcW w:w="720" w:type="dxa"/>
            <w:vAlign w:val="center"/>
          </w:tcPr>
          <w:p>
            <w:pPr>
              <w:spacing w:line="400" w:lineRule="exact"/>
              <w:jc w:val="center"/>
              <w:rPr>
                <w:rFonts w:hint="eastAsia" w:ascii="仿宋" w:hAnsi="仿宋" w:eastAsia="仿宋" w:cs="仿宋_GB2312"/>
                <w:color w:val="000000"/>
                <w:sz w:val="24"/>
              </w:rPr>
            </w:pPr>
          </w:p>
        </w:tc>
        <w:tc>
          <w:tcPr>
            <w:tcW w:w="3288" w:type="dxa"/>
            <w:vAlign w:val="center"/>
          </w:tcPr>
          <w:p>
            <w:pPr>
              <w:spacing w:line="400" w:lineRule="exact"/>
              <w:jc w:val="center"/>
              <w:rPr>
                <w:rFonts w:hint="eastAsia" w:ascii="仿宋" w:hAnsi="仿宋" w:eastAsia="仿宋" w:cs="仿宋_GB2312"/>
                <w:color w:val="000000"/>
                <w:sz w:val="24"/>
              </w:rPr>
            </w:pPr>
          </w:p>
        </w:tc>
        <w:tc>
          <w:tcPr>
            <w:tcW w:w="1935" w:type="dxa"/>
            <w:vAlign w:val="center"/>
          </w:tcPr>
          <w:p>
            <w:pPr>
              <w:spacing w:line="400" w:lineRule="exact"/>
              <w:jc w:val="center"/>
              <w:rPr>
                <w:rFonts w:hint="eastAsia" w:ascii="仿宋" w:hAnsi="仿宋" w:eastAsia="仿宋" w:cs="仿宋_GB2312"/>
                <w:color w:val="000000"/>
                <w:sz w:val="24"/>
              </w:rPr>
            </w:pPr>
          </w:p>
        </w:tc>
        <w:tc>
          <w:tcPr>
            <w:tcW w:w="2745" w:type="dxa"/>
            <w:vAlign w:val="center"/>
          </w:tcPr>
          <w:p>
            <w:pPr>
              <w:spacing w:line="400" w:lineRule="exact"/>
              <w:jc w:val="center"/>
              <w:rPr>
                <w:rFonts w:hint="eastAsia" w:ascii="仿宋" w:hAnsi="仿宋" w:eastAsia="仿宋" w:cs="仿宋_GB2312"/>
                <w:color w:val="000000"/>
                <w:sz w:val="24"/>
              </w:rPr>
            </w:pPr>
          </w:p>
        </w:tc>
        <w:tc>
          <w:tcPr>
            <w:tcW w:w="1290" w:type="dxa"/>
            <w:vAlign w:val="center"/>
          </w:tcPr>
          <w:p>
            <w:pPr>
              <w:spacing w:line="400" w:lineRule="exact"/>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restart"/>
            <w:vAlign w:val="center"/>
          </w:tcPr>
          <w:p>
            <w:pPr>
              <w:spacing w:line="320" w:lineRule="exact"/>
              <w:jc w:val="center"/>
              <w:rPr>
                <w:rFonts w:hint="eastAsia" w:ascii="仿宋" w:hAnsi="仿宋" w:eastAsia="仿宋" w:cs="仿宋_GB2312"/>
                <w:color w:val="000000"/>
                <w:sz w:val="24"/>
              </w:rPr>
            </w:pPr>
            <w:r>
              <w:rPr>
                <w:rFonts w:hint="eastAsia" w:ascii="仿宋" w:hAnsi="仿宋" w:eastAsia="仿宋" w:cs="仿宋_GB2312"/>
                <w:color w:val="000000"/>
                <w:sz w:val="24"/>
              </w:rPr>
              <w:t>选手</w:t>
            </w:r>
          </w:p>
        </w:tc>
        <w:tc>
          <w:tcPr>
            <w:tcW w:w="732" w:type="dxa"/>
            <w:vAlign w:val="center"/>
          </w:tcPr>
          <w:p>
            <w:pPr>
              <w:spacing w:line="400" w:lineRule="exact"/>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198" w:type="dxa"/>
            <w:vAlign w:val="center"/>
          </w:tcPr>
          <w:p>
            <w:pPr>
              <w:spacing w:line="400" w:lineRule="exact"/>
              <w:jc w:val="center"/>
              <w:rPr>
                <w:rFonts w:hint="eastAsia" w:ascii="仿宋" w:hAnsi="仿宋" w:eastAsia="仿宋" w:cs="仿宋_GB2312"/>
                <w:color w:val="000000"/>
                <w:sz w:val="24"/>
              </w:rPr>
            </w:pPr>
          </w:p>
        </w:tc>
        <w:tc>
          <w:tcPr>
            <w:tcW w:w="705" w:type="dxa"/>
            <w:vAlign w:val="center"/>
          </w:tcPr>
          <w:p>
            <w:pPr>
              <w:spacing w:line="400" w:lineRule="exact"/>
              <w:jc w:val="center"/>
              <w:rPr>
                <w:rFonts w:hint="eastAsia" w:ascii="仿宋" w:hAnsi="仿宋" w:eastAsia="仿宋" w:cs="仿宋_GB2312"/>
                <w:color w:val="000000"/>
                <w:sz w:val="24"/>
              </w:rPr>
            </w:pPr>
          </w:p>
        </w:tc>
        <w:tc>
          <w:tcPr>
            <w:tcW w:w="765" w:type="dxa"/>
            <w:vAlign w:val="center"/>
          </w:tcPr>
          <w:p>
            <w:pPr>
              <w:spacing w:line="400" w:lineRule="exact"/>
              <w:jc w:val="center"/>
              <w:rPr>
                <w:rFonts w:hint="eastAsia" w:ascii="仿宋" w:hAnsi="仿宋" w:eastAsia="仿宋" w:cs="仿宋_GB2312"/>
                <w:color w:val="000000"/>
                <w:sz w:val="24"/>
              </w:rPr>
            </w:pPr>
          </w:p>
        </w:tc>
        <w:tc>
          <w:tcPr>
            <w:tcW w:w="720" w:type="dxa"/>
            <w:vAlign w:val="center"/>
          </w:tcPr>
          <w:p>
            <w:pPr>
              <w:spacing w:line="400" w:lineRule="exact"/>
              <w:jc w:val="center"/>
              <w:rPr>
                <w:rFonts w:hint="eastAsia" w:ascii="仿宋" w:hAnsi="仿宋" w:eastAsia="仿宋" w:cs="仿宋_GB2312"/>
                <w:color w:val="000000"/>
                <w:sz w:val="24"/>
              </w:rPr>
            </w:pPr>
          </w:p>
        </w:tc>
        <w:tc>
          <w:tcPr>
            <w:tcW w:w="3288" w:type="dxa"/>
            <w:vAlign w:val="center"/>
          </w:tcPr>
          <w:p>
            <w:pPr>
              <w:spacing w:line="400" w:lineRule="exact"/>
              <w:jc w:val="center"/>
              <w:rPr>
                <w:rFonts w:hint="eastAsia" w:ascii="仿宋" w:hAnsi="仿宋" w:eastAsia="仿宋" w:cs="仿宋_GB2312"/>
                <w:color w:val="000000"/>
                <w:sz w:val="24"/>
              </w:rPr>
            </w:pPr>
          </w:p>
        </w:tc>
        <w:tc>
          <w:tcPr>
            <w:tcW w:w="1935" w:type="dxa"/>
            <w:vAlign w:val="center"/>
          </w:tcPr>
          <w:p>
            <w:pPr>
              <w:spacing w:line="400" w:lineRule="exact"/>
              <w:jc w:val="center"/>
              <w:rPr>
                <w:rFonts w:hint="eastAsia" w:ascii="仿宋" w:hAnsi="仿宋" w:eastAsia="仿宋" w:cs="仿宋_GB2312"/>
                <w:color w:val="000000"/>
                <w:sz w:val="24"/>
              </w:rPr>
            </w:pPr>
          </w:p>
        </w:tc>
        <w:tc>
          <w:tcPr>
            <w:tcW w:w="2745" w:type="dxa"/>
            <w:vAlign w:val="center"/>
          </w:tcPr>
          <w:p>
            <w:pPr>
              <w:spacing w:line="400" w:lineRule="exact"/>
              <w:jc w:val="center"/>
              <w:rPr>
                <w:rFonts w:hint="eastAsia" w:ascii="仿宋" w:hAnsi="仿宋" w:eastAsia="仿宋" w:cs="仿宋_GB2312"/>
                <w:color w:val="000000"/>
                <w:sz w:val="24"/>
              </w:rPr>
            </w:pPr>
          </w:p>
        </w:tc>
        <w:tc>
          <w:tcPr>
            <w:tcW w:w="1290" w:type="dxa"/>
            <w:vAlign w:val="center"/>
          </w:tcPr>
          <w:p>
            <w:pPr>
              <w:spacing w:line="400" w:lineRule="exact"/>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hint="eastAsia" w:ascii="仿宋" w:hAnsi="仿宋" w:eastAsia="仿宋" w:cs="仿宋_GB2312"/>
                <w:color w:val="000000"/>
                <w:sz w:val="24"/>
              </w:rPr>
            </w:pPr>
          </w:p>
        </w:tc>
        <w:tc>
          <w:tcPr>
            <w:tcW w:w="732" w:type="dxa"/>
            <w:vAlign w:val="center"/>
          </w:tcPr>
          <w:p>
            <w:pPr>
              <w:spacing w:line="400" w:lineRule="exact"/>
              <w:jc w:val="center"/>
              <w:rPr>
                <w:rFonts w:hint="eastAsia" w:ascii="仿宋" w:hAnsi="仿宋" w:eastAsia="仿宋" w:cs="仿宋_GB2312"/>
                <w:color w:val="000000"/>
                <w:sz w:val="24"/>
              </w:rPr>
            </w:pPr>
            <w:r>
              <w:rPr>
                <w:rFonts w:hint="eastAsia" w:ascii="仿宋" w:hAnsi="仿宋" w:eastAsia="仿宋" w:cs="仿宋_GB2312"/>
                <w:color w:val="000000"/>
                <w:sz w:val="24"/>
              </w:rPr>
              <w:t>2</w:t>
            </w:r>
          </w:p>
        </w:tc>
        <w:tc>
          <w:tcPr>
            <w:tcW w:w="1198" w:type="dxa"/>
            <w:vAlign w:val="center"/>
          </w:tcPr>
          <w:p>
            <w:pPr>
              <w:spacing w:line="400" w:lineRule="exact"/>
              <w:jc w:val="center"/>
              <w:rPr>
                <w:rFonts w:hint="eastAsia" w:ascii="仿宋" w:hAnsi="仿宋" w:eastAsia="仿宋" w:cs="仿宋_GB2312"/>
                <w:color w:val="000000"/>
                <w:sz w:val="24"/>
              </w:rPr>
            </w:pPr>
          </w:p>
        </w:tc>
        <w:tc>
          <w:tcPr>
            <w:tcW w:w="705" w:type="dxa"/>
            <w:vAlign w:val="center"/>
          </w:tcPr>
          <w:p>
            <w:pPr>
              <w:spacing w:line="400" w:lineRule="exact"/>
              <w:jc w:val="center"/>
              <w:rPr>
                <w:rFonts w:hint="eastAsia" w:ascii="仿宋" w:hAnsi="仿宋" w:eastAsia="仿宋" w:cs="仿宋_GB2312"/>
                <w:color w:val="000000"/>
                <w:sz w:val="24"/>
              </w:rPr>
            </w:pPr>
          </w:p>
        </w:tc>
        <w:tc>
          <w:tcPr>
            <w:tcW w:w="765" w:type="dxa"/>
            <w:vAlign w:val="center"/>
          </w:tcPr>
          <w:p>
            <w:pPr>
              <w:spacing w:line="400" w:lineRule="exact"/>
              <w:jc w:val="center"/>
              <w:rPr>
                <w:rFonts w:hint="eastAsia" w:ascii="仿宋" w:hAnsi="仿宋" w:eastAsia="仿宋" w:cs="仿宋_GB2312"/>
                <w:color w:val="000000"/>
                <w:sz w:val="24"/>
              </w:rPr>
            </w:pPr>
          </w:p>
        </w:tc>
        <w:tc>
          <w:tcPr>
            <w:tcW w:w="720" w:type="dxa"/>
            <w:vAlign w:val="center"/>
          </w:tcPr>
          <w:p>
            <w:pPr>
              <w:spacing w:line="400" w:lineRule="exact"/>
              <w:jc w:val="center"/>
              <w:rPr>
                <w:rFonts w:hint="eastAsia" w:ascii="仿宋" w:hAnsi="仿宋" w:eastAsia="仿宋" w:cs="仿宋_GB2312"/>
                <w:color w:val="000000"/>
                <w:sz w:val="24"/>
              </w:rPr>
            </w:pPr>
          </w:p>
        </w:tc>
        <w:tc>
          <w:tcPr>
            <w:tcW w:w="3288" w:type="dxa"/>
            <w:vAlign w:val="center"/>
          </w:tcPr>
          <w:p>
            <w:pPr>
              <w:spacing w:line="400" w:lineRule="exact"/>
              <w:jc w:val="center"/>
              <w:rPr>
                <w:rFonts w:hint="eastAsia" w:ascii="仿宋" w:hAnsi="仿宋" w:eastAsia="仿宋" w:cs="仿宋_GB2312"/>
                <w:color w:val="000000"/>
                <w:sz w:val="24"/>
              </w:rPr>
            </w:pPr>
          </w:p>
        </w:tc>
        <w:tc>
          <w:tcPr>
            <w:tcW w:w="1935" w:type="dxa"/>
            <w:vAlign w:val="center"/>
          </w:tcPr>
          <w:p>
            <w:pPr>
              <w:spacing w:line="400" w:lineRule="exact"/>
              <w:jc w:val="center"/>
              <w:rPr>
                <w:rFonts w:hint="eastAsia" w:ascii="仿宋" w:hAnsi="仿宋" w:eastAsia="仿宋" w:cs="仿宋_GB2312"/>
                <w:color w:val="000000"/>
                <w:sz w:val="24"/>
              </w:rPr>
            </w:pPr>
          </w:p>
        </w:tc>
        <w:tc>
          <w:tcPr>
            <w:tcW w:w="2745" w:type="dxa"/>
            <w:vAlign w:val="center"/>
          </w:tcPr>
          <w:p>
            <w:pPr>
              <w:spacing w:line="400" w:lineRule="exact"/>
              <w:jc w:val="center"/>
              <w:rPr>
                <w:rFonts w:hint="eastAsia" w:ascii="仿宋" w:hAnsi="仿宋" w:eastAsia="仿宋" w:cs="仿宋_GB2312"/>
                <w:color w:val="000000"/>
                <w:sz w:val="24"/>
              </w:rPr>
            </w:pPr>
          </w:p>
        </w:tc>
        <w:tc>
          <w:tcPr>
            <w:tcW w:w="1290" w:type="dxa"/>
            <w:vAlign w:val="center"/>
          </w:tcPr>
          <w:p>
            <w:pPr>
              <w:spacing w:line="400" w:lineRule="exact"/>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hint="eastAsia" w:ascii="仿宋" w:hAnsi="仿宋" w:eastAsia="仿宋" w:cs="仿宋_GB2312"/>
                <w:color w:val="000000"/>
                <w:sz w:val="24"/>
              </w:rPr>
            </w:pPr>
          </w:p>
        </w:tc>
        <w:tc>
          <w:tcPr>
            <w:tcW w:w="732" w:type="dxa"/>
            <w:vAlign w:val="center"/>
          </w:tcPr>
          <w:p>
            <w:pPr>
              <w:spacing w:line="400" w:lineRule="exact"/>
              <w:jc w:val="center"/>
              <w:rPr>
                <w:rFonts w:hint="eastAsia" w:ascii="仿宋" w:hAnsi="仿宋" w:eastAsia="仿宋" w:cs="仿宋_GB2312"/>
                <w:color w:val="000000"/>
                <w:sz w:val="24"/>
              </w:rPr>
            </w:pPr>
            <w:r>
              <w:rPr>
                <w:rFonts w:hint="eastAsia" w:ascii="仿宋" w:hAnsi="仿宋" w:eastAsia="仿宋" w:cs="仿宋_GB2312"/>
                <w:color w:val="000000"/>
                <w:sz w:val="24"/>
              </w:rPr>
              <w:t>3</w:t>
            </w:r>
          </w:p>
        </w:tc>
        <w:tc>
          <w:tcPr>
            <w:tcW w:w="1198" w:type="dxa"/>
            <w:vAlign w:val="center"/>
          </w:tcPr>
          <w:p>
            <w:pPr>
              <w:spacing w:line="400" w:lineRule="exact"/>
              <w:jc w:val="center"/>
              <w:rPr>
                <w:rFonts w:hint="eastAsia" w:ascii="仿宋" w:hAnsi="仿宋" w:eastAsia="仿宋" w:cs="仿宋_GB2312"/>
                <w:color w:val="000000"/>
                <w:sz w:val="24"/>
              </w:rPr>
            </w:pPr>
          </w:p>
        </w:tc>
        <w:tc>
          <w:tcPr>
            <w:tcW w:w="705" w:type="dxa"/>
            <w:vAlign w:val="center"/>
          </w:tcPr>
          <w:p>
            <w:pPr>
              <w:spacing w:line="400" w:lineRule="exact"/>
              <w:jc w:val="center"/>
              <w:rPr>
                <w:rFonts w:hint="eastAsia" w:ascii="仿宋" w:hAnsi="仿宋" w:eastAsia="仿宋" w:cs="仿宋_GB2312"/>
                <w:color w:val="000000"/>
                <w:sz w:val="24"/>
              </w:rPr>
            </w:pPr>
          </w:p>
        </w:tc>
        <w:tc>
          <w:tcPr>
            <w:tcW w:w="765" w:type="dxa"/>
            <w:vAlign w:val="center"/>
          </w:tcPr>
          <w:p>
            <w:pPr>
              <w:spacing w:line="400" w:lineRule="exact"/>
              <w:jc w:val="center"/>
              <w:rPr>
                <w:rFonts w:hint="eastAsia" w:ascii="仿宋" w:hAnsi="仿宋" w:eastAsia="仿宋" w:cs="仿宋_GB2312"/>
                <w:color w:val="000000"/>
                <w:sz w:val="24"/>
              </w:rPr>
            </w:pPr>
          </w:p>
        </w:tc>
        <w:tc>
          <w:tcPr>
            <w:tcW w:w="720" w:type="dxa"/>
            <w:vAlign w:val="center"/>
          </w:tcPr>
          <w:p>
            <w:pPr>
              <w:spacing w:line="400" w:lineRule="exact"/>
              <w:jc w:val="center"/>
              <w:rPr>
                <w:rFonts w:hint="eastAsia" w:ascii="仿宋" w:hAnsi="仿宋" w:eastAsia="仿宋" w:cs="仿宋_GB2312"/>
                <w:color w:val="000000"/>
                <w:sz w:val="24"/>
              </w:rPr>
            </w:pPr>
          </w:p>
        </w:tc>
        <w:tc>
          <w:tcPr>
            <w:tcW w:w="3288" w:type="dxa"/>
            <w:vAlign w:val="center"/>
          </w:tcPr>
          <w:p>
            <w:pPr>
              <w:spacing w:line="400" w:lineRule="exact"/>
              <w:jc w:val="center"/>
              <w:rPr>
                <w:rFonts w:hint="eastAsia" w:ascii="仿宋" w:hAnsi="仿宋" w:eastAsia="仿宋" w:cs="仿宋_GB2312"/>
                <w:color w:val="000000"/>
                <w:sz w:val="24"/>
              </w:rPr>
            </w:pPr>
          </w:p>
        </w:tc>
        <w:tc>
          <w:tcPr>
            <w:tcW w:w="1935" w:type="dxa"/>
            <w:vAlign w:val="center"/>
          </w:tcPr>
          <w:p>
            <w:pPr>
              <w:spacing w:line="400" w:lineRule="exact"/>
              <w:jc w:val="center"/>
              <w:rPr>
                <w:rFonts w:hint="eastAsia" w:ascii="仿宋" w:hAnsi="仿宋" w:eastAsia="仿宋" w:cs="仿宋_GB2312"/>
                <w:color w:val="000000"/>
                <w:sz w:val="24"/>
              </w:rPr>
            </w:pPr>
          </w:p>
        </w:tc>
        <w:tc>
          <w:tcPr>
            <w:tcW w:w="2745" w:type="dxa"/>
            <w:vAlign w:val="center"/>
          </w:tcPr>
          <w:p>
            <w:pPr>
              <w:spacing w:line="400" w:lineRule="exact"/>
              <w:jc w:val="center"/>
              <w:rPr>
                <w:rFonts w:hint="eastAsia" w:ascii="仿宋" w:hAnsi="仿宋" w:eastAsia="仿宋" w:cs="仿宋_GB2312"/>
                <w:color w:val="000000"/>
                <w:sz w:val="24"/>
              </w:rPr>
            </w:pPr>
          </w:p>
        </w:tc>
        <w:tc>
          <w:tcPr>
            <w:tcW w:w="1290" w:type="dxa"/>
            <w:vAlign w:val="center"/>
          </w:tcPr>
          <w:p>
            <w:pPr>
              <w:spacing w:line="400" w:lineRule="exact"/>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31" w:type="dxa"/>
            <w:vMerge w:val="continue"/>
            <w:vAlign w:val="center"/>
          </w:tcPr>
          <w:p>
            <w:pPr>
              <w:spacing w:line="400" w:lineRule="exact"/>
              <w:jc w:val="center"/>
              <w:rPr>
                <w:rFonts w:hint="eastAsia" w:ascii="仿宋" w:hAnsi="仿宋" w:eastAsia="仿宋" w:cs="仿宋_GB2312"/>
                <w:color w:val="000000"/>
                <w:sz w:val="24"/>
              </w:rPr>
            </w:pPr>
          </w:p>
        </w:tc>
        <w:tc>
          <w:tcPr>
            <w:tcW w:w="732" w:type="dxa"/>
            <w:vAlign w:val="center"/>
          </w:tcPr>
          <w:p>
            <w:pPr>
              <w:spacing w:line="400" w:lineRule="exact"/>
              <w:jc w:val="center"/>
              <w:rPr>
                <w:rFonts w:hint="eastAsia" w:ascii="仿宋" w:hAnsi="仿宋" w:eastAsia="仿宋" w:cs="仿宋_GB2312"/>
                <w:color w:val="000000"/>
                <w:sz w:val="24"/>
              </w:rPr>
            </w:pPr>
            <w:r>
              <w:rPr>
                <w:rFonts w:hint="eastAsia" w:ascii="仿宋" w:hAnsi="仿宋" w:eastAsia="仿宋" w:cs="仿宋_GB2312"/>
                <w:color w:val="000000"/>
                <w:sz w:val="24"/>
              </w:rPr>
              <w:t>4</w:t>
            </w:r>
          </w:p>
        </w:tc>
        <w:tc>
          <w:tcPr>
            <w:tcW w:w="1198" w:type="dxa"/>
            <w:vAlign w:val="center"/>
          </w:tcPr>
          <w:p>
            <w:pPr>
              <w:spacing w:line="400" w:lineRule="exact"/>
              <w:jc w:val="center"/>
              <w:rPr>
                <w:rFonts w:hint="eastAsia" w:ascii="仿宋" w:hAnsi="仿宋" w:eastAsia="仿宋" w:cs="仿宋_GB2312"/>
                <w:color w:val="000000"/>
                <w:sz w:val="24"/>
              </w:rPr>
            </w:pPr>
          </w:p>
        </w:tc>
        <w:tc>
          <w:tcPr>
            <w:tcW w:w="705" w:type="dxa"/>
            <w:vAlign w:val="center"/>
          </w:tcPr>
          <w:p>
            <w:pPr>
              <w:spacing w:line="400" w:lineRule="exact"/>
              <w:jc w:val="center"/>
              <w:rPr>
                <w:rFonts w:hint="eastAsia" w:ascii="仿宋" w:hAnsi="仿宋" w:eastAsia="仿宋" w:cs="仿宋_GB2312"/>
                <w:color w:val="000000"/>
                <w:sz w:val="24"/>
              </w:rPr>
            </w:pPr>
          </w:p>
        </w:tc>
        <w:tc>
          <w:tcPr>
            <w:tcW w:w="765" w:type="dxa"/>
            <w:vAlign w:val="center"/>
          </w:tcPr>
          <w:p>
            <w:pPr>
              <w:spacing w:line="400" w:lineRule="exact"/>
              <w:jc w:val="center"/>
              <w:rPr>
                <w:rFonts w:hint="eastAsia" w:ascii="仿宋" w:hAnsi="仿宋" w:eastAsia="仿宋" w:cs="仿宋_GB2312"/>
                <w:color w:val="000000"/>
                <w:sz w:val="24"/>
              </w:rPr>
            </w:pPr>
          </w:p>
        </w:tc>
        <w:tc>
          <w:tcPr>
            <w:tcW w:w="720" w:type="dxa"/>
            <w:vAlign w:val="center"/>
          </w:tcPr>
          <w:p>
            <w:pPr>
              <w:spacing w:line="400" w:lineRule="exact"/>
              <w:jc w:val="center"/>
              <w:rPr>
                <w:rFonts w:hint="eastAsia" w:ascii="仿宋" w:hAnsi="仿宋" w:eastAsia="仿宋" w:cs="仿宋_GB2312"/>
                <w:color w:val="000000"/>
                <w:sz w:val="24"/>
              </w:rPr>
            </w:pPr>
          </w:p>
        </w:tc>
        <w:tc>
          <w:tcPr>
            <w:tcW w:w="3288" w:type="dxa"/>
            <w:vAlign w:val="center"/>
          </w:tcPr>
          <w:p>
            <w:pPr>
              <w:spacing w:line="400" w:lineRule="exact"/>
              <w:jc w:val="center"/>
              <w:rPr>
                <w:rFonts w:hint="eastAsia" w:ascii="仿宋" w:hAnsi="仿宋" w:eastAsia="仿宋" w:cs="仿宋_GB2312"/>
                <w:color w:val="000000"/>
                <w:sz w:val="24"/>
              </w:rPr>
            </w:pPr>
          </w:p>
        </w:tc>
        <w:tc>
          <w:tcPr>
            <w:tcW w:w="1935" w:type="dxa"/>
            <w:vAlign w:val="center"/>
          </w:tcPr>
          <w:p>
            <w:pPr>
              <w:spacing w:line="400" w:lineRule="exact"/>
              <w:jc w:val="center"/>
              <w:rPr>
                <w:rFonts w:hint="eastAsia" w:ascii="仿宋" w:hAnsi="仿宋" w:eastAsia="仿宋" w:cs="仿宋_GB2312"/>
                <w:color w:val="000000"/>
                <w:sz w:val="24"/>
              </w:rPr>
            </w:pPr>
          </w:p>
        </w:tc>
        <w:tc>
          <w:tcPr>
            <w:tcW w:w="2745" w:type="dxa"/>
            <w:vAlign w:val="center"/>
          </w:tcPr>
          <w:p>
            <w:pPr>
              <w:spacing w:line="400" w:lineRule="exact"/>
              <w:jc w:val="center"/>
              <w:rPr>
                <w:rFonts w:hint="eastAsia" w:ascii="仿宋" w:hAnsi="仿宋" w:eastAsia="仿宋" w:cs="仿宋_GB2312"/>
                <w:color w:val="000000"/>
                <w:sz w:val="24"/>
              </w:rPr>
            </w:pPr>
          </w:p>
        </w:tc>
        <w:tc>
          <w:tcPr>
            <w:tcW w:w="1290" w:type="dxa"/>
            <w:vAlign w:val="center"/>
          </w:tcPr>
          <w:p>
            <w:pPr>
              <w:spacing w:line="400" w:lineRule="exact"/>
              <w:jc w:val="center"/>
              <w:rPr>
                <w:rFonts w:hint="eastAsia" w:ascii="仿宋" w:hAnsi="仿宋" w:eastAsia="仿宋" w:cs="仿宋_GB2312"/>
                <w:color w:val="000000"/>
                <w:sz w:val="24"/>
              </w:rPr>
            </w:pPr>
          </w:p>
        </w:tc>
      </w:tr>
    </w:tbl>
    <w:p>
      <w:pPr>
        <w:spacing w:line="400" w:lineRule="exact"/>
        <w:rPr>
          <w:rFonts w:hint="eastAsia" w:ascii="仿宋" w:hAnsi="仿宋" w:eastAsia="仿宋" w:cs="仿宋_GB2312"/>
          <w:color w:val="000000"/>
          <w:sz w:val="24"/>
        </w:rPr>
      </w:pPr>
      <w:r>
        <w:rPr>
          <w:rFonts w:hint="eastAsia" w:ascii="仿宋" w:hAnsi="仿宋" w:eastAsia="仿宋" w:cs="仿宋_GB2312"/>
          <w:color w:val="000000"/>
          <w:sz w:val="24"/>
        </w:rPr>
        <w:t>注：表格行数可根据实际增减。</w:t>
      </w:r>
    </w:p>
    <w:p>
      <w:pPr>
        <w:spacing w:line="400" w:lineRule="exact"/>
        <w:rPr>
          <w:rFonts w:hint="eastAsia" w:ascii="仿宋" w:hAnsi="仿宋" w:eastAsia="仿宋" w:cs="仿宋_GB2312"/>
          <w:color w:val="000000"/>
          <w:sz w:val="28"/>
          <w:szCs w:val="28"/>
        </w:rPr>
        <w:sectPr>
          <w:footerReference r:id="rId5" w:type="default"/>
          <w:pgSz w:w="16838" w:h="11906" w:orient="landscape"/>
          <w:pgMar w:top="1797" w:right="1440" w:bottom="1797" w:left="1440" w:header="851" w:footer="992" w:gutter="0"/>
          <w:cols w:space="720" w:num="1"/>
          <w:docGrid w:type="linesAndChars" w:linePitch="312" w:charSpace="0"/>
        </w:sectPr>
      </w:pPr>
      <w:r>
        <w:rPr>
          <w:rFonts w:hint="eastAsia" w:ascii="仿宋" w:hAnsi="仿宋" w:eastAsia="仿宋" w:cs="仿宋_GB2312"/>
          <w:color w:val="000000"/>
          <w:sz w:val="28"/>
          <w:szCs w:val="28"/>
        </w:rPr>
        <w:t>联系人：              联系电话：              手机：                电子邮箱：</w:t>
      </w:r>
    </w:p>
    <w:p>
      <w:pPr>
        <w:adjustRightInd w:val="0"/>
        <w:snapToGrid w:val="0"/>
        <w:rPr>
          <w:rFonts w:hint="eastAsia" w:ascii="黑体" w:eastAsia="黑体"/>
          <w:color w:val="000000"/>
          <w:sz w:val="32"/>
          <w:szCs w:val="32"/>
        </w:rPr>
      </w:pPr>
      <w:r>
        <w:rPr>
          <w:rFonts w:hint="eastAsia" w:ascii="黑体" w:eastAsia="黑体"/>
          <w:color w:val="000000"/>
          <w:sz w:val="32"/>
          <w:szCs w:val="32"/>
        </w:rPr>
        <w:t>附件5</w:t>
      </w:r>
    </w:p>
    <w:p>
      <w:pPr>
        <w:adjustRightInd w:val="0"/>
        <w:snapToGrid w:val="0"/>
        <w:rPr>
          <w:rFonts w:ascii="黑体" w:eastAsia="黑体"/>
          <w:color w:val="000000"/>
          <w:sz w:val="32"/>
          <w:szCs w:val="32"/>
        </w:rPr>
      </w:pPr>
    </w:p>
    <w:p>
      <w:pPr>
        <w:adjustRightInd w:val="0"/>
        <w:snapToGrid w:val="0"/>
        <w:spacing w:line="560" w:lineRule="exact"/>
        <w:ind w:right="28"/>
        <w:jc w:val="center"/>
        <w:rPr>
          <w:rFonts w:ascii="方正小标宋简体" w:hAnsi="黑体" w:eastAsia="方正小标宋简体" w:cs="黑体"/>
          <w:color w:val="000000"/>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1</w:t>
      </w:r>
      <w:r>
        <w:rPr>
          <w:rFonts w:hint="eastAsia" w:ascii="方正小标宋简体" w:hAnsi="方正小标宋简体" w:eastAsia="方正小标宋简体" w:cs="方正小标宋简体"/>
          <w:bCs/>
          <w:sz w:val="44"/>
          <w:szCs w:val="44"/>
        </w:rPr>
        <w:t>年福建省职业技能</w:t>
      </w:r>
      <w:r>
        <w:rPr>
          <w:rFonts w:hint="eastAsia" w:ascii="方正小标宋简体" w:hAnsi="方正小标宋简体" w:eastAsia="方正小标宋简体" w:cs="方正小标宋简体"/>
          <w:bCs/>
          <w:sz w:val="44"/>
          <w:szCs w:val="44"/>
          <w:lang w:val="en-US" w:eastAsia="zh-CN"/>
        </w:rPr>
        <w:t>大</w:t>
      </w:r>
      <w:r>
        <w:rPr>
          <w:rFonts w:hint="eastAsia" w:ascii="方正小标宋简体" w:hAnsi="方正小标宋简体" w:eastAsia="方正小标宋简体" w:cs="方正小标宋简体"/>
          <w:bCs/>
          <w:sz w:val="44"/>
          <w:szCs w:val="44"/>
        </w:rPr>
        <w:t>赛</w:t>
      </w:r>
      <w:r>
        <w:rPr>
          <w:rFonts w:hint="eastAsia" w:ascii="方正小标宋简体" w:hAnsi="黑体" w:eastAsia="方正小标宋简体" w:cs="黑体"/>
          <w:color w:val="000000"/>
          <w:sz w:val="44"/>
          <w:szCs w:val="44"/>
        </w:rPr>
        <w:t>选手报名表</w:t>
      </w:r>
    </w:p>
    <w:p>
      <w:pPr>
        <w:adjustRightInd w:val="0"/>
        <w:snapToGrid w:val="0"/>
        <w:spacing w:line="320" w:lineRule="exact"/>
        <w:rPr>
          <w:rFonts w:hint="eastAsia" w:ascii="仿宋_GB2312" w:hAnsi="仿宋_GB2312" w:eastAsia="仿宋_GB2312" w:cs="仿宋_GB2312"/>
          <w:color w:val="000000"/>
          <w:sz w:val="24"/>
        </w:rPr>
      </w:pPr>
    </w:p>
    <w:p>
      <w:pPr>
        <w:adjustRightInd w:val="0"/>
        <w:snapToGri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代 表 队：                                                   </w:t>
      </w:r>
    </w:p>
    <w:p>
      <w:pPr>
        <w:adjustRightInd w:val="0"/>
        <w:snapToGri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参赛项目：</w:t>
      </w:r>
      <w:r>
        <w:rPr>
          <w:rFonts w:hint="eastAsia" w:ascii="仿宋_GB2312" w:hAnsi="仿宋_GB2312" w:eastAsia="仿宋_GB2312" w:cs="仿宋_GB2312"/>
          <w:color w:val="000000"/>
          <w:sz w:val="24"/>
          <w:lang w:val="en-US" w:eastAsia="zh-CN"/>
        </w:rPr>
        <w:t>电工</w:t>
      </w:r>
      <w:r>
        <w:rPr>
          <w:rFonts w:hint="eastAsia" w:ascii="仿宋_GB2312" w:hAnsi="仿宋_GB2312" w:eastAsia="仿宋_GB2312" w:cs="仿宋_GB2312"/>
          <w:color w:val="000000"/>
          <w:sz w:val="24"/>
        </w:rPr>
        <w:sym w:font="Wingdings" w:char="00A8"/>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kern w:val="0"/>
          <w:sz w:val="24"/>
          <w:lang w:val="en-US" w:eastAsia="zh-CN" w:bidi="ar"/>
        </w:rPr>
        <w:t>茶艺</w:t>
      </w:r>
      <w:r>
        <w:rPr>
          <w:rFonts w:hint="eastAsia" w:ascii="仿宋_GB2312" w:hAnsi="仿宋_GB2312" w:eastAsia="仿宋_GB2312" w:cs="仿宋_GB2312"/>
          <w:color w:val="000000"/>
          <w:kern w:val="0"/>
          <w:sz w:val="24"/>
          <w:lang w:bidi="ar"/>
        </w:rPr>
        <w:t>师</w:t>
      </w:r>
      <w:r>
        <w:rPr>
          <w:rFonts w:hint="eastAsia" w:ascii="仿宋_GB2312" w:hAnsi="仿宋_GB2312" w:eastAsia="仿宋_GB2312" w:cs="仿宋_GB2312"/>
          <w:color w:val="000000"/>
          <w:sz w:val="24"/>
        </w:rPr>
        <w:sym w:font="Wingdings" w:char="00A8"/>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kern w:val="0"/>
          <w:sz w:val="24"/>
          <w:lang w:val="en-US" w:eastAsia="zh-CN" w:bidi="ar"/>
        </w:rPr>
        <w:t>烘焙工</w:t>
      </w:r>
      <w:r>
        <w:rPr>
          <w:rFonts w:hint="eastAsia" w:ascii="仿宋_GB2312" w:hAnsi="仿宋_GB2312" w:cs="仿宋_GB2312"/>
          <w:color w:val="000000"/>
          <w:kern w:val="0"/>
          <w:sz w:val="24"/>
          <w:lang w:val="en-US" w:eastAsia="zh-CN" w:bidi="ar"/>
        </w:rPr>
        <w:t>(</w:t>
      </w:r>
      <w:r>
        <w:rPr>
          <w:rFonts w:hint="eastAsia" w:ascii="仿宋_GB2312" w:hAnsi="仿宋_GB2312" w:eastAsia="仿宋_GB2312" w:cs="仿宋_GB2312"/>
          <w:color w:val="000000"/>
          <w:kern w:val="0"/>
          <w:sz w:val="24"/>
          <w:lang w:val="en-US" w:eastAsia="zh-CN" w:bidi="ar"/>
        </w:rPr>
        <w:t>糕点面包烘焙工</w:t>
      </w:r>
      <w:r>
        <w:rPr>
          <w:rFonts w:hint="eastAsia" w:ascii="仿宋_GB2312" w:hAnsi="仿宋_GB2312" w:cs="仿宋_GB2312"/>
          <w:color w:val="000000"/>
          <w:kern w:val="0"/>
          <w:sz w:val="24"/>
          <w:lang w:val="en-US" w:eastAsia="zh-CN" w:bidi="ar"/>
        </w:rPr>
        <w:t>)</w:t>
      </w:r>
      <w:r>
        <w:rPr>
          <w:rFonts w:hint="eastAsia" w:ascii="仿宋_GB2312" w:hAnsi="仿宋_GB2312" w:eastAsia="仿宋_GB2312" w:cs="仿宋_GB2312"/>
          <w:color w:val="000000"/>
          <w:sz w:val="24"/>
        </w:rPr>
        <w:sym w:font="Wingdings" w:char="00A8"/>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kern w:val="0"/>
          <w:sz w:val="24"/>
          <w:lang w:val="en-US" w:eastAsia="zh-CN" w:bidi="ar"/>
        </w:rPr>
        <w:t>餐厅服务员</w:t>
      </w:r>
      <w:r>
        <w:rPr>
          <w:rFonts w:hint="eastAsia" w:ascii="仿宋_GB2312" w:hAnsi="仿宋_GB2312" w:eastAsia="仿宋_GB2312" w:cs="仿宋_GB2312"/>
          <w:color w:val="000000"/>
          <w:sz w:val="24"/>
        </w:rPr>
        <w:sym w:font="Wingdings" w:char="00A8"/>
      </w:r>
      <w:r>
        <w:rPr>
          <w:rFonts w:hint="eastAsia" w:ascii="仿宋_GB2312" w:hAnsi="仿宋_GB2312" w:eastAsia="仿宋_GB2312" w:cs="仿宋_GB2312"/>
          <w:color w:val="000000"/>
          <w:sz w:val="24"/>
        </w:rPr>
        <w:t xml:space="preserve">  </w:t>
      </w:r>
    </w:p>
    <w:p>
      <w:pPr>
        <w:adjustRightInd w:val="0"/>
        <w:snapToGri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插花花艺师</w:t>
      </w:r>
      <w:r>
        <w:rPr>
          <w:rFonts w:hint="eastAsia" w:ascii="仿宋_GB2312" w:hAnsi="仿宋_GB2312" w:eastAsia="仿宋_GB2312" w:cs="仿宋_GB2312"/>
          <w:color w:val="000000"/>
          <w:sz w:val="24"/>
        </w:rPr>
        <w:sym w:font="Wingdings" w:char="00A8"/>
      </w:r>
      <w:r>
        <w:rPr>
          <w:rFonts w:hint="eastAsia" w:ascii="仿宋_GB2312" w:hAnsi="仿宋_GB2312" w:eastAsia="仿宋_GB2312" w:cs="仿宋_GB2312"/>
          <w:color w:val="000000"/>
          <w:sz w:val="24"/>
          <w:szCs w:val="24"/>
        </w:rPr>
        <w:t>广告设计师</w:t>
      </w:r>
      <w:r>
        <w:rPr>
          <w:rFonts w:hint="eastAsia" w:ascii="仿宋_GB2312" w:hAnsi="仿宋_GB2312" w:eastAsia="仿宋_GB2312" w:cs="仿宋_GB2312"/>
          <w:color w:val="000000"/>
          <w:sz w:val="24"/>
        </w:rPr>
        <w:sym w:font="Wingdings" w:char="00A8"/>
      </w: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szCs w:val="24"/>
        </w:rPr>
        <w:t>装配钳工</w:t>
      </w:r>
      <w:r>
        <w:rPr>
          <w:rFonts w:hint="eastAsia" w:ascii="仿宋_GB2312" w:hAnsi="仿宋_GB2312" w:eastAsia="仿宋_GB2312" w:cs="仿宋_GB2312"/>
          <w:color w:val="000000"/>
          <w:sz w:val="24"/>
        </w:rPr>
        <w:sym w:font="Wingdings" w:char="00A8"/>
      </w:r>
      <w:r>
        <w:rPr>
          <w:rFonts w:hint="eastAsia" w:ascii="仿宋_GB2312" w:hAnsi="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物联网安装调试员</w:t>
      </w:r>
      <w:r>
        <w:rPr>
          <w:rFonts w:hint="eastAsia" w:ascii="仿宋_GB2312" w:hAnsi="仿宋_GB2312" w:eastAsia="仿宋_GB2312" w:cs="仿宋_GB2312"/>
          <w:color w:val="000000"/>
          <w:sz w:val="24"/>
        </w:rPr>
        <w:sym w:font="Wingdings" w:char="00A8"/>
      </w:r>
    </w:p>
    <w:p>
      <w:pPr>
        <w:adjustRightInd w:val="0"/>
        <w:snapToGrid w:val="0"/>
        <w:spacing w:line="320" w:lineRule="exact"/>
        <w:ind w:firstLine="0" w:firstLineChars="0"/>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bCs/>
          <w:color w:val="000000"/>
          <w:sz w:val="24"/>
          <w:szCs w:val="24"/>
        </w:rPr>
        <w:t>计算机及外部设备装配调试员</w:t>
      </w:r>
      <w:r>
        <w:rPr>
          <w:rFonts w:hint="eastAsia" w:ascii="仿宋_GB2312" w:hAnsi="仿宋_GB2312" w:eastAsia="仿宋_GB2312" w:cs="仿宋_GB2312"/>
          <w:color w:val="000000"/>
          <w:sz w:val="24"/>
        </w:rPr>
        <w:sym w:font="Wingdings" w:char="00A8"/>
      </w:r>
      <w:r>
        <w:rPr>
          <w:rFonts w:hint="eastAsia" w:ascii="仿宋_GB2312" w:hAnsi="仿宋_GB2312" w:cs="仿宋_GB2312"/>
          <w:color w:val="000000"/>
          <w:sz w:val="24"/>
          <w:lang w:val="en-US" w:eastAsia="zh-CN"/>
        </w:rPr>
        <w:t xml:space="preserve"> </w:t>
      </w:r>
      <w:r>
        <w:rPr>
          <w:rFonts w:hint="eastAsia" w:ascii="仿宋_GB2312" w:hAnsi="仿宋_GB2312" w:cs="仿宋_GB2312"/>
          <w:bCs/>
          <w:color w:val="000000"/>
          <w:sz w:val="24"/>
          <w:szCs w:val="24"/>
          <w:lang w:val="en-US" w:eastAsia="zh-CN"/>
        </w:rPr>
        <w:t xml:space="preserve"> </w:t>
      </w:r>
      <w:r>
        <w:rPr>
          <w:rFonts w:hint="eastAsia" w:ascii="仿宋_GB2312" w:hAnsi="仿宋_GB2312" w:eastAsia="仿宋_GB2312" w:cs="仿宋_GB2312"/>
          <w:color w:val="000000"/>
          <w:sz w:val="24"/>
          <w:szCs w:val="24"/>
        </w:rPr>
        <w:t>计算机程序设计员</w:t>
      </w:r>
      <w:r>
        <w:rPr>
          <w:rFonts w:hint="eastAsia" w:ascii="仿宋_GB2312" w:hAnsi="仿宋_GB2312" w:eastAsia="仿宋_GB2312" w:cs="仿宋_GB2312"/>
          <w:color w:val="000000"/>
          <w:sz w:val="24"/>
        </w:rPr>
        <w:sym w:font="Wingdings" w:char="00A8"/>
      </w:r>
    </w:p>
    <w:tbl>
      <w:tblPr>
        <w:tblStyle w:val="10"/>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790"/>
        <w:gridCol w:w="1354"/>
        <w:gridCol w:w="761"/>
        <w:gridCol w:w="1237"/>
        <w:gridCol w:w="1237"/>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1456" w:type="dxa"/>
            <w:vAlign w:val="center"/>
          </w:tcPr>
          <w:p>
            <w:pPr>
              <w:adjustRightInd w:val="0"/>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姓  名</w:t>
            </w:r>
          </w:p>
        </w:tc>
        <w:tc>
          <w:tcPr>
            <w:tcW w:w="790" w:type="dxa"/>
            <w:vAlign w:val="center"/>
          </w:tcPr>
          <w:p>
            <w:pPr>
              <w:adjustRightInd w:val="0"/>
              <w:snapToGrid w:val="0"/>
              <w:jc w:val="center"/>
              <w:rPr>
                <w:rFonts w:hint="eastAsia" w:ascii="仿宋" w:hAnsi="仿宋" w:eastAsia="仿宋" w:cs="仿宋_GB2312"/>
                <w:bCs/>
                <w:color w:val="auto"/>
                <w:sz w:val="24"/>
              </w:rPr>
            </w:pPr>
          </w:p>
        </w:tc>
        <w:tc>
          <w:tcPr>
            <w:tcW w:w="1354" w:type="dxa"/>
            <w:vAlign w:val="center"/>
          </w:tcPr>
          <w:p>
            <w:pPr>
              <w:adjustRightInd w:val="0"/>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性   别</w:t>
            </w:r>
          </w:p>
        </w:tc>
        <w:tc>
          <w:tcPr>
            <w:tcW w:w="761" w:type="dxa"/>
            <w:vAlign w:val="center"/>
          </w:tcPr>
          <w:p>
            <w:pPr>
              <w:adjustRightInd w:val="0"/>
              <w:snapToGrid w:val="0"/>
              <w:jc w:val="center"/>
              <w:rPr>
                <w:rFonts w:hint="eastAsia" w:ascii="仿宋" w:hAnsi="仿宋" w:eastAsia="仿宋" w:cs="仿宋_GB2312"/>
                <w:bCs/>
                <w:color w:val="auto"/>
                <w:sz w:val="24"/>
              </w:rPr>
            </w:pPr>
          </w:p>
        </w:tc>
        <w:tc>
          <w:tcPr>
            <w:tcW w:w="1237" w:type="dxa"/>
            <w:vAlign w:val="center"/>
          </w:tcPr>
          <w:p>
            <w:pPr>
              <w:adjustRightInd w:val="0"/>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年   龄</w:t>
            </w:r>
          </w:p>
        </w:tc>
        <w:tc>
          <w:tcPr>
            <w:tcW w:w="1237" w:type="dxa"/>
            <w:vAlign w:val="center"/>
          </w:tcPr>
          <w:p>
            <w:pPr>
              <w:adjustRightInd w:val="0"/>
              <w:snapToGrid w:val="0"/>
              <w:jc w:val="center"/>
              <w:rPr>
                <w:rFonts w:hint="eastAsia" w:ascii="仿宋" w:hAnsi="仿宋" w:eastAsia="仿宋" w:cs="仿宋_GB2312"/>
                <w:bCs/>
                <w:color w:val="auto"/>
                <w:sz w:val="24"/>
              </w:rPr>
            </w:pPr>
          </w:p>
        </w:tc>
        <w:tc>
          <w:tcPr>
            <w:tcW w:w="1759" w:type="dxa"/>
            <w:vMerge w:val="restart"/>
            <w:vAlign w:val="center"/>
          </w:tcPr>
          <w:p>
            <w:pPr>
              <w:adjustRightInd w:val="0"/>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照片</w:t>
            </w:r>
          </w:p>
          <w:p>
            <w:pPr>
              <w:adjustRightInd w:val="0"/>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1456" w:type="dxa"/>
            <w:vAlign w:val="center"/>
          </w:tcPr>
          <w:p>
            <w:pPr>
              <w:adjustRightInd w:val="0"/>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民   族</w:t>
            </w:r>
          </w:p>
        </w:tc>
        <w:tc>
          <w:tcPr>
            <w:tcW w:w="790" w:type="dxa"/>
            <w:vAlign w:val="center"/>
          </w:tcPr>
          <w:p>
            <w:pPr>
              <w:adjustRightInd w:val="0"/>
              <w:snapToGrid w:val="0"/>
              <w:jc w:val="center"/>
              <w:rPr>
                <w:rFonts w:hint="eastAsia" w:ascii="仿宋" w:hAnsi="仿宋" w:eastAsia="仿宋" w:cs="仿宋_GB2312"/>
                <w:bCs/>
                <w:color w:val="auto"/>
                <w:sz w:val="24"/>
              </w:rPr>
            </w:pPr>
          </w:p>
        </w:tc>
        <w:tc>
          <w:tcPr>
            <w:tcW w:w="1354" w:type="dxa"/>
            <w:vAlign w:val="center"/>
          </w:tcPr>
          <w:p>
            <w:pPr>
              <w:adjustRightInd w:val="0"/>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身份证号</w:t>
            </w:r>
          </w:p>
        </w:tc>
        <w:tc>
          <w:tcPr>
            <w:tcW w:w="3235" w:type="dxa"/>
            <w:gridSpan w:val="3"/>
            <w:vAlign w:val="center"/>
          </w:tcPr>
          <w:p>
            <w:pPr>
              <w:adjustRightInd w:val="0"/>
              <w:snapToGrid w:val="0"/>
              <w:jc w:val="center"/>
              <w:rPr>
                <w:rFonts w:hint="eastAsia" w:ascii="仿宋" w:hAnsi="仿宋" w:eastAsia="仿宋" w:cs="仿宋_GB2312"/>
                <w:bCs/>
                <w:color w:val="auto"/>
                <w:sz w:val="24"/>
              </w:rPr>
            </w:pPr>
          </w:p>
        </w:tc>
        <w:tc>
          <w:tcPr>
            <w:tcW w:w="1759" w:type="dxa"/>
            <w:vMerge w:val="continue"/>
            <w:vAlign w:val="center"/>
          </w:tcPr>
          <w:p>
            <w:pPr>
              <w:adjustRightInd w:val="0"/>
              <w:snapToGrid w:val="0"/>
              <w:jc w:val="center"/>
              <w:rPr>
                <w:rFonts w:hint="eastAsia"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trPr>
        <w:tc>
          <w:tcPr>
            <w:tcW w:w="1456" w:type="dxa"/>
            <w:vAlign w:val="center"/>
          </w:tcPr>
          <w:p>
            <w:pPr>
              <w:adjustRightInd w:val="0"/>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所在单位</w:t>
            </w:r>
          </w:p>
        </w:tc>
        <w:tc>
          <w:tcPr>
            <w:tcW w:w="5379" w:type="dxa"/>
            <w:gridSpan w:val="5"/>
            <w:vAlign w:val="center"/>
          </w:tcPr>
          <w:p>
            <w:pPr>
              <w:adjustRightInd w:val="0"/>
              <w:snapToGrid w:val="0"/>
              <w:jc w:val="center"/>
              <w:rPr>
                <w:rFonts w:hint="eastAsia" w:ascii="仿宋" w:hAnsi="仿宋" w:eastAsia="仿宋" w:cs="仿宋_GB2312"/>
                <w:bCs/>
                <w:color w:val="auto"/>
                <w:sz w:val="24"/>
              </w:rPr>
            </w:pPr>
          </w:p>
        </w:tc>
        <w:tc>
          <w:tcPr>
            <w:tcW w:w="1759" w:type="dxa"/>
            <w:vMerge w:val="continue"/>
            <w:vAlign w:val="center"/>
          </w:tcPr>
          <w:p>
            <w:pPr>
              <w:adjustRightInd w:val="0"/>
              <w:snapToGrid w:val="0"/>
              <w:jc w:val="center"/>
              <w:rPr>
                <w:rFonts w:hint="eastAsia"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2" w:hRule="atLeast"/>
        </w:trPr>
        <w:tc>
          <w:tcPr>
            <w:tcW w:w="1456" w:type="dxa"/>
            <w:vAlign w:val="center"/>
          </w:tcPr>
          <w:p>
            <w:pPr>
              <w:adjustRightInd w:val="0"/>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联系地址</w:t>
            </w:r>
          </w:p>
        </w:tc>
        <w:tc>
          <w:tcPr>
            <w:tcW w:w="5379" w:type="dxa"/>
            <w:gridSpan w:val="5"/>
            <w:vAlign w:val="center"/>
          </w:tcPr>
          <w:p>
            <w:pPr>
              <w:adjustRightInd w:val="0"/>
              <w:snapToGrid w:val="0"/>
              <w:jc w:val="center"/>
              <w:rPr>
                <w:rFonts w:hint="eastAsia" w:ascii="仿宋" w:hAnsi="仿宋" w:eastAsia="仿宋" w:cs="仿宋_GB2312"/>
                <w:bCs/>
                <w:color w:val="auto"/>
                <w:sz w:val="24"/>
              </w:rPr>
            </w:pPr>
          </w:p>
        </w:tc>
        <w:tc>
          <w:tcPr>
            <w:tcW w:w="1759" w:type="dxa"/>
            <w:vMerge w:val="continue"/>
            <w:vAlign w:val="center"/>
          </w:tcPr>
          <w:p>
            <w:pPr>
              <w:adjustRightInd w:val="0"/>
              <w:snapToGrid w:val="0"/>
              <w:jc w:val="center"/>
              <w:rPr>
                <w:rFonts w:hint="eastAsia"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1456" w:type="dxa"/>
            <w:vAlign w:val="center"/>
          </w:tcPr>
          <w:p>
            <w:pPr>
              <w:adjustRightInd w:val="0"/>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电   话</w:t>
            </w:r>
          </w:p>
        </w:tc>
        <w:tc>
          <w:tcPr>
            <w:tcW w:w="2905" w:type="dxa"/>
            <w:gridSpan w:val="3"/>
            <w:vAlign w:val="center"/>
          </w:tcPr>
          <w:p>
            <w:pPr>
              <w:adjustRightInd w:val="0"/>
              <w:snapToGrid w:val="0"/>
              <w:jc w:val="center"/>
              <w:rPr>
                <w:rFonts w:hint="eastAsia" w:ascii="仿宋" w:hAnsi="仿宋" w:eastAsia="仿宋" w:cs="仿宋_GB2312"/>
                <w:color w:val="auto"/>
                <w:sz w:val="24"/>
              </w:rPr>
            </w:pPr>
          </w:p>
        </w:tc>
        <w:tc>
          <w:tcPr>
            <w:tcW w:w="2474" w:type="dxa"/>
            <w:gridSpan w:val="2"/>
            <w:vAlign w:val="center"/>
          </w:tcPr>
          <w:p>
            <w:pPr>
              <w:adjustRightInd w:val="0"/>
              <w:snapToGrid w:val="0"/>
              <w:jc w:val="center"/>
              <w:rPr>
                <w:rFonts w:hint="eastAsia" w:ascii="仿宋" w:hAnsi="仿宋" w:eastAsia="仿宋" w:cs="仿宋_GB2312"/>
                <w:color w:val="auto"/>
                <w:sz w:val="24"/>
                <w:lang w:eastAsia="zh-CN"/>
              </w:rPr>
            </w:pPr>
            <w:r>
              <w:rPr>
                <w:rFonts w:hint="eastAsia" w:ascii="仿宋" w:hAnsi="仿宋" w:eastAsia="仿宋" w:cs="仿宋_GB2312"/>
                <w:color w:val="auto"/>
                <w:sz w:val="24"/>
                <w:lang w:eastAsia="zh-CN"/>
              </w:rPr>
              <w:t>指导老师（</w:t>
            </w:r>
            <w:r>
              <w:rPr>
                <w:rFonts w:hint="eastAsia" w:ascii="仿宋" w:hAnsi="仿宋" w:eastAsia="仿宋" w:cs="仿宋_GB2312"/>
                <w:color w:val="auto"/>
                <w:sz w:val="24"/>
                <w:lang w:val="en-US" w:eastAsia="zh-CN"/>
              </w:rPr>
              <w:t>1名</w:t>
            </w:r>
            <w:r>
              <w:rPr>
                <w:rFonts w:hint="eastAsia" w:ascii="仿宋" w:hAnsi="仿宋" w:eastAsia="仿宋" w:cs="仿宋_GB2312"/>
                <w:color w:val="auto"/>
                <w:sz w:val="24"/>
                <w:lang w:eastAsia="zh-CN"/>
              </w:rPr>
              <w:t>）</w:t>
            </w:r>
          </w:p>
        </w:tc>
        <w:tc>
          <w:tcPr>
            <w:tcW w:w="1759" w:type="dxa"/>
            <w:vAlign w:val="center"/>
          </w:tcPr>
          <w:p>
            <w:pPr>
              <w:adjustRightInd w:val="0"/>
              <w:snapToGrid w:val="0"/>
              <w:jc w:val="center"/>
              <w:rPr>
                <w:rFonts w:hint="eastAsia"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2246" w:type="dxa"/>
            <w:gridSpan w:val="2"/>
            <w:vAlign w:val="center"/>
          </w:tcPr>
          <w:p>
            <w:pPr>
              <w:adjustRightInd w:val="0"/>
              <w:snapToGrid w:val="0"/>
              <w:spacing w:line="320" w:lineRule="exact"/>
              <w:jc w:val="center"/>
              <w:rPr>
                <w:rFonts w:hint="eastAsia" w:ascii="仿宋" w:hAnsi="仿宋" w:eastAsia="仿宋" w:cs="仿宋_GB2312"/>
                <w:bCs/>
                <w:color w:val="auto"/>
                <w:sz w:val="24"/>
              </w:rPr>
            </w:pPr>
            <w:r>
              <w:rPr>
                <w:rFonts w:hint="eastAsia" w:ascii="仿宋" w:hAnsi="仿宋" w:eastAsia="仿宋" w:cs="仿宋_GB2312"/>
                <w:bCs/>
                <w:color w:val="auto"/>
                <w:sz w:val="24"/>
              </w:rPr>
              <w:t>职业资格</w:t>
            </w:r>
            <w:r>
              <w:rPr>
                <w:rFonts w:hint="eastAsia" w:ascii="仿宋" w:hAnsi="仿宋" w:eastAsia="仿宋" w:cs="仿宋_GB2312"/>
                <w:bCs/>
                <w:color w:val="auto"/>
                <w:sz w:val="24"/>
                <w:lang w:val="en-US" w:eastAsia="zh-CN"/>
              </w:rPr>
              <w:t>或职业技能等级</w:t>
            </w:r>
            <w:r>
              <w:rPr>
                <w:rFonts w:hint="eastAsia" w:ascii="仿宋" w:hAnsi="仿宋" w:eastAsia="仿宋" w:cs="仿宋_GB2312"/>
                <w:bCs/>
                <w:color w:val="auto"/>
                <w:sz w:val="24"/>
              </w:rPr>
              <w:t>证书</w:t>
            </w:r>
          </w:p>
          <w:p>
            <w:pPr>
              <w:adjustRightInd w:val="0"/>
              <w:snapToGrid w:val="0"/>
              <w:spacing w:line="320" w:lineRule="exact"/>
              <w:jc w:val="center"/>
              <w:rPr>
                <w:rFonts w:hint="eastAsia" w:ascii="仿宋" w:hAnsi="仿宋" w:eastAsia="仿宋" w:cs="仿宋_GB2312"/>
                <w:bCs/>
                <w:color w:val="auto"/>
                <w:sz w:val="24"/>
              </w:rPr>
            </w:pPr>
            <w:r>
              <w:rPr>
                <w:rFonts w:hint="eastAsia" w:ascii="仿宋" w:hAnsi="仿宋" w:eastAsia="仿宋" w:cs="仿宋_GB2312"/>
                <w:bCs/>
                <w:color w:val="auto"/>
                <w:sz w:val="24"/>
              </w:rPr>
              <w:t>职业名称及等级</w:t>
            </w:r>
          </w:p>
        </w:tc>
        <w:tc>
          <w:tcPr>
            <w:tcW w:w="6348" w:type="dxa"/>
            <w:gridSpan w:val="5"/>
            <w:vAlign w:val="center"/>
          </w:tcPr>
          <w:p>
            <w:pPr>
              <w:adjustRightInd w:val="0"/>
              <w:snapToGrid w:val="0"/>
              <w:jc w:val="center"/>
              <w:rPr>
                <w:rFonts w:hint="eastAsia" w:ascii="仿宋" w:hAnsi="仿宋" w:eastAsia="仿宋"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trPr>
        <w:tc>
          <w:tcPr>
            <w:tcW w:w="1456" w:type="dxa"/>
            <w:vAlign w:val="center"/>
          </w:tcPr>
          <w:p>
            <w:pPr>
              <w:adjustRightInd w:val="0"/>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所在单位</w:t>
            </w:r>
          </w:p>
          <w:p>
            <w:pPr>
              <w:adjustRightInd w:val="0"/>
              <w:snapToGrid w:val="0"/>
              <w:jc w:val="center"/>
              <w:rPr>
                <w:rFonts w:hint="eastAsia" w:ascii="仿宋" w:hAnsi="仿宋" w:eastAsia="仿宋" w:cs="仿宋_GB2312"/>
                <w:bCs/>
                <w:color w:val="auto"/>
                <w:sz w:val="24"/>
              </w:rPr>
            </w:pPr>
            <w:r>
              <w:rPr>
                <w:rFonts w:hint="eastAsia" w:ascii="仿宋" w:hAnsi="仿宋" w:eastAsia="仿宋" w:cs="仿宋_GB2312"/>
                <w:bCs/>
                <w:color w:val="auto"/>
                <w:sz w:val="24"/>
              </w:rPr>
              <w:t>意见</w:t>
            </w:r>
          </w:p>
        </w:tc>
        <w:tc>
          <w:tcPr>
            <w:tcW w:w="7138" w:type="dxa"/>
            <w:gridSpan w:val="6"/>
            <w:vAlign w:val="center"/>
          </w:tcPr>
          <w:p>
            <w:pPr>
              <w:adjustRightInd w:val="0"/>
              <w:snapToGrid w:val="0"/>
              <w:jc w:val="center"/>
              <w:rPr>
                <w:rFonts w:hint="eastAsia" w:ascii="仿宋" w:hAnsi="仿宋" w:eastAsia="仿宋" w:cs="仿宋_GB2312"/>
                <w:color w:val="auto"/>
                <w:sz w:val="24"/>
              </w:rPr>
            </w:pPr>
          </w:p>
          <w:p>
            <w:pPr>
              <w:adjustRightInd w:val="0"/>
              <w:snapToGrid w:val="0"/>
              <w:jc w:val="center"/>
              <w:rPr>
                <w:rFonts w:hint="eastAsia" w:ascii="仿宋" w:hAnsi="仿宋" w:eastAsia="仿宋" w:cs="仿宋_GB2312"/>
                <w:color w:val="auto"/>
                <w:sz w:val="24"/>
              </w:rPr>
            </w:pPr>
          </w:p>
          <w:p>
            <w:pPr>
              <w:adjustRightInd w:val="0"/>
              <w:snapToGrid w:val="0"/>
              <w:jc w:val="center"/>
              <w:rPr>
                <w:rFonts w:hint="eastAsia" w:ascii="仿宋" w:hAnsi="仿宋" w:eastAsia="仿宋" w:cs="仿宋_GB2312"/>
                <w:color w:val="auto"/>
                <w:sz w:val="24"/>
              </w:rPr>
            </w:pPr>
          </w:p>
          <w:p>
            <w:pPr>
              <w:adjustRightInd w:val="0"/>
              <w:snapToGrid w:val="0"/>
              <w:jc w:val="center"/>
              <w:rPr>
                <w:rFonts w:hint="eastAsia" w:ascii="仿宋" w:hAnsi="仿宋" w:eastAsia="仿宋" w:cs="仿宋_GB2312"/>
                <w:color w:val="auto"/>
                <w:sz w:val="24"/>
              </w:rPr>
            </w:pPr>
          </w:p>
          <w:p>
            <w:pPr>
              <w:adjustRightInd w:val="0"/>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 xml:space="preserve">               盖章</w:t>
            </w:r>
          </w:p>
          <w:p>
            <w:pPr>
              <w:adjustRightInd w:val="0"/>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trPr>
        <w:tc>
          <w:tcPr>
            <w:tcW w:w="1456" w:type="dxa"/>
            <w:vAlign w:val="center"/>
          </w:tcPr>
          <w:p>
            <w:pPr>
              <w:adjustRightInd w:val="0"/>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各参赛代表队审核意见</w:t>
            </w:r>
          </w:p>
        </w:tc>
        <w:tc>
          <w:tcPr>
            <w:tcW w:w="7138" w:type="dxa"/>
            <w:gridSpan w:val="6"/>
            <w:vAlign w:val="center"/>
          </w:tcPr>
          <w:p>
            <w:pPr>
              <w:adjustRightInd w:val="0"/>
              <w:snapToGrid w:val="0"/>
              <w:jc w:val="center"/>
              <w:rPr>
                <w:rFonts w:hint="eastAsia" w:ascii="仿宋" w:hAnsi="仿宋" w:eastAsia="仿宋" w:cs="仿宋_GB2312"/>
                <w:color w:val="auto"/>
                <w:sz w:val="24"/>
              </w:rPr>
            </w:pPr>
          </w:p>
          <w:p>
            <w:pPr>
              <w:adjustRightInd w:val="0"/>
              <w:snapToGrid w:val="0"/>
              <w:jc w:val="center"/>
              <w:rPr>
                <w:rFonts w:hint="eastAsia" w:ascii="仿宋" w:hAnsi="仿宋" w:eastAsia="仿宋" w:cs="仿宋_GB2312"/>
                <w:color w:val="auto"/>
                <w:sz w:val="24"/>
              </w:rPr>
            </w:pPr>
          </w:p>
          <w:p>
            <w:pPr>
              <w:adjustRightInd w:val="0"/>
              <w:snapToGrid w:val="0"/>
              <w:jc w:val="center"/>
              <w:rPr>
                <w:rFonts w:hint="eastAsia" w:ascii="仿宋" w:hAnsi="仿宋" w:eastAsia="仿宋" w:cs="仿宋_GB2312"/>
                <w:color w:val="auto"/>
                <w:sz w:val="24"/>
              </w:rPr>
            </w:pPr>
          </w:p>
          <w:p>
            <w:pPr>
              <w:adjustRightInd w:val="0"/>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 xml:space="preserve"> </w:t>
            </w:r>
          </w:p>
          <w:p>
            <w:pPr>
              <w:adjustRightInd w:val="0"/>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 xml:space="preserve">            盖章</w:t>
            </w:r>
          </w:p>
          <w:p>
            <w:pPr>
              <w:adjustRightInd w:val="0"/>
              <w:snapToGrid w:val="0"/>
              <w:jc w:val="center"/>
              <w:rPr>
                <w:rFonts w:hint="eastAsia" w:ascii="仿宋" w:hAnsi="仿宋" w:eastAsia="仿宋" w:cs="仿宋_GB2312"/>
                <w:color w:val="auto"/>
                <w:sz w:val="24"/>
              </w:rPr>
            </w:pPr>
            <w:r>
              <w:rPr>
                <w:rFonts w:hint="eastAsia" w:ascii="仿宋" w:hAnsi="仿宋" w:eastAsia="仿宋" w:cs="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trPr>
        <w:tc>
          <w:tcPr>
            <w:tcW w:w="1456" w:type="dxa"/>
            <w:vAlign w:val="center"/>
          </w:tcPr>
          <w:p>
            <w:pPr>
              <w:adjustRightInd w:val="0"/>
              <w:snapToGrid w:val="0"/>
              <w:jc w:val="center"/>
              <w:rPr>
                <w:rFonts w:ascii="仿宋" w:hAnsi="仿宋" w:eastAsia="仿宋" w:cs="仿宋_GB2312"/>
                <w:color w:val="auto"/>
                <w:sz w:val="24"/>
              </w:rPr>
            </w:pPr>
            <w:r>
              <w:rPr>
                <w:rFonts w:hint="eastAsia" w:ascii="仿宋" w:hAnsi="仿宋" w:eastAsia="仿宋" w:cs="仿宋_GB2312"/>
                <w:color w:val="auto"/>
                <w:sz w:val="24"/>
              </w:rPr>
              <w:t>备注</w:t>
            </w:r>
          </w:p>
        </w:tc>
        <w:tc>
          <w:tcPr>
            <w:tcW w:w="7138" w:type="dxa"/>
            <w:gridSpan w:val="6"/>
            <w:vAlign w:val="center"/>
          </w:tcPr>
          <w:p>
            <w:pPr>
              <w:adjustRightInd w:val="0"/>
              <w:snapToGrid w:val="0"/>
              <w:jc w:val="center"/>
              <w:rPr>
                <w:rFonts w:hint="eastAsia" w:ascii="仿宋" w:hAnsi="仿宋" w:eastAsia="仿宋" w:cs="仿宋_GB2312"/>
                <w:color w:val="auto"/>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Inria Serif">
    <w:altName w:val="Courier New"/>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Pr>
        <w:rStyle w:val="9"/>
        <w:rFonts w:hint="eastAsia" w:ascii="宋体" w:hAnsi="宋体" w:eastAsia="宋体"/>
      </w:rPr>
    </w:pPr>
    <w:r>
      <w:rPr>
        <w:rStyle w:val="9"/>
        <w:rFonts w:hint="eastAsia" w:ascii="宋体" w:hAnsi="宋体" w:eastAsia="宋体"/>
        <w:sz w:val="28"/>
        <w:szCs w:val="28"/>
      </w:rPr>
      <w:t>—</w:t>
    </w:r>
    <w:r>
      <w:rPr>
        <w:rStyle w:val="9"/>
        <w:rFonts w:hint="eastAsia" w:ascii="宋体" w:hAnsi="宋体" w:eastAsia="宋体"/>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2</w:t>
    </w:r>
    <w:r>
      <w:rPr>
        <w:rFonts w:ascii="宋体" w:hAnsi="宋体" w:eastAsia="宋体"/>
        <w:sz w:val="28"/>
        <w:szCs w:val="28"/>
      </w:rPr>
      <w:fldChar w:fldCharType="end"/>
    </w:r>
    <w:r>
      <w:rPr>
        <w:rStyle w:val="9"/>
        <w:rFonts w:hint="eastAsia" w:ascii="宋体" w:hAnsi="宋体" w:eastAsia="宋体"/>
        <w:sz w:val="28"/>
        <w:szCs w:val="28"/>
      </w:rPr>
      <w:t xml:space="preserve"> —</w:t>
    </w:r>
  </w:p>
  <w:p>
    <w:pPr>
      <w:pStyle w:val="5"/>
      <w:ind w:right="360" w:firstLine="360"/>
      <w:rPr>
        <w:rFonts w:hint="eastAsia"/>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Pr>
        <w:rStyle w:val="9"/>
        <w:rFonts w:hint="eastAsia" w:ascii="宋体" w:hAnsi="宋体" w:eastAsia="宋体"/>
      </w:rPr>
    </w:pPr>
    <w:r>
      <w:rPr>
        <w:rStyle w:val="9"/>
        <w:rFonts w:hint="eastAsia" w:ascii="宋体" w:hAnsi="宋体" w:eastAsia="宋体"/>
        <w:sz w:val="28"/>
        <w:szCs w:val="28"/>
      </w:rPr>
      <w:t>—</w:t>
    </w:r>
    <w:r>
      <w:rPr>
        <w:rStyle w:val="9"/>
        <w:rFonts w:hint="eastAsia" w:ascii="宋体" w:hAnsi="宋体" w:eastAsia="宋体"/>
      </w:rPr>
      <w:t xml:space="preserve"> </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2</w:t>
    </w:r>
    <w:r>
      <w:rPr>
        <w:rFonts w:ascii="宋体" w:hAnsi="宋体" w:eastAsia="宋体"/>
        <w:sz w:val="28"/>
        <w:szCs w:val="28"/>
      </w:rPr>
      <w:fldChar w:fldCharType="end"/>
    </w:r>
    <w:r>
      <w:rPr>
        <w:rStyle w:val="9"/>
        <w:rFonts w:hint="eastAsia" w:ascii="宋体" w:hAnsi="宋体" w:eastAsia="宋体"/>
        <w:sz w:val="28"/>
        <w:szCs w:val="28"/>
      </w:rPr>
      <w:t xml:space="preserve"> —</w:t>
    </w:r>
  </w:p>
  <w:p>
    <w:pPr>
      <w:pStyle w:val="5"/>
      <w:ind w:right="360" w:firstLine="360"/>
      <w:rPr>
        <w:rFonts w:hint="eastAsia"/>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B7D15"/>
    <w:rsid w:val="55AB7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line="560" w:lineRule="exact"/>
      <w:ind w:firstLine="721" w:firstLineChars="200"/>
    </w:pPr>
    <w:rPr>
      <w:rFonts w:ascii="Calibri"/>
    </w:rPr>
  </w:style>
  <w:style w:type="paragraph" w:styleId="3">
    <w:name w:val="Body Text"/>
    <w:basedOn w:val="1"/>
    <w:uiPriority w:val="0"/>
    <w:rPr>
      <w:rFonts w:ascii="仿宋_GB2312" w:eastAsia="仿宋_GB2312"/>
      <w:sz w:val="32"/>
    </w:rPr>
  </w:style>
  <w:style w:type="paragraph" w:styleId="4">
    <w:name w:val="annotation text"/>
    <w:basedOn w:val="1"/>
    <w:uiPriority w:val="0"/>
    <w:pPr>
      <w:jc w:val="left"/>
    </w:pPr>
    <w:rPr>
      <w:sz w:val="24"/>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widowControl/>
      <w:spacing w:line="560" w:lineRule="exact"/>
      <w:contextualSpacing/>
    </w:pPr>
    <w:rPr>
      <w:rFonts w:ascii="Inria Serif" w:hAnsi="Inria Serif" w:cs="Times New Roman (Headings CS)"/>
      <w:b/>
      <w:color w:val="0084AD"/>
      <w:spacing w:val="-10"/>
      <w:kern w:val="28"/>
      <w:sz w:val="50"/>
      <w:szCs w:val="56"/>
      <w:lang w:val="en-AU" w:eastAsia="en-US"/>
    </w:rPr>
  </w:style>
  <w:style w:type="character" w:styleId="9">
    <w:name w:val="page number"/>
    <w:basedOn w:val="8"/>
    <w:uiPriority w:val="0"/>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2021-06-16T09:43:00Z</dcterms:created>
  <dc:creator>user</dc:creator>
  <cp:lastModifiedBy>user</cp:lastModifiedBy>
  <dcterms:modified xsi:type="dcterms:W3CDTF">2021-06-16T09:44:18Z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