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extAlignment w:val="baseline"/>
        <w:rPr>
          <w:rFonts w:hint="default" w:ascii="黑体" w:hAnsi="Times New Roman" w:eastAsia="黑体" w:cs="Times New Roman"/>
          <w:sz w:val="32"/>
          <w:lang w:val="en"/>
        </w:rPr>
      </w:pPr>
      <w:bookmarkStart w:id="0" w:name="_GoBack"/>
      <w:bookmarkEnd w:id="0"/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default" w:ascii="黑体" w:hAnsi="宋体" w:eastAsia="黑体" w:cs="Times New Roman"/>
          <w:sz w:val="32"/>
          <w:szCs w:val="32"/>
          <w:lang w:val="en"/>
        </w:rPr>
        <w:t>1</w:t>
      </w:r>
    </w:p>
    <w:p>
      <w:pPr>
        <w:kinsoku w:val="0"/>
        <w:spacing w:line="540" w:lineRule="exact"/>
        <w:ind w:right="-48" w:rightChars="-15"/>
        <w:jc w:val="center"/>
        <w:textAlignment w:val="baseline"/>
        <w:rPr>
          <w:rFonts w:hint="eastAsia" w:ascii="方正小标宋简体" w:hAnsi="仿宋_GB2312" w:eastAsia="方正小标宋简体" w:cs="Times New Roman"/>
          <w:sz w:val="44"/>
          <w:szCs w:val="44"/>
        </w:rPr>
      </w:pPr>
    </w:p>
    <w:p>
      <w:pPr>
        <w:kinsoku w:val="0"/>
        <w:spacing w:line="540" w:lineRule="exact"/>
        <w:ind w:right="-48" w:rightChars="-15"/>
        <w:jc w:val="center"/>
        <w:textAlignment w:val="baseline"/>
        <w:rPr>
          <w:rFonts w:hint="eastAsia" w:ascii="楷体_GB2312" w:hAnsi="宋体" w:eastAsia="楷体_GB2312" w:cs="Times New Roman"/>
          <w:sz w:val="32"/>
          <w:szCs w:val="32"/>
        </w:rPr>
      </w:pPr>
      <w:r>
        <w:rPr>
          <w:rFonts w:hint="eastAsia" w:ascii="方正小标宋简体" w:hAnsi="仿宋_GB2312" w:eastAsia="方正小标宋简体" w:cs="Times New Roman"/>
          <w:sz w:val="44"/>
          <w:szCs w:val="44"/>
        </w:rPr>
        <w:t>福建省月最低工资标准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及适用范围表</w:t>
      </w:r>
      <w:r>
        <w:rPr>
          <w:rFonts w:hint="eastAsia" w:ascii="楷体_GB2312" w:hAnsi="楷体_GB2312" w:eastAsia="楷体_GB2312" w:cs="Times New Roman"/>
          <w:sz w:val="32"/>
        </w:rPr>
        <w:t xml:space="preserve">                                   </w:t>
      </w:r>
    </w:p>
    <w:tbl>
      <w:tblPr>
        <w:tblStyle w:val="4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</w:rPr>
              <w:t>月最低工资标准（元/月）</w:t>
            </w:r>
          </w:p>
        </w:tc>
        <w:tc>
          <w:tcPr>
            <w:tcW w:w="7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49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2265</w:t>
            </w:r>
          </w:p>
        </w:tc>
        <w:tc>
          <w:tcPr>
            <w:tcW w:w="7310" w:type="dxa"/>
            <w:vAlign w:val="center"/>
          </w:tcPr>
          <w:p>
            <w:pPr>
              <w:spacing w:line="500" w:lineRule="exact"/>
              <w:ind w:left="0" w:leftChars="0" w:right="-45" w:rightChars="-14" w:firstLine="0" w:firstLineChars="0"/>
              <w:jc w:val="both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思明区、湖里区、集美区、海沧区、同安区、翔安区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49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2195</w:t>
            </w:r>
          </w:p>
        </w:tc>
        <w:tc>
          <w:tcPr>
            <w:tcW w:w="7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平潭综合实验区、鼓楼区、台江区、仓山区、晋安区、马尾区、长乐区、福清市、闽侯县、连江县、闽清县、罗源县、永泰县、芗城区、龙文区、鲤城区、丰泽区、洛江区、泉港区、石狮市、晋江市、南安市、惠安县、新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449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2045</w:t>
            </w:r>
          </w:p>
        </w:tc>
        <w:tc>
          <w:tcPr>
            <w:tcW w:w="7310" w:type="dxa"/>
            <w:vAlign w:val="center"/>
          </w:tcPr>
          <w:p>
            <w:pPr>
              <w:spacing w:line="500" w:lineRule="exact"/>
              <w:ind w:left="0" w:leftChars="0" w:right="-45" w:rightChars="-14"/>
              <w:outlineLvl w:val="9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龙海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、漳浦县、云霄县、东山县、诏安县、平和县、南靖县、长泰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、华安县、安溪县、永春县、德化县、三元区、永安市、沙县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、荔城区、城厢区、涵江区、</w:t>
            </w:r>
            <w:r>
              <w:rPr>
                <w:rFonts w:hint="eastAsia" w:ascii="仿宋_GB2312" w:hAnsi="宋体" w:eastAsia="仿宋_GB2312" w:cs="Times New Roman"/>
                <w:b w:val="0"/>
                <w:color w:val="000000"/>
                <w:sz w:val="28"/>
                <w:szCs w:val="28"/>
                <w:u w:val="none"/>
                <w:shd w:val="clear" w:color="auto" w:fill="FEFFFF"/>
              </w:rPr>
              <w:t>秀屿区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、仙游县、延平区、建阳区、邵武市、武夷山市、建瓯市、永定区、漳平市、上杭县、蕉城区、福安市、福鼎市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449" w:type="dxa"/>
            <w:vAlign w:val="center"/>
          </w:tcPr>
          <w:p>
            <w:pPr>
              <w:spacing w:line="400" w:lineRule="exact"/>
              <w:ind w:right="-45" w:rightChars="-14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1895</w:t>
            </w:r>
          </w:p>
        </w:tc>
        <w:tc>
          <w:tcPr>
            <w:tcW w:w="7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清流县、宁化县、建宁县、泰宁县、明溪县、将乐县、尤溪县、大田县、顺昌县、浦城县、光泽县、松溪县、政和县、武平县、长汀县、连城县、霞浦县、寿宁县、周宁县、柘荣县、古田县、屏南县</w:t>
            </w:r>
          </w:p>
        </w:tc>
      </w:tr>
    </w:tbl>
    <w:p>
      <w:pPr>
        <w:kinsoku/>
        <w:spacing w:line="400" w:lineRule="exact"/>
        <w:ind w:right="-45" w:rightChars="-14" w:firstLine="240" w:firstLineChars="100"/>
        <w:textAlignment w:val="auto"/>
        <w:rPr>
          <w:rFonts w:hint="eastAsia" w:ascii="黑体" w:hAnsi="Times New Roman" w:eastAsia="黑体" w:cs="Times New Roman"/>
          <w:sz w:val="32"/>
        </w:rPr>
      </w:pPr>
      <w:r>
        <w:rPr>
          <w:rFonts w:hint="eastAsia" w:ascii="仿宋_GB2312" w:hAnsi="宋体" w:eastAsia="仿宋_GB2312" w:cs="Times New Roman"/>
          <w:color w:val="000000"/>
          <w:sz w:val="24"/>
        </w:rPr>
        <w:t>注：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上述最低工资标准包含社会保险和住房公积金个人缴费部分。</w:t>
      </w:r>
    </w:p>
    <w:p>
      <w:pPr>
        <w:kinsoku w:val="0"/>
        <w:textAlignment w:val="baseline"/>
        <w:rPr>
          <w:rFonts w:hint="eastAsia" w:ascii="黑体" w:hAnsi="宋体" w:eastAsia="黑体" w:cs="Times New Roman"/>
          <w:sz w:val="32"/>
          <w:szCs w:val="32"/>
        </w:rPr>
      </w:pPr>
    </w:p>
    <w:p>
      <w:pPr>
        <w:kinsoku w:val="0"/>
        <w:textAlignment w:val="baseline"/>
        <w:rPr>
          <w:rFonts w:hint="eastAsia" w:ascii="黑体" w:hAnsi="Times New Roman" w:eastAsia="黑体" w:cs="Times New Roman"/>
          <w:sz w:val="32"/>
        </w:rPr>
      </w:pPr>
      <w:r>
        <w:rPr>
          <w:rFonts w:hint="eastAsia" w:ascii="黑体" w:hAnsi="宋体" w:eastAsia="黑体" w:cs="Times New Roman"/>
          <w:sz w:val="32"/>
          <w:szCs w:val="32"/>
        </w:rPr>
        <w:br w:type="page"/>
      </w:r>
      <w:r>
        <w:rPr>
          <w:rFonts w:hint="eastAsia" w:ascii="黑体" w:hAnsi="宋体" w:eastAsia="黑体" w:cs="Times New Roman"/>
          <w:sz w:val="32"/>
          <w:szCs w:val="32"/>
        </w:rPr>
        <w:t>附件2</w:t>
      </w:r>
    </w:p>
    <w:p>
      <w:pPr>
        <w:spacing w:line="300" w:lineRule="exact"/>
        <w:rPr>
          <w:rFonts w:hint="eastAsia" w:ascii="黑体" w:hAnsi="宋体" w:eastAsia="黑体" w:cs="Times New Roman"/>
          <w:sz w:val="32"/>
          <w:szCs w:val="32"/>
        </w:rPr>
      </w:pPr>
    </w:p>
    <w:p>
      <w:pPr>
        <w:kinsoku w:val="0"/>
        <w:spacing w:line="540" w:lineRule="exact"/>
        <w:ind w:right="-48" w:rightChars="-15"/>
        <w:jc w:val="center"/>
        <w:textAlignment w:val="baseline"/>
        <w:rPr>
          <w:rFonts w:hint="eastAsia" w:ascii="方正小标宋简体" w:hAnsi="仿宋_GB2312" w:eastAsia="方正小标宋简体" w:cs="Times New Roman"/>
          <w:sz w:val="44"/>
          <w:szCs w:val="44"/>
        </w:rPr>
      </w:pPr>
      <w:r>
        <w:rPr>
          <w:rFonts w:hint="eastAsia" w:ascii="方正小标宋简体" w:hAnsi="仿宋_GB2312" w:eastAsia="方正小标宋简体" w:cs="Times New Roman"/>
          <w:sz w:val="44"/>
          <w:szCs w:val="44"/>
        </w:rPr>
        <w:t>福建省非全日制用工小时</w:t>
      </w:r>
    </w:p>
    <w:p>
      <w:pPr>
        <w:kinsoku w:val="0"/>
        <w:spacing w:line="540" w:lineRule="exact"/>
        <w:ind w:right="-48" w:rightChars="-15"/>
        <w:jc w:val="center"/>
        <w:textAlignment w:val="baseline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仿宋_GB2312" w:eastAsia="方正小标宋简体" w:cs="Times New Roman"/>
          <w:sz w:val="44"/>
          <w:szCs w:val="44"/>
        </w:rPr>
        <w:t>最低工资标准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及适用范围表</w:t>
      </w:r>
    </w:p>
    <w:tbl>
      <w:tblPr>
        <w:tblStyle w:val="4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</w:rPr>
              <w:t>月最低工资标准</w:t>
            </w:r>
          </w:p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</w:rPr>
              <w:t>（元/小时）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45" w:rightChars="-14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23.5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45" w:rightChars="-14" w:firstLine="0" w:firstLineChars="0"/>
              <w:jc w:val="both"/>
              <w:outlineLvl w:val="9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思明区、湖里区、集美区、海沧区、同安区、翔安区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45" w:rightChars="-14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平潭综合实验区、鼓楼区、台江区、仓山区、晋安区、马尾区、长乐区、福清市、闽侯县、连江县、闽清县、罗源县、永泰县、芗城区、龙文区、鲤城区、丰泽区、洛江区、泉港区、石狮市、晋江市、南安市、惠安县、新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45" w:rightChars="-14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21.5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45" w:rightChars="-14"/>
              <w:outlineLvl w:val="9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龙海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、漳浦县、云霄县、东山县、诏安县、平和县、南靖县、长泰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、华安县、安溪县、永春县、德化县、三元区、永安市、沙县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、荔城区、城厢区、涵江区、</w:t>
            </w:r>
            <w:r>
              <w:rPr>
                <w:rFonts w:hint="eastAsia" w:ascii="仿宋_GB2312" w:hAnsi="宋体" w:eastAsia="仿宋_GB2312" w:cs="Times New Roman"/>
                <w:b w:val="0"/>
                <w:color w:val="000000"/>
                <w:sz w:val="28"/>
                <w:szCs w:val="28"/>
                <w:u w:val="none"/>
                <w:shd w:val="clear" w:color="auto" w:fill="FEFFFF"/>
              </w:rPr>
              <w:t>秀屿区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、仙游县、延平区、建阳区、邵武市、武夷山市、建瓯市、永定区、漳平市、上杭县、蕉城区、福安市、福鼎市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45" w:rightChars="-14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清流县、宁化县、建宁县、泰宁县、明溪县、将乐县、尤溪县、大田县、顺昌县、浦城县、光泽县、松溪县、政和县、武平县、长汀县、连城县、霞浦县、寿宁县、周宁县、柘荣县、古田县、屏南县</w:t>
            </w:r>
          </w:p>
        </w:tc>
      </w:tr>
    </w:tbl>
    <w:p>
      <w:pPr>
        <w:kinsoku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4"/>
        </w:rPr>
        <w:t>注：上述非全日制小时最低工资标准包含社会保险单位和个人缴费部分。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B04EA"/>
    <w:rsid w:val="33F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2025-01-27T03:24:00Z</dcterms:created>
  <dc:creator>user</dc:creator>
  <cp:lastModifiedBy>user</cp:lastModifiedBy>
  <dcterms:modified xsi:type="dcterms:W3CDTF">2025-01-27T03:24:50Z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