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Calibri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省就业服务网-高校毕业生专区标识及链接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Calibri" w:cs="Times New Roman"/>
          <w:color w:val="auto"/>
          <w:kern w:val="2"/>
          <w:sz w:val="32"/>
          <w:szCs w:val="32"/>
          <w:u w:val="none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346710</wp:posOffset>
            </wp:positionV>
            <wp:extent cx="3016885" cy="3016885"/>
            <wp:effectExtent l="0" t="0" r="12065" b="12065"/>
            <wp:wrapTopAndBottom/>
            <wp:docPr id="1" name="图片 1" descr="省就业服务网高校毕业生专区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省就业服务网高校毕业生专区标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3016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>
      <w:pPr>
        <w:widowControl w:val="0"/>
        <w:spacing w:after="120" w:afterLines="0" w:afterAutospacing="0" w:line="240" w:lineRule="auto"/>
        <w:ind w:left="0" w:leftChars="0" w:firstLine="0" w:firstLineChars="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tbl>
      <w:tblPr>
        <w:tblStyle w:val="3"/>
        <w:tblW w:w="8743" w:type="dxa"/>
        <w:jc w:val="center"/>
        <w:tblInd w:w="2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678"/>
        <w:gridCol w:w="1800"/>
        <w:gridCol w:w="29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874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就业平台互联情况表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填报单位</w:t>
            </w:r>
          </w:p>
        </w:tc>
        <w:tc>
          <w:tcPr>
            <w:tcW w:w="7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8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ind w:firstLine="3520" w:firstLineChars="1100"/>
              <w:jc w:val="both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网站信息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宋体" w:eastAsia="仿宋_GB2312" w:cs="Times New Roman"/>
                <w:kern w:val="2"/>
                <w:sz w:val="32"/>
                <w:szCs w:val="24"/>
                <w:lang w:val="en-US" w:eastAsia="zh-CN" w:bidi="ar-SA"/>
              </w:rPr>
              <w:t>已放置</w:t>
            </w: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省</w:t>
            </w:r>
            <w:r>
              <w:rPr>
                <w:rFonts w:hint="eastAsia" w:ascii="仿宋_GB2312" w:hAnsi="Calibri" w:cs="Times New Roman"/>
                <w:kern w:val="2"/>
                <w:sz w:val="32"/>
                <w:szCs w:val="32"/>
                <w:lang w:val="en-US" w:eastAsia="zh-CN" w:bidi="ar-SA"/>
              </w:rPr>
              <w:t>就业服务网高校毕业生专区</w:t>
            </w:r>
            <w:r>
              <w:rPr>
                <w:rFonts w:hint="eastAsia" w:ascii="Times New Roman" w:hAnsi="宋体" w:eastAsia="仿宋_GB2312" w:cs="Times New Roman"/>
                <w:kern w:val="2"/>
                <w:sz w:val="32"/>
                <w:szCs w:val="24"/>
                <w:lang w:val="en-US" w:eastAsia="zh-CN" w:bidi="ar-SA"/>
              </w:rPr>
              <w:t>标识及链接的网站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7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网址</w:t>
            </w:r>
          </w:p>
        </w:tc>
        <w:tc>
          <w:tcPr>
            <w:tcW w:w="7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...</w:t>
            </w:r>
          </w:p>
        </w:tc>
        <w:tc>
          <w:tcPr>
            <w:tcW w:w="7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8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联络员信息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单位/部门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p/>
    <w:p/>
    <w:p/>
    <w:p/>
    <w:p/>
    <w:p/>
    <w:p/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1505585</wp:posOffset>
            </wp:positionV>
            <wp:extent cx="3164840" cy="3164840"/>
            <wp:effectExtent l="0" t="0" r="16510" b="16510"/>
            <wp:wrapTopAndBottom/>
            <wp:docPr id="2" name="图片 6" descr="专区宣传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专区宣传海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4840" cy="3164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74052"/>
    <w:rsid w:val="37D7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2024-01-08T09:41:00Z</dcterms:created>
  <dc:creator>hjy</dc:creator>
  <cp:lastModifiedBy>hjy</cp:lastModifiedBy>
  <dcterms:modified xsi:type="dcterms:W3CDTF">2024-01-08T09:43:16Z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