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联合招聘专场活动月度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安排计划表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38" w:firstLineChars="1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单位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                          填报人：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9"/>
        <w:tblW w:w="13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2"/>
        <w:gridCol w:w="2686"/>
        <w:gridCol w:w="3066"/>
        <w:gridCol w:w="1855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68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活动类型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（线上招聘会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/直播带岗/线下招聘会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1855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主、承办单位</w:t>
            </w:r>
          </w:p>
        </w:tc>
        <w:tc>
          <w:tcPr>
            <w:tcW w:w="3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地点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网址链接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微软雅黑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微软雅黑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>
            <w:pPr>
              <w:spacing w:line="3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>
            <w:pPr>
              <w:spacing w:line="3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38" w:firstLineChars="100"/>
        <w:textAlignment w:val="auto"/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</w:rPr>
      </w:pPr>
      <w: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  <w:lang w:eastAsia="zh-CN"/>
        </w:rPr>
        <w:t>备注：</w:t>
      </w:r>
      <w: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</w:rPr>
        <w:t>请于</w:t>
      </w:r>
      <w: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  <w:lang w:val="en-US" w:eastAsia="zh-CN"/>
        </w:rPr>
        <w:t>8月31日、9月30日前</w:t>
      </w:r>
      <w: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</w:rPr>
        <w:t>报送</w:t>
      </w:r>
      <w: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  <w:lang w:eastAsia="zh-CN"/>
        </w:rPr>
        <w:t>本表</w:t>
      </w:r>
      <w: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</w:rPr>
        <w:t>。</w:t>
      </w:r>
    </w:p>
    <w:p>
      <w:pPr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</w:rPr>
      </w:pPr>
    </w:p>
    <w:p>
      <w:pPr>
        <w:pStyle w:val="2"/>
        <w:rPr>
          <w:rFonts w:hint="eastAsia" w:ascii="LinTimes" w:hAnsi="LinTimes" w:eastAsia="仿宋" w:cs="LinTimes"/>
          <w:b w:val="0"/>
          <w:bCs w:val="0"/>
          <w:color w:val="000000"/>
          <w:kern w:val="0"/>
          <w:sz w:val="24"/>
        </w:rPr>
        <w:sectPr>
          <w:pgSz w:w="16838" w:h="11906" w:orient="landscape"/>
          <w:pgMar w:top="1588" w:right="2098" w:bottom="1418" w:left="1588" w:header="851" w:footer="1361" w:gutter="0"/>
          <w:cols w:space="720" w:num="1"/>
          <w:titlePg/>
          <w:docGrid w:type="linesAndChars" w:linePitch="596" w:charSpace="-439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联合招聘专场活动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基本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0"/>
          <w:szCs w:val="40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0"/>
          <w:szCs w:val="40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0"/>
          <w:szCs w:val="40"/>
        </w:rPr>
        <w:t>表</w:t>
      </w:r>
    </w:p>
    <w:p>
      <w:pPr>
        <w:spacing w:line="600" w:lineRule="exact"/>
        <w:rPr>
          <w:rFonts w:hint="default" w:ascii="宋体" w:hAnsi="宋体" w:eastAsia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单位名称：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填报人：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9"/>
        <w:tblW w:w="8820" w:type="dxa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4252"/>
        <w:gridCol w:w="1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月份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填报内容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线上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举办场次数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注册简历数（即求职人数）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线下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举办场次数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用人单位数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入场人数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收取简历数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直播带岗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政策宣讲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、职业指导等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（直播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录播）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请于9月30日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10月31日前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报送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当月活动基本情况。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3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2022年8月25日翻印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2022年8月25日翻印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/>
    <w:sectPr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Courier New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A1F6B"/>
    <w:rsid w:val="4F2A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2022-08-29T03:39:00Z</dcterms:created>
  <dc:creator>hjy</dc:creator>
  <cp:lastModifiedBy>hjy</cp:lastModifiedBy>
  <dcterms:modified xsi:type="dcterms:W3CDTF">2022-08-29T03:40:27Z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