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8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pacing w:line="580" w:lineRule="exact"/>
        <w:rPr>
          <w:rFonts w:hint="eastAsia" w:ascii="黑体" w:hAnsi="黑体" w:eastAsia="黑体" w:cs="黑体"/>
          <w:lang w:eastAsia="zh-CN"/>
        </w:rPr>
      </w:pPr>
    </w:p>
    <w:tbl>
      <w:tblPr>
        <w:tblStyle w:val="3"/>
        <w:tblW w:w="930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1"/>
        <w:gridCol w:w="3682"/>
        <w:gridCol w:w="1913"/>
        <w:gridCol w:w="21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val="en-US" w:eastAsia="zh-CN"/>
              </w:rPr>
              <w:t>福建省毕业生就业创业公共服务网推广使用高校信息表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院校名称</w:t>
            </w:r>
          </w:p>
        </w:tc>
        <w:tc>
          <w:tcPr>
            <w:tcW w:w="7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9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院校就业网站信息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平台名称</w:t>
            </w:r>
          </w:p>
        </w:tc>
        <w:tc>
          <w:tcPr>
            <w:tcW w:w="7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  <w:lang w:eastAsia="zh-CN"/>
              </w:rPr>
              <w:t>平台网址</w:t>
            </w:r>
          </w:p>
        </w:tc>
        <w:tc>
          <w:tcPr>
            <w:tcW w:w="77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9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院校就业部门负责人信息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微信号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9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院校联络员信息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微信号</w:t>
            </w:r>
          </w:p>
        </w:tc>
        <w:tc>
          <w:tcPr>
            <w:tcW w:w="3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N/>
              <w:bidi w:val="0"/>
              <w:adjustRightInd/>
              <w:spacing w:line="58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B685E"/>
    <w:rsid w:val="37CB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2022-07-07T08:08:00Z</dcterms:created>
  <dc:creator>hjy</dc:creator>
  <cp:lastModifiedBy>hjy</cp:lastModifiedBy>
  <dcterms:modified xsi:type="dcterms:W3CDTF">2022-07-07T08:09:36Z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