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人社系统高校毕业生就业工作联系方式</w:t>
      </w:r>
    </w:p>
    <w:p>
      <w:pPr>
        <w:spacing w:line="600" w:lineRule="exact"/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7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176"/>
        <w:gridCol w:w="1176"/>
        <w:gridCol w:w="1936"/>
        <w:gridCol w:w="1848"/>
        <w:gridCol w:w="1276"/>
        <w:gridCol w:w="2406"/>
        <w:gridCol w:w="142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市、县（区）</w:t>
            </w:r>
          </w:p>
        </w:tc>
        <w:tc>
          <w:tcPr>
            <w:tcW w:w="49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分管领导</w:t>
            </w:r>
          </w:p>
        </w:tc>
        <w:tc>
          <w:tcPr>
            <w:tcW w:w="69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cs="Times New Roman"/>
                <w:sz w:val="28"/>
                <w:szCs w:val="28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职务职级</w:t>
            </w: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科（处）室、单位</w:t>
            </w: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职务职级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市本级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××区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××县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…</w:t>
            </w: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>注：本表由各设区市人社局汇总填报，6月3</w:t>
      </w:r>
      <w:r>
        <w:rPr>
          <w:rFonts w:ascii="仿宋_GB2312" w:hAnsi="Calibri" w:eastAsia="仿宋_GB2312" w:cs="Times New Roman"/>
          <w:sz w:val="28"/>
          <w:szCs w:val="28"/>
        </w:rPr>
        <w:t>0</w:t>
      </w:r>
      <w:r>
        <w:rPr>
          <w:rFonts w:hint="eastAsia" w:ascii="仿宋_GB2312" w:hAnsi="Calibri" w:eastAsia="仿宋_GB2312" w:cs="Times New Roman"/>
          <w:sz w:val="28"/>
          <w:szCs w:val="28"/>
        </w:rPr>
        <w:t>日前发送至指定邮箱</w:t>
      </w:r>
    </w:p>
    <w:p>
      <w:pPr>
        <w:spacing w:line="60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促进</w:t>
      </w:r>
      <w:r>
        <w:rPr>
          <w:rFonts w:hint="eastAsia" w:ascii="方正小标宋简体" w:eastAsia="方正小标宋简体"/>
          <w:sz w:val="36"/>
          <w:szCs w:val="36"/>
        </w:rPr>
        <w:t>高校</w:t>
      </w:r>
      <w:r>
        <w:rPr>
          <w:rFonts w:ascii="方正小标宋简体" w:eastAsia="方正小标宋简体"/>
          <w:sz w:val="36"/>
          <w:szCs w:val="36"/>
        </w:rPr>
        <w:t>毕业生就业创业</w:t>
      </w:r>
      <w:r>
        <w:rPr>
          <w:rFonts w:hint="eastAsia" w:ascii="方正小标宋简体" w:eastAsia="方正小标宋简体"/>
          <w:sz w:val="36"/>
          <w:szCs w:val="36"/>
        </w:rPr>
        <w:t>十</w:t>
      </w:r>
      <w:r>
        <w:rPr>
          <w:rFonts w:ascii="方正小标宋简体" w:eastAsia="方正小标宋简体"/>
          <w:sz w:val="36"/>
          <w:szCs w:val="36"/>
        </w:rPr>
        <w:t>大专项行动进展</w:t>
      </w:r>
      <w:r>
        <w:rPr>
          <w:rFonts w:hint="eastAsia" w:ascii="方正小标宋简体" w:eastAsia="方正小标宋简体"/>
          <w:sz w:val="36"/>
          <w:szCs w:val="36"/>
        </w:rPr>
        <w:t>情况</w:t>
      </w:r>
      <w:r>
        <w:rPr>
          <w:rFonts w:ascii="方正小标宋简体" w:eastAsia="方正小标宋简体"/>
          <w:sz w:val="36"/>
          <w:szCs w:val="36"/>
        </w:rPr>
        <w:t>汇总表</w:t>
      </w:r>
      <w:r>
        <w:rPr>
          <w:rFonts w:hint="eastAsia" w:ascii="方正小标宋简体" w:eastAsia="方正小标宋简体"/>
          <w:sz w:val="36"/>
          <w:szCs w:val="36"/>
        </w:rPr>
        <w:t>（一）</w:t>
      </w:r>
    </w:p>
    <w:p>
      <w:pPr>
        <w:spacing w:line="600" w:lineRule="exact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 xml:space="preserve">填报单位（盖章）： </w:t>
      </w:r>
      <w:r>
        <w:rPr>
          <w:rFonts w:ascii="仿宋_GB2312" w:hAnsi="Calibri" w:eastAsia="仿宋_GB2312" w:cs="Times New Roman"/>
          <w:sz w:val="24"/>
          <w:szCs w:val="24"/>
        </w:rPr>
        <w:t xml:space="preserve">                                 </w:t>
      </w:r>
      <w:r>
        <w:rPr>
          <w:rFonts w:hint="eastAsia" w:ascii="仿宋_GB2312" w:hAnsi="Calibri" w:eastAsia="仿宋_GB2312" w:cs="Times New Roman"/>
          <w:sz w:val="24"/>
          <w:szCs w:val="24"/>
        </w:rPr>
        <w:t>时间：2</w:t>
      </w:r>
      <w:r>
        <w:rPr>
          <w:rFonts w:ascii="仿宋_GB2312" w:hAnsi="Calibri" w:eastAsia="仿宋_GB2312" w:cs="Times New Roman"/>
          <w:sz w:val="24"/>
          <w:szCs w:val="24"/>
        </w:rPr>
        <w:t>022</w:t>
      </w:r>
      <w:r>
        <w:rPr>
          <w:rFonts w:hint="eastAsia" w:ascii="仿宋_GB2312" w:hAnsi="Calibri" w:eastAsia="仿宋_GB2312" w:cs="Times New Roman"/>
          <w:sz w:val="24"/>
          <w:szCs w:val="24"/>
        </w:rPr>
        <w:t xml:space="preserve">年  </w:t>
      </w:r>
      <w:r>
        <w:rPr>
          <w:rFonts w:ascii="仿宋_GB2312" w:hAnsi="Calibri" w:eastAsia="仿宋_GB2312" w:cs="Times New Roman"/>
          <w:sz w:val="24"/>
          <w:szCs w:val="24"/>
        </w:rPr>
        <w:t xml:space="preserve"> </w:t>
      </w:r>
      <w:r>
        <w:rPr>
          <w:rFonts w:hint="eastAsia" w:ascii="仿宋_GB2312" w:hAnsi="Calibri" w:eastAsia="仿宋_GB2312" w:cs="Times New Roman"/>
          <w:sz w:val="24"/>
          <w:szCs w:val="24"/>
        </w:rPr>
        <w:t xml:space="preserve">月 </w:t>
      </w:r>
      <w:r>
        <w:rPr>
          <w:rFonts w:ascii="仿宋_GB2312" w:hAnsi="Calibri" w:eastAsia="仿宋_GB2312" w:cs="Times New Roman"/>
          <w:sz w:val="24"/>
          <w:szCs w:val="24"/>
        </w:rPr>
        <w:t xml:space="preserve">  </w:t>
      </w:r>
      <w:r>
        <w:rPr>
          <w:rFonts w:hint="eastAsia" w:ascii="仿宋_GB2312" w:hAnsi="Calibri" w:eastAsia="仿宋_GB2312" w:cs="Times New Roman"/>
          <w:sz w:val="24"/>
          <w:szCs w:val="24"/>
        </w:rPr>
        <w:t xml:space="preserve">日 </w:t>
      </w:r>
      <w:r>
        <w:rPr>
          <w:rFonts w:ascii="仿宋_GB2312" w:hAnsi="Calibri" w:eastAsia="仿宋_GB2312" w:cs="Times New Roman"/>
          <w:sz w:val="24"/>
          <w:szCs w:val="24"/>
        </w:rPr>
        <w:t xml:space="preserve">            </w:t>
      </w:r>
      <w:r>
        <w:rPr>
          <w:rFonts w:hint="eastAsia" w:ascii="仿宋_GB2312" w:hAnsi="Calibri" w:eastAsia="仿宋_GB2312" w:cs="Times New Roman"/>
          <w:sz w:val="24"/>
          <w:szCs w:val="24"/>
        </w:rPr>
        <w:t>单位：人、个、场次、万元</w:t>
      </w: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850"/>
        <w:gridCol w:w="851"/>
        <w:gridCol w:w="850"/>
        <w:gridCol w:w="851"/>
        <w:gridCol w:w="850"/>
        <w:gridCol w:w="1276"/>
        <w:gridCol w:w="1276"/>
        <w:gridCol w:w="992"/>
        <w:gridCol w:w="850"/>
        <w:gridCol w:w="851"/>
        <w:gridCol w:w="850"/>
        <w:gridCol w:w="85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政策宣传落实行动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人社局长拓岗行动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返乡入村就业行动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创业创新扶持行动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实名就业服务行动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内容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一次性吸纳就业补贴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一次性扩岗补助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走访企业数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征集岗位数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省级市级三支一扶计划招募情况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开发公共管理和社会服务岗位数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吸引毕业生就业人数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一次性创业补贴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创业担保贷款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服务人次、就业人数、就业率等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享受人数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发放金额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享受人数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发放金额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享受人数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发放金额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贷款笔数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市本级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××区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××县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促进</w:t>
      </w:r>
      <w:r>
        <w:rPr>
          <w:rFonts w:hint="eastAsia" w:ascii="方正小标宋简体" w:eastAsia="方正小标宋简体"/>
          <w:sz w:val="36"/>
          <w:szCs w:val="36"/>
        </w:rPr>
        <w:t>高校</w:t>
      </w:r>
      <w:r>
        <w:rPr>
          <w:rFonts w:ascii="方正小标宋简体" w:eastAsia="方正小标宋简体"/>
          <w:sz w:val="36"/>
          <w:szCs w:val="36"/>
        </w:rPr>
        <w:t>毕业生就业创业</w:t>
      </w:r>
      <w:r>
        <w:rPr>
          <w:rFonts w:hint="eastAsia" w:ascii="方正小标宋简体" w:eastAsia="方正小标宋简体"/>
          <w:sz w:val="36"/>
          <w:szCs w:val="36"/>
        </w:rPr>
        <w:t>十</w:t>
      </w:r>
      <w:r>
        <w:rPr>
          <w:rFonts w:ascii="方正小标宋简体" w:eastAsia="方正小标宋简体"/>
          <w:sz w:val="36"/>
          <w:szCs w:val="36"/>
        </w:rPr>
        <w:t>大专项行动进展</w:t>
      </w:r>
      <w:r>
        <w:rPr>
          <w:rFonts w:hint="eastAsia" w:ascii="方正小标宋简体" w:eastAsia="方正小标宋简体"/>
          <w:sz w:val="36"/>
          <w:szCs w:val="36"/>
        </w:rPr>
        <w:t>情况</w:t>
      </w:r>
      <w:r>
        <w:rPr>
          <w:rFonts w:ascii="方正小标宋简体" w:eastAsia="方正小标宋简体"/>
          <w:sz w:val="36"/>
          <w:szCs w:val="36"/>
        </w:rPr>
        <w:t>汇总表</w:t>
      </w:r>
      <w:r>
        <w:rPr>
          <w:rFonts w:hint="eastAsia" w:ascii="方正小标宋简体" w:eastAsia="方正小标宋简体"/>
          <w:sz w:val="36"/>
          <w:szCs w:val="36"/>
        </w:rPr>
        <w:t>（二）</w:t>
      </w:r>
    </w:p>
    <w:p>
      <w:pPr>
        <w:spacing w:line="320" w:lineRule="exact"/>
        <w:rPr>
          <w:rFonts w:ascii="仿宋_GB2312" w:hAnsi="Calibri" w:eastAsia="仿宋_GB2312" w:cs="Times New Roman"/>
          <w:sz w:val="24"/>
          <w:szCs w:val="24"/>
        </w:rPr>
      </w:pPr>
    </w:p>
    <w:tbl>
      <w:tblPr>
        <w:tblStyle w:val="7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851"/>
        <w:gridCol w:w="850"/>
        <w:gridCol w:w="851"/>
        <w:gridCol w:w="852"/>
        <w:gridCol w:w="851"/>
        <w:gridCol w:w="992"/>
        <w:gridCol w:w="850"/>
        <w:gridCol w:w="851"/>
        <w:gridCol w:w="992"/>
        <w:gridCol w:w="762"/>
        <w:gridCol w:w="797"/>
        <w:gridCol w:w="851"/>
        <w:gridCol w:w="850"/>
        <w:gridCol w:w="99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青年就业见习行动</w:t>
            </w:r>
          </w:p>
        </w:tc>
        <w:tc>
          <w:tcPr>
            <w:tcW w:w="17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就业技能提升行动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就业红娘帮扶行动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信息对接促进行动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就业权益保护行动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内容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开发岗位数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参加见习人数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其中毕业生人数</w:t>
            </w:r>
          </w:p>
        </w:tc>
        <w:tc>
          <w:tcPr>
            <w:tcW w:w="8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参加就业技能培训毕业生数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参加创业培训毕业生数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帮扶就业人数、就业率等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开发公益性岗位数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安置毕业生就业人数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向省级平台归集岗位数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举办毕业生线上招聘活动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举办毕业生线下招聘活动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处理涉及毕业生的劳动关系等矛盾纠纷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活动场次</w:t>
            </w: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发布岗位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活动场次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发布岗位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处理纠纷数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涉及毕业生数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市本级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××区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××县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…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系统自动生成</w:t>
            </w: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hint="eastAsia" w:ascii="仿宋_GB2312"/>
          <w:sz w:val="31"/>
          <w:szCs w:val="31"/>
        </w:rPr>
      </w:pPr>
      <w:r>
        <w:rPr>
          <w:rFonts w:hint="eastAsia" w:ascii="仿宋_GB2312" w:hAnsi="Calibri" w:eastAsia="仿宋_GB2312" w:cs="Times New Roman"/>
          <w:sz w:val="24"/>
          <w:szCs w:val="24"/>
        </w:rPr>
        <w:t>注：本表由各设区市人社局汇总填报，均指今年以来截至</w:t>
      </w:r>
      <w:r>
        <w:rPr>
          <w:rFonts w:hint="eastAsia" w:ascii="仿宋_GB2312" w:hAnsi="Calibri" w:cs="Times New Roman"/>
          <w:sz w:val="24"/>
          <w:szCs w:val="24"/>
          <w:lang w:eastAsia="zh-CN"/>
        </w:rPr>
        <w:t>当前</w:t>
      </w:r>
      <w:r>
        <w:rPr>
          <w:rFonts w:hint="eastAsia" w:ascii="仿宋_GB2312" w:hAnsi="Calibri" w:eastAsia="仿宋_GB2312" w:cs="Times New Roman"/>
          <w:sz w:val="24"/>
          <w:szCs w:val="24"/>
        </w:rPr>
        <w:t>的累计数据；电子版发送指定邮箱，纸质版加盖公章后传真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34469"/>
    <w:rsid w:val="5B2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2022-06-24T10:58:00Z</dcterms:created>
  <dc:creator>hjy</dc:creator>
  <cp:lastModifiedBy>hjy</cp:lastModifiedBy>
  <dcterms:modified xsi:type="dcterms:W3CDTF">2022-06-24T10:59:26Z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