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textAlignment w:val="top"/>
        <w:rPr>
          <w:rFonts w:hint="eastAsia" w:ascii="方正小标宋简体" w:hAnsi="宋体" w:eastAsia="方正小标宋简体"/>
          <w:sz w:val="44"/>
          <w:szCs w:val="44"/>
        </w:rPr>
      </w:pPr>
      <w:r>
        <w:rPr>
          <w:rFonts w:ascii="仿宋_GB2312"/>
          <w:color w:val="FF0000"/>
          <w:sz w:val="20"/>
        </w:rPr>
        <mc:AlternateContent>
          <mc:Choice Requires="wps">
            <w:drawing>
              <wp:anchor distT="0" distB="0" distL="114300" distR="114300" simplePos="0" relativeHeight="251665408" behindDoc="0" locked="1" layoutInCell="1" allowOverlap="1">
                <wp:simplePos x="0" y="0"/>
                <wp:positionH relativeFrom="column">
                  <wp:posOffset>-100965</wp:posOffset>
                </wp:positionH>
                <wp:positionV relativeFrom="paragraph">
                  <wp:posOffset>-438785</wp:posOffset>
                </wp:positionV>
                <wp:extent cx="5855970" cy="94615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855970" cy="946150"/>
                        </a:xfrm>
                        <a:prstGeom prst="rect">
                          <a:avLst/>
                        </a:prstGeom>
                        <a:noFill/>
                        <a:ln w="9525">
                          <a:noFill/>
                        </a:ln>
                      </wps:spPr>
                      <wps:txbx>
                        <w:txbxContent>
                          <w:p>
                            <w:pPr>
                              <w:rPr>
                                <w:rFonts w:hint="eastAsia"/>
                              </w:rPr>
                            </w:pPr>
                          </w:p>
                        </w:txbxContent>
                      </wps:txbx>
                      <wps:bodyPr upright="1"/>
                    </wps:wsp>
                  </a:graphicData>
                </a:graphic>
              </wp:anchor>
            </w:drawing>
          </mc:Choice>
          <mc:Fallback>
            <w:pict>
              <v:shape id="_x0000_s1026" o:spid="_x0000_s1026" o:spt="202" type="#_x0000_t202" style="position:absolute;left:0pt;margin-left:-7.95pt;margin-top:-34.55pt;height:74.5pt;width:461.1pt;z-index:251665408;mso-width-relative:page;mso-height-relative:page;" filled="f" stroked="f" coordsize="21600,21600" o:gfxdata="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9kdCg1wAAAAoBAAAPAAAAAAAAAAEAIAAAACIAAABk&#10;cnMvZG93bnJldi54bWxQSwECFAAUAAAACACHTuJAJOIie5UBAAAJAwAADgAAAAAAAAABACAAAAAm&#10;AQAAZHJzL2Uyb0RvYy54bWxQSwUGAAAAAAYABgBZAQAALQUAAAAA&#10;">
                <v:fill on="f" focussize="0,0"/>
                <v:stroke on="f"/>
                <v:imagedata o:title=""/>
                <o:lock v:ext="edit" aspectratio="f"/>
                <v:textbox>
                  <w:txbxContent>
                    <w:p>
                      <w:pPr>
                        <w:rPr>
                          <w:rFonts w:hint="eastAsia"/>
                        </w:rPr>
                      </w:pPr>
                    </w:p>
                  </w:txbxContent>
                </v:textbox>
                <w10:anchorlock/>
              </v:shape>
            </w:pict>
          </mc:Fallback>
        </mc:AlternateContent>
      </w:r>
      <w:r>
        <w:rPr>
          <w:rFonts w:ascii="仿宋_GB2312"/>
          <w:sz w:val="20"/>
        </w:rPr>
        <mc:AlternateContent>
          <mc:Choice Requires="wps">
            <w:drawing>
              <wp:anchor distT="0" distB="0" distL="114300" distR="114300" simplePos="0" relativeHeight="251664384" behindDoc="0" locked="1" layoutInCell="1" allowOverlap="1">
                <wp:simplePos x="0" y="0"/>
                <wp:positionH relativeFrom="column">
                  <wp:posOffset>3028950</wp:posOffset>
                </wp:positionH>
                <wp:positionV relativeFrom="paragraph">
                  <wp:posOffset>112395</wp:posOffset>
                </wp:positionV>
                <wp:extent cx="2827020" cy="3892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2827020" cy="389255"/>
                        </a:xfrm>
                        <a:prstGeom prst="rect">
                          <a:avLst/>
                        </a:prstGeom>
                        <a:noFill/>
                        <a:ln w="9525">
                          <a:noFill/>
                        </a:ln>
                      </wps:spPr>
                      <wps:txbx>
                        <w:txbxContent>
                          <w:p>
                            <w:pPr>
                              <w:jc w:val="both"/>
                              <w:rPr>
                                <w:rFonts w:hint="eastAsia" w:ascii="仿宋_GB2312" w:hAnsi="仿宋_GB2312" w:cs="仿宋_GB2312"/>
                                <w:sz w:val="32"/>
                                <w:szCs w:val="32"/>
                              </w:rPr>
                            </w:pPr>
                          </w:p>
                        </w:txbxContent>
                      </wps:txbx>
                      <wps:bodyPr upright="1"/>
                    </wps:wsp>
                  </a:graphicData>
                </a:graphic>
              </wp:anchor>
            </w:drawing>
          </mc:Choice>
          <mc:Fallback>
            <w:pict>
              <v:shape id="_x0000_s1026" o:spid="_x0000_s1026" o:spt="202" type="#_x0000_t202" style="position:absolute;left:0pt;margin-left:238.5pt;margin-top:8.85pt;height:30.65pt;width:222.6pt;z-index:251664384;mso-width-relative:page;mso-height-relative:page;" filled="f" stroked="f" coordsize="21600,21600" o:gfxdata="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cvi8ztYAAAAJAQAADwAAAAAAAAABACAAAAAi&#10;AAAAZHJzL2Rvd25yZXYueG1sUEsBAhQAFAAAAAgAh07iQBBNKXWaAQAACQMAAA4AAAAAAAAAAQAg&#10;AAAAJQEAAGRycy9lMm9Eb2MueG1sUEsFBgAAAAAGAAYAWQEAADEFAAAAAA==&#10;">
                <v:fill on="f" focussize="0,0"/>
                <v:stroke on="f"/>
                <v:imagedata o:title=""/>
                <o:lock v:ext="edit" aspectratio="f"/>
                <v:textbox>
                  <w:txbxContent>
                    <w:p>
                      <w:pPr>
                        <w:jc w:val="both"/>
                        <w:rPr>
                          <w:rFonts w:hint="eastAsia" w:ascii="仿宋_GB2312" w:hAnsi="仿宋_GB2312" w:cs="仿宋_GB2312"/>
                          <w:sz w:val="32"/>
                          <w:szCs w:val="32"/>
                        </w:rPr>
                      </w:pPr>
                    </w:p>
                  </w:txbxContent>
                </v:textbox>
                <w10:anchorlock/>
              </v:shape>
            </w:pict>
          </mc:Fallback>
        </mc:AlternateContent>
      </w:r>
      <w:r>
        <w:rPr>
          <w:rFonts w:hint="eastAsia" w:ascii="仿宋_GB2312" w:hAnsi="宋体"/>
        </w:rPr>
        <mc:AlternateContent>
          <mc:Choice Requires="wps">
            <w:drawing>
              <wp:anchor distT="0" distB="0" distL="114300" distR="114300" simplePos="0" relativeHeight="251667456" behindDoc="0" locked="1" layoutInCell="1" allowOverlap="1">
                <wp:simplePos x="0" y="0"/>
                <wp:positionH relativeFrom="column">
                  <wp:posOffset>-97155</wp:posOffset>
                </wp:positionH>
                <wp:positionV relativeFrom="paragraph">
                  <wp:posOffset>81280</wp:posOffset>
                </wp:positionV>
                <wp:extent cx="2924175" cy="86487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924175" cy="864870"/>
                        </a:xfrm>
                        <a:prstGeom prst="rect">
                          <a:avLst/>
                        </a:prstGeom>
                        <a:noFill/>
                        <a:ln w="9525">
                          <a:noFill/>
                        </a:ln>
                      </wps:spPr>
                      <wps:txbx>
                        <w:txbxContent>
                          <w:p>
                            <w:pPr>
                              <w:spacing w:line="596" w:lineRule="exact"/>
                              <w:textAlignment w:val="top"/>
                              <w:rPr>
                                <w:rFonts w:hint="eastAsia" w:ascii="黑体" w:eastAsia="黑体"/>
                                <w:szCs w:val="32"/>
                              </w:rPr>
                            </w:pPr>
                          </w:p>
                          <w:p>
                            <w:pPr>
                              <w:spacing w:line="596" w:lineRule="exact"/>
                              <w:textAlignment w:val="top"/>
                              <w:rPr>
                                <w:rFonts w:hint="eastAsia"/>
                              </w:rPr>
                            </w:pPr>
                            <w:r>
                              <w:rPr>
                                <w:rFonts w:ascii="黑体" w:eastAsia="黑体"/>
                                <w:szCs w:val="32"/>
                              </w:rPr>
                              <w:t>　</w:t>
                            </w:r>
                          </w:p>
                        </w:txbxContent>
                      </wps:txbx>
                      <wps:bodyPr upright="1"/>
                    </wps:wsp>
                  </a:graphicData>
                </a:graphic>
              </wp:anchor>
            </w:drawing>
          </mc:Choice>
          <mc:Fallback>
            <w:pict>
              <v:shape id="_x0000_s1026" o:spid="_x0000_s1026" o:spt="202" type="#_x0000_t202" style="position:absolute;left:0pt;margin-left:-7.65pt;margin-top:6.4pt;height:68.1pt;width:230.25pt;z-index:251667456;mso-width-relative:page;mso-height-relative:page;" filled="f" stroked="f" coordsize="21600,21600" o:gfxdata="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bURYnXAAAACgEAAA8AAAAAAAAAAQAgAAAAIgAA&#10;AGRycy9kb3ducmV2LnhtbFBLAQIUABQAAAAIAIdO4kCqmUQDlwEAAAkDAAAOAAAAAAAAAAEAIAAA&#10;ACYBAABkcnMvZTJvRG9jLnhtbFBLBQYAAAAABgAGAFkBAAAvBQAAAAA=&#10;">
                <v:fill on="f" focussize="0,0"/>
                <v:stroke on="f"/>
                <v:imagedata o:title=""/>
                <o:lock v:ext="edit" aspectratio="f"/>
                <v:textbox>
                  <w:txbxContent>
                    <w:p>
                      <w:pPr>
                        <w:spacing w:line="596" w:lineRule="exact"/>
                        <w:textAlignment w:val="top"/>
                        <w:rPr>
                          <w:rFonts w:hint="eastAsia" w:ascii="黑体" w:eastAsia="黑体"/>
                          <w:szCs w:val="32"/>
                        </w:rPr>
                      </w:pPr>
                    </w:p>
                    <w:p>
                      <w:pPr>
                        <w:spacing w:line="596" w:lineRule="exact"/>
                        <w:textAlignment w:val="top"/>
                        <w:rPr>
                          <w:rFonts w:hint="eastAsia"/>
                        </w:rPr>
                      </w:pPr>
                      <w:r>
                        <w:rPr>
                          <w:rFonts w:ascii="黑体" w:eastAsia="黑体"/>
                          <w:szCs w:val="32"/>
                        </w:rPr>
                        <w:t>　</w:t>
                      </w:r>
                    </w:p>
                  </w:txbxContent>
                </v:textbox>
                <w10:anchorlock/>
              </v:shape>
            </w:pict>
          </mc:Fallback>
        </mc:AlternateContent>
      </w:r>
    </w:p>
    <w:p>
      <w:pPr>
        <w:spacing w:line="596" w:lineRule="exact"/>
        <w:textAlignment w:val="top"/>
        <w:rPr>
          <w:rFonts w:hint="eastAsia"/>
        </w:rPr>
      </w:pPr>
      <w:r>
        <w:rPr>
          <w:rFonts w:hint="eastAsia" w:ascii="仿宋_GB2312"/>
          <w:spacing w:val="-6"/>
          <w:sz w:val="31"/>
          <w:szCs w:val="31"/>
        </w:rPr>
        <mc:AlternateContent>
          <mc:Choice Requires="wps">
            <w:drawing>
              <wp:anchor distT="0" distB="0" distL="114300" distR="114300" simplePos="0" relativeHeight="251666432" behindDoc="0" locked="1" layoutInCell="1" allowOverlap="1">
                <wp:simplePos x="0" y="0"/>
                <wp:positionH relativeFrom="column">
                  <wp:posOffset>2021205</wp:posOffset>
                </wp:positionH>
                <wp:positionV relativeFrom="paragraph">
                  <wp:posOffset>443865</wp:posOffset>
                </wp:positionV>
                <wp:extent cx="3307080" cy="368300"/>
                <wp:effectExtent l="0" t="0" r="0" b="0"/>
                <wp:wrapTopAndBottom/>
                <wp:docPr id="2" name="文本框 2"/>
                <wp:cNvGraphicFramePr/>
                <a:graphic xmlns:a="http://schemas.openxmlformats.org/drawingml/2006/main">
                  <a:graphicData uri="http://schemas.microsoft.com/office/word/2010/wordprocessingShape">
                    <wps:wsp>
                      <wps:cNvSpPr txBox="1"/>
                      <wps:spPr>
                        <a:xfrm>
                          <a:off x="0" y="0"/>
                          <a:ext cx="3307080" cy="368300"/>
                        </a:xfrm>
                        <a:prstGeom prst="rect">
                          <a:avLst/>
                        </a:prstGeom>
                        <a:noFill/>
                        <a:ln w="9525">
                          <a:noFill/>
                        </a:ln>
                      </wps:spPr>
                      <wps:txbx>
                        <w:txbxContent>
                          <w:p>
                            <w:pPr>
                              <w:jc w:val="both"/>
                              <w:rPr>
                                <w:rFonts w:hint="eastAsia"/>
                              </w:rPr>
                            </w:pPr>
                          </w:p>
                        </w:txbxContent>
                      </wps:txbx>
                      <wps:bodyPr lIns="0" tIns="0" rIns="0" bIns="0" upright="1"/>
                    </wps:wsp>
                  </a:graphicData>
                </a:graphic>
              </wp:anchor>
            </w:drawing>
          </mc:Choice>
          <mc:Fallback>
            <w:pict>
              <v:shape id="_x0000_s1026" o:spid="_x0000_s1026" o:spt="202" type="#_x0000_t202" style="position:absolute;left:0pt;margin-left:159.15pt;margin-top:34.95pt;height:29pt;width:260.4pt;mso-wrap-distance-bottom:0pt;mso-wrap-distance-top:0pt;z-index:251666432;mso-width-relative:page;mso-height-relative:page;" filled="f" stroked="f" coordsize="21600,21600" o:gfxdata="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zTfWk2QAAAAoB&#10;AAAPAAAAAAAAAAEAIAAAACIAAABkcnMvZG93bnJldi54bWxQSwECFAAUAAAACACHTuJAgLULSqgB&#10;AAAtAwAADgAAAAAAAAABACAAAAAoAQAAZHJzL2Uyb0RvYy54bWxQSwUGAAAAAAYABgBZAQAAQgUA&#10;AAAA&#10;">
                <v:fill on="f" focussize="0,0"/>
                <v:stroke on="f"/>
                <v:imagedata o:title=""/>
                <o:lock v:ext="edit" aspectratio="f"/>
                <v:textbox inset="0mm,0mm,0mm,0mm">
                  <w:txbxContent>
                    <w:p>
                      <w:pPr>
                        <w:jc w:val="both"/>
                        <w:rPr>
                          <w:rFonts w:hint="eastAsia"/>
                        </w:rPr>
                      </w:pPr>
                    </w:p>
                  </w:txbxContent>
                </v:textbox>
                <w10:wrap type="topAndBottom"/>
                <w10:anchorlock/>
              </v:shape>
            </w:pict>
          </mc:Fallback>
        </mc:AlternateContent>
      </w:r>
    </w:p>
    <w:p>
      <w:pPr>
        <w:pStyle w:val="10"/>
        <w:framePr w:x="4687" w:y="3119"/>
      </w:pPr>
      <w:r>
        <w:t>DB</w:t>
      </w:r>
      <w:bookmarkStart w:id="0" w:name="c3"/>
      <w:r>
        <w:rPr>
          <w:rFonts w:hint="eastAsia"/>
        </w:rPr>
        <w:t>35</w:t>
      </w:r>
      <w:bookmarkEnd w:id="0"/>
    </w:p>
    <w:p>
      <w:pPr>
        <w:pStyle w:val="12"/>
        <w:framePr w:h="1043" w:hRule="exact" w:y="2204"/>
      </w:pPr>
      <w:bookmarkStart w:id="1" w:name="c4"/>
      <w:r>
        <w:rPr>
          <w:rFonts w:hint="eastAsia"/>
        </w:rPr>
        <w:t>福建省</w:t>
      </w:r>
      <w:bookmarkEnd w:id="1"/>
      <w:r>
        <w:rPr>
          <w:rFonts w:hint="eastAsia"/>
        </w:rPr>
        <w:t>地方标准</w:t>
      </w:r>
    </w:p>
    <w:p>
      <w:pPr>
        <w:pStyle w:val="13"/>
        <w:rPr>
          <w:rFonts w:hint="eastAsia" w:hAnsi="黑体"/>
        </w:rPr>
      </w:pPr>
      <w:r>
        <w:rPr>
          <w:rFonts w:ascii="Times New Roman"/>
        </w:rPr>
        <w:t>DB</w:t>
      </w:r>
      <w:r>
        <w:rPr>
          <w:rFonts w:hint="eastAsia" w:hAnsi="黑体"/>
        </w:rPr>
        <w:t>35</w:t>
      </w:r>
      <w:r>
        <w:rPr>
          <w:rFonts w:hAnsi="黑体"/>
        </w:rPr>
        <w:t>/</w:t>
      </w:r>
      <w:r>
        <w:rPr>
          <w:rFonts w:hint="eastAsia" w:hAnsi="黑体"/>
        </w:rPr>
        <w:t>T</w:t>
      </w:r>
      <w:r>
        <w:rPr>
          <w:rFonts w:hAnsi="黑体"/>
        </w:rPr>
        <w:t xml:space="preserve"> </w:t>
      </w:r>
      <w:r>
        <w:rPr>
          <w:rFonts w:hint="eastAsia" w:hAnsi="黑体"/>
        </w:rPr>
        <w:t>1813</w:t>
      </w:r>
      <w:r>
        <w:rPr>
          <w:rFonts w:hAnsi="黑体"/>
        </w:rPr>
        <w:t>—</w:t>
      </w:r>
      <w:r>
        <w:rPr>
          <w:rFonts w:hint="eastAsia" w:hAnsi="黑体"/>
        </w:rPr>
        <w:t>2018</w:t>
      </w:r>
    </w:p>
    <w:tbl>
      <w:tblPr>
        <w:tblStyle w:val="9"/>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vAlign w:val="top"/>
          </w:tcPr>
          <w:p>
            <w:pPr>
              <w:pStyle w:val="14"/>
            </w:pPr>
            <w:bookmarkStart w:id="2" w:name="DT"/>
            <w:r>
              <w:t>     </w:t>
            </w:r>
            <w:bookmarkEnd w:id="2"/>
          </w:p>
        </w:tc>
      </w:tr>
    </w:tbl>
    <w:p>
      <w:pPr>
        <w:pStyle w:val="13"/>
        <w:rPr>
          <w:rFonts w:hAnsi="黑体"/>
        </w:rPr>
      </w:pPr>
    </w:p>
    <w:p>
      <w:pPr>
        <w:pStyle w:val="13"/>
        <w:rPr>
          <w:rFonts w:hAnsi="黑体"/>
        </w:rPr>
      </w:pPr>
    </w:p>
    <w:p>
      <w:pPr>
        <w:pStyle w:val="15"/>
        <w:framePr w:x="1489" w:y="5778"/>
        <w:jc w:val="center"/>
      </w:pPr>
      <w:bookmarkStart w:id="3" w:name="StdName"/>
      <w:r>
        <w:rPr>
          <w:rFonts w:hint="eastAsia"/>
        </w:rPr>
        <w:t>劳动关系和谐企业评价规范</w:t>
      </w:r>
      <w:bookmarkEnd w:id="3"/>
    </w:p>
    <w:p>
      <w:pPr>
        <w:pStyle w:val="16"/>
        <w:framePr w:x="1489" w:y="5778"/>
        <w:jc w:val="center"/>
      </w:pPr>
      <w:bookmarkStart w:id="4" w:name="StdEnglishName"/>
      <w:r>
        <w:t xml:space="preserve">Code of conduct for </w:t>
      </w:r>
      <w:r>
        <w:rPr>
          <w:rFonts w:hint="eastAsia"/>
        </w:rPr>
        <w:t>h</w:t>
      </w:r>
      <w:r>
        <w:t xml:space="preserve">armonious </w:t>
      </w:r>
      <w:r>
        <w:rPr>
          <w:rFonts w:hint="eastAsia"/>
        </w:rPr>
        <w:t>l</w:t>
      </w:r>
      <w:r>
        <w:t xml:space="preserve">abour </w:t>
      </w:r>
      <w:r>
        <w:rPr>
          <w:rFonts w:hint="eastAsia"/>
        </w:rPr>
        <w:t>r</w:t>
      </w:r>
      <w:r>
        <w:t xml:space="preserve">elation </w:t>
      </w:r>
      <w:r>
        <w:rPr>
          <w:rFonts w:hint="eastAsia"/>
        </w:rPr>
        <w:t>e</w:t>
      </w:r>
      <w:r>
        <w:t>nterprises</w:t>
      </w:r>
      <w:bookmarkEnd w:id="4"/>
    </w:p>
    <w:p>
      <w:pPr>
        <w:pStyle w:val="17"/>
        <w:framePr w:x="1489" w:y="5778"/>
      </w:pPr>
    </w:p>
    <w:tbl>
      <w:tblPr>
        <w:tblStyle w:val="9"/>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vAlign w:val="top"/>
          </w:tcPr>
          <w:p>
            <w:pPr>
              <w:pStyle w:val="18"/>
              <w:framePr w:x="1489" w:y="5778"/>
            </w:pPr>
            <w: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4281805</wp:posOffset>
                      </wp:positionV>
                      <wp:extent cx="1905000" cy="254000"/>
                      <wp:effectExtent l="0" t="0" r="0" b="12700"/>
                      <wp:wrapNone/>
                      <wp:docPr id="3" name="矩形 3"/>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9525">
                                <a:noFill/>
                              </a:ln>
                            </wps:spPr>
                            <wps:txbx>
                              <w:txbxContent>
                                <w:p/>
                              </w:txbxContent>
                            </wps:txbx>
                            <wps:bodyPr upright="1"/>
                          </wps:wsp>
                        </a:graphicData>
                      </a:graphic>
                    </wp:anchor>
                  </w:drawing>
                </mc:Choice>
                <mc:Fallback>
                  <w:pict>
                    <v:rect id="_x0000_s1026" o:spid="_x0000_s1026" o:spt="1" style="position:absolute;left:0pt;margin-left:173.3pt;margin-top:337.15pt;height:20pt;width:150pt;z-index:-251656192;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N/X9+DXAAAACwEAAA8AAAAAAAAA&#10;AQAgAAAAIgAAAGRycy9kb3ducmV2LnhtbFBLAQIUABQAAAAIAIdO4kDcxKVxoAEAACUDAAAOAAAA&#10;AAAAAAEAIAAAACYBAABkcnMvZTJvRG9jLnhtbFBLBQYAAAAABgAGAFkBAAA4BQAAAAA=&#10;">
                      <v:fill on="t" focussize="0,0"/>
                      <v:stroke on="f"/>
                      <v:imagedata o:title=""/>
                      <o:lock v:ext="edit" aspectratio="f"/>
                      <v:textbox>
                        <w:txbxContent>
                          <w:p/>
                        </w:txbxContent>
                      </v:textbox>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vAlign w:val="top"/>
          </w:tcPr>
          <w:p>
            <w:pPr>
              <w:pStyle w:val="19"/>
              <w:framePr w:x="1489" w:y="5778"/>
            </w:pPr>
          </w:p>
        </w:tc>
      </w:tr>
    </w:tbl>
    <w:p>
      <w:pPr>
        <w:pStyle w:val="20"/>
      </w:pPr>
      <w:r>
        <w:rPr>
          <w:rFonts w:hint="eastAsia" w:ascii="黑体"/>
        </w:rPr>
        <w:t>2018</w:t>
      </w:r>
      <w:r>
        <w:t xml:space="preserve"> </w:t>
      </w:r>
      <w:r>
        <w:rPr>
          <w:rFonts w:ascii="黑体"/>
        </w:rPr>
        <w:t>-</w:t>
      </w:r>
      <w:r>
        <w:t xml:space="preserve"> </w:t>
      </w:r>
      <w:r>
        <w:rPr>
          <w:rFonts w:hint="eastAsia" w:ascii="黑体"/>
        </w:rPr>
        <w:t>12</w:t>
      </w:r>
      <w:r>
        <w:t xml:space="preserve"> </w:t>
      </w:r>
      <w:r>
        <w:rPr>
          <w:rFonts w:ascii="黑体"/>
        </w:rPr>
        <w:t>-</w:t>
      </w:r>
      <w:r>
        <w:t xml:space="preserve"> </w:t>
      </w:r>
      <w:r>
        <w:rPr>
          <w:rFonts w:hint="eastAsia" w:ascii="黑体"/>
        </w:rPr>
        <w:t>27</w:t>
      </w:r>
      <w:r>
        <w:rPr>
          <w:rFonts w:hint="eastAsia"/>
        </w:rPr>
        <w:t>发布</w:t>
      </w:r>
      <w:r>
        <mc:AlternateContent>
          <mc:Choice Requires="wps">
            <w:drawing>
              <wp:anchor distT="0" distB="0" distL="114300" distR="114300" simplePos="0" relativeHeight="251669504" behindDoc="0" locked="1" layoutInCell="1" allowOverlap="1">
                <wp:simplePos x="0" y="0"/>
                <wp:positionH relativeFrom="column">
                  <wp:posOffset>-635</wp:posOffset>
                </wp:positionH>
                <wp:positionV relativeFrom="page">
                  <wp:posOffset>9251950</wp:posOffset>
                </wp:positionV>
                <wp:extent cx="612013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728.5pt;height:0pt;width:481.9pt;mso-position-vertical-relative:page;z-index:25166950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lh2s81gAAAAsBAAAPAAAAAAAAAAEA&#10;IAAAACIAAABkcnMvZG93bnJldi54bWxQSwECFAAUAAAACACHTuJAuzI2QdgBAACWAwAADgAAAAAA&#10;AAABACAAAAAlAQAAZHJzL2Uyb0RvYy54bWxQSwUGAAAAAAYABgBZAQAAbwUAAAAA&#10;">
                <v:fill on="f" focussize="0,0"/>
                <v:stroke color="#000000" joinstyle="round"/>
                <v:imagedata o:title=""/>
                <o:lock v:ext="edit" aspectratio="f"/>
                <w10:anchorlock/>
              </v:line>
            </w:pict>
          </mc:Fallback>
        </mc:AlternateContent>
      </w:r>
    </w:p>
    <w:p>
      <w:pPr>
        <w:pStyle w:val="22"/>
      </w:pPr>
      <w:r>
        <w:rPr>
          <w:rFonts w:hint="eastAsia" w:ascii="黑体"/>
        </w:rPr>
        <w:t>2019</w:t>
      </w:r>
      <w:r>
        <w:t xml:space="preserve"> </w:t>
      </w:r>
      <w:r>
        <w:rPr>
          <w:rFonts w:ascii="黑体"/>
        </w:rPr>
        <w:t>-</w:t>
      </w:r>
      <w:r>
        <w:t xml:space="preserve"> </w:t>
      </w:r>
      <w:r>
        <w:rPr>
          <w:rFonts w:hint="eastAsia" w:ascii="黑体"/>
        </w:rPr>
        <w:t>04</w:t>
      </w:r>
      <w:r>
        <w:t xml:space="preserve"> </w:t>
      </w:r>
      <w:r>
        <w:rPr>
          <w:rFonts w:ascii="黑体"/>
        </w:rPr>
        <w:t>-</w:t>
      </w:r>
      <w:r>
        <w:t xml:space="preserve"> </w:t>
      </w:r>
      <w:r>
        <w:rPr>
          <w:rFonts w:hint="eastAsia" w:ascii="黑体"/>
        </w:rPr>
        <w:t>01</w:t>
      </w:r>
      <w:r>
        <w:rPr>
          <w:rFonts w:hint="eastAsia"/>
        </w:rPr>
        <w:t>实施</w:t>
      </w:r>
    </w:p>
    <w:p>
      <w:pPr>
        <w:pStyle w:val="24"/>
      </w:pPr>
      <w:bookmarkStart w:id="5" w:name="fm"/>
      <w:r>
        <w:rPr>
          <w:w w:val="100"/>
        </w:rPr>
        <mc:AlternateContent>
          <mc:Choice Requires="wps">
            <w:drawing>
              <wp:anchor distT="0" distB="0" distL="114300" distR="114300" simplePos="0" relativeHeight="251659264" behindDoc="1" locked="0" layoutInCell="1" allowOverlap="1">
                <wp:simplePos x="0" y="0"/>
                <wp:positionH relativeFrom="column">
                  <wp:posOffset>1810385</wp:posOffset>
                </wp:positionH>
                <wp:positionV relativeFrom="paragraph">
                  <wp:posOffset>-3942715</wp:posOffset>
                </wp:positionV>
                <wp:extent cx="1270000" cy="304800"/>
                <wp:effectExtent l="0" t="0" r="6350" b="0"/>
                <wp:wrapNone/>
                <wp:docPr id="9" name="矩形 9"/>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9525">
                          <a:noFill/>
                        </a:ln>
                      </wps:spPr>
                      <wps:txbx>
                        <w:txbxContent>
                          <w:p/>
                        </w:txbxContent>
                      </wps:txbx>
                      <wps:bodyPr upright="1"/>
                    </wps:wsp>
                  </a:graphicData>
                </a:graphic>
              </wp:anchor>
            </w:drawing>
          </mc:Choice>
          <mc:Fallback>
            <w:pict>
              <v:rect id="_x0000_s1026" o:spid="_x0000_s1026" o:spt="1" style="position:absolute;left:0pt;margin-left:142.55pt;margin-top:-310.45pt;height:24pt;width:100pt;z-index:-251657216;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bXu1tkAAAANAQAADwAAAAAA&#10;AAABACAAAAAiAAAAZHJzL2Rvd25yZXYueG1sUEsBAhQAFAAAAAgAh07iQC0BEvugAQAAJQMAAA4A&#10;AAAAAAAAAQAgAAAAKAEAAGRycy9lMm9Eb2MueG1sUEsFBgAAAAAGAAYAWQEAADoFAAAAAA==&#10;">
                <v:fill on="t" focussize="0,0"/>
                <v:stroke on="f"/>
                <v:imagedata o:title=""/>
                <o:lock v:ext="edit" aspectratio="f"/>
                <v:textbox>
                  <w:txbxContent>
                    <w:p/>
                  </w:txbxContent>
                </v:textbox>
              </v:rect>
            </w:pict>
          </mc:Fallback>
        </mc:AlternateContent>
      </w:r>
      <w:r>
        <w:rPr>
          <w:w w:val="100"/>
        </w:rPr>
        <mc:AlternateContent>
          <mc:Choice Requires="wps">
            <w:drawing>
              <wp:anchor distT="0" distB="0" distL="114300" distR="114300" simplePos="0" relativeHeight="251658240"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10" name="矩形 10"/>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9525">
                          <a:noFill/>
                        </a:ln>
                      </wps:spPr>
                      <wps:txbx>
                        <w:txbxContent>
                          <w:p/>
                        </w:txbxContent>
                      </wps:txbx>
                      <wps:bodyPr upright="1"/>
                    </wps:wsp>
                  </a:graphicData>
                </a:graphic>
              </wp:anchor>
            </w:drawing>
          </mc:Choice>
          <mc:Fallback>
            <w:pict>
              <v:rect id="_x0000_s1026" o:spid="_x0000_s1026" o:spt="1" style="position:absolute;left:0pt;margin-left:347.55pt;margin-top:-585.45pt;height:18pt;width:90pt;z-index:-251658240;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N/JihHaAAAADwEAAA8AAAAA&#10;AAAAAQAgAAAAIgAAAGRycy9kb3ducmV2LnhtbFBLAQIUABQAAAAIAIdO4kDmZFgioAEAACcDAAAO&#10;AAAAAAAAAAEAIAAAACkBAABkcnMvZTJvRG9jLnhtbFBLBQYAAAAABgAGAFkBAAA7BQAAAAA=&#10;">
                <v:fill on="t" focussize="0,0"/>
                <v:stroke on="f"/>
                <v:imagedata o:title=""/>
                <o:lock v:ext="edit" aspectratio="f"/>
                <v:textbox>
                  <w:txbxContent>
                    <w:p/>
                  </w:txbxContent>
                </v:textbox>
              </v:rect>
            </w:pict>
          </mc:Fallback>
        </mc:AlternateContent>
      </w:r>
      <w:r>
        <w:rPr>
          <w:w w:val="100"/>
        </w:rPr>
        <mc:AlternateContent>
          <mc:Choice Requires="wps">
            <w:drawing>
              <wp:anchor distT="0" distB="0" distL="114300" distR="114300" simplePos="0" relativeHeight="251670528" behindDoc="0" locked="0" layoutInCell="1" allowOverlap="1">
                <wp:simplePos x="0" y="0"/>
                <wp:positionH relativeFrom="column">
                  <wp:posOffset>-464820</wp:posOffset>
                </wp:positionH>
                <wp:positionV relativeFrom="paragraph">
                  <wp:posOffset>-7021195</wp:posOffset>
                </wp:positionV>
                <wp:extent cx="612013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6pt;margin-top:-552.85pt;height:0pt;width:481.9pt;z-index:251670528;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7JZGg2AAAAA8BAAAPAAAAAAAA&#10;AAEAIAAAACIAAABkcnMvZG93bnJldi54bWxQSwECFAAUAAAACACHTuJA5LoY+tkBAACYAwAADgAA&#10;AAAAAAABACAAAAAnAQAAZHJzL2Uyb0RvYy54bWxQSwUGAAAAAAYABgBZAQAAcgUAAAAA&#10;">
                <v:fill on="f" focussize="0,0"/>
                <v:stroke color="#000000" joinstyle="round"/>
                <v:imagedata o:title=""/>
                <o:lock v:ext="edit" aspectratio="f"/>
              </v:line>
            </w:pict>
          </mc:Fallback>
        </mc:AlternateContent>
      </w:r>
      <w:r>
        <w:rPr>
          <w:rFonts w:hint="eastAsia"/>
        </w:rPr>
        <w:t>福建省市场监督管理局</w:t>
      </w:r>
      <w:bookmarkEnd w:id="5"/>
      <w:r>
        <w:rPr>
          <w:rFonts w:hAnsi="黑体"/>
        </w:rPr>
        <w:t>   </w:t>
      </w:r>
      <w:r>
        <w:rPr>
          <w:rStyle w:val="27"/>
          <w:rFonts w:hint="eastAsia"/>
        </w:rPr>
        <w:t>发布</w:t>
      </w:r>
    </w:p>
    <w:p>
      <w:pPr>
        <w:pStyle w:val="26"/>
        <w:ind w:firstLine="0" w:firstLineChars="0"/>
        <w:rPr>
          <w:rFonts w:hint="eastAsia" w:ascii="黑体" w:hAnsi="黑体" w:eastAsia="黑体" w:cs="黑体"/>
          <w:sz w:val="32"/>
          <w:szCs w:val="32"/>
          <w:lang w:val="en-US" w:eastAsia="zh-CN"/>
        </w:rPr>
        <w:sectPr>
          <w:headerReference r:id="rId3" w:type="default"/>
          <w:footerReference r:id="rId4" w:type="default"/>
          <w:pgSz w:w="11906" w:h="16838"/>
          <w:pgMar w:top="567" w:right="850" w:bottom="1134" w:left="1418" w:header="0" w:footer="0" w:gutter="0"/>
          <w:pgNumType w:start="1"/>
          <w:cols w:space="720" w:num="1"/>
          <w:docGrid w:type="lines" w:linePitch="312" w:charSpace="0"/>
        </w:sectPr>
      </w:pPr>
    </w:p>
    <w:p>
      <w:pPr>
        <w:pStyle w:val="28"/>
        <w:rPr>
          <w:rFonts w:hint="eastAsia"/>
        </w:rPr>
      </w:pPr>
      <w:r>
        <w:rPr>
          <w:rFonts w:hint="eastAsia"/>
        </w:rPr>
        <w:t>目</w:t>
      </w:r>
      <w:bookmarkStart w:id="6" w:name="BKML"/>
      <w:r>
        <w:rPr>
          <w:rFonts w:hAnsi="黑体"/>
        </w:rPr>
        <w:t>  </w:t>
      </w:r>
      <w:r>
        <w:rPr>
          <w:rFonts w:hint="eastAsia"/>
        </w:rPr>
        <w:t>次</w:t>
      </w:r>
      <w:bookmarkEnd w:id="6"/>
    </w:p>
    <w:p>
      <w:pPr>
        <w:pStyle w:val="5"/>
        <w:spacing w:before="78" w:after="78"/>
        <w:rPr>
          <w:rFonts w:hint="eastAsia" w:ascii="宋体" w:hAnsi="宋体" w:eastAsia="宋体" w:cs="宋体"/>
          <w:szCs w:val="24"/>
        </w:rPr>
      </w:pPr>
      <w:r>
        <w:rPr>
          <w:rFonts w:hint="eastAsia" w:ascii="宋体" w:hAnsi="宋体" w:eastAsia="宋体" w:cs="宋体"/>
        </w:rPr>
        <w:t>前  言</w:t>
      </w:r>
      <w:r>
        <w:rPr>
          <w:rFonts w:hint="eastAsia" w:ascii="宋体" w:hAnsi="宋体" w:eastAsia="宋体" w:cs="宋体"/>
        </w:rPr>
        <w:tab/>
      </w:r>
      <w:r>
        <w:rPr>
          <w:rFonts w:hint="eastAsia" w:ascii="宋体" w:hAnsi="宋体" w:eastAsia="宋体" w:cs="宋体"/>
        </w:rPr>
        <w:t>II</w:t>
      </w:r>
    </w:p>
    <w:p>
      <w:pPr>
        <w:pStyle w:val="5"/>
        <w:spacing w:before="78" w:after="78"/>
        <w:rPr>
          <w:rFonts w:hint="eastAsia" w:ascii="宋体" w:hAnsi="宋体" w:eastAsia="宋体" w:cs="宋体"/>
          <w:szCs w:val="24"/>
        </w:rPr>
      </w:pPr>
      <w:r>
        <w:rPr>
          <w:rFonts w:hint="eastAsia" w:ascii="宋体" w:hAnsi="宋体" w:eastAsia="宋体" w:cs="宋体"/>
        </w:rPr>
        <w:t>1　范围</w:t>
      </w:r>
      <w:r>
        <w:rPr>
          <w:rFonts w:hint="eastAsia" w:ascii="宋体" w:hAnsi="宋体" w:eastAsia="宋体" w:cs="宋体"/>
        </w:rPr>
        <w:tab/>
      </w:r>
      <w:r>
        <w:rPr>
          <w:rFonts w:hint="eastAsia" w:ascii="宋体" w:hAnsi="宋体" w:eastAsia="宋体" w:cs="宋体"/>
        </w:rPr>
        <w:t>1</w:t>
      </w:r>
    </w:p>
    <w:p>
      <w:pPr>
        <w:pStyle w:val="5"/>
        <w:spacing w:before="78" w:after="78"/>
        <w:rPr>
          <w:rFonts w:hint="eastAsia" w:ascii="宋体" w:hAnsi="宋体" w:eastAsia="宋体" w:cs="宋体"/>
          <w:szCs w:val="24"/>
        </w:rPr>
      </w:pPr>
      <w:r>
        <w:rPr>
          <w:rFonts w:hint="eastAsia" w:ascii="宋体" w:hAnsi="宋体" w:eastAsia="宋体" w:cs="宋体"/>
        </w:rPr>
        <w:t>2　术语和定义</w:t>
      </w:r>
      <w:r>
        <w:rPr>
          <w:rFonts w:hint="eastAsia" w:ascii="宋体" w:hAnsi="宋体" w:eastAsia="宋体" w:cs="宋体"/>
        </w:rPr>
        <w:tab/>
      </w:r>
      <w:r>
        <w:rPr>
          <w:rFonts w:hint="eastAsia" w:ascii="宋体" w:hAnsi="宋体" w:eastAsia="宋体" w:cs="宋体"/>
        </w:rPr>
        <w:t>1</w:t>
      </w:r>
    </w:p>
    <w:p>
      <w:pPr>
        <w:pStyle w:val="5"/>
        <w:spacing w:before="78" w:after="78"/>
        <w:rPr>
          <w:rFonts w:hint="eastAsia" w:ascii="宋体" w:hAnsi="宋体" w:eastAsia="宋体" w:cs="宋体"/>
          <w:szCs w:val="24"/>
        </w:rPr>
      </w:pPr>
      <w:r>
        <w:rPr>
          <w:rFonts w:hint="eastAsia" w:ascii="宋体" w:hAnsi="宋体" w:eastAsia="宋体" w:cs="宋体"/>
        </w:rPr>
        <w:t>3　总则</w:t>
      </w:r>
      <w:r>
        <w:rPr>
          <w:rFonts w:hint="eastAsia" w:ascii="宋体" w:hAnsi="宋体" w:eastAsia="宋体" w:cs="宋体"/>
        </w:rPr>
        <w:tab/>
      </w:r>
      <w:r>
        <w:rPr>
          <w:rFonts w:hint="eastAsia" w:ascii="宋体" w:hAnsi="宋体" w:eastAsia="宋体" w:cs="宋体"/>
        </w:rPr>
        <w:t>1</w:t>
      </w:r>
    </w:p>
    <w:p>
      <w:pPr>
        <w:pStyle w:val="5"/>
        <w:spacing w:before="78" w:after="78"/>
        <w:rPr>
          <w:rFonts w:hint="eastAsia" w:ascii="宋体" w:hAnsi="宋体" w:eastAsia="宋体" w:cs="宋体"/>
          <w:szCs w:val="24"/>
        </w:rPr>
      </w:pPr>
      <w:r>
        <w:rPr>
          <w:rFonts w:hint="eastAsia" w:ascii="宋体" w:hAnsi="宋体" w:eastAsia="宋体" w:cs="宋体"/>
        </w:rPr>
        <w:t>4　评价</w:t>
      </w:r>
      <w:r>
        <w:rPr>
          <w:rFonts w:hint="eastAsia" w:ascii="宋体" w:hAnsi="宋体" w:eastAsia="宋体" w:cs="宋体"/>
        </w:rPr>
        <w:tab/>
      </w:r>
      <w:r>
        <w:rPr>
          <w:rFonts w:hint="eastAsia" w:ascii="宋体" w:hAnsi="宋体" w:eastAsia="宋体" w:cs="宋体"/>
        </w:rPr>
        <w:t>2</w:t>
      </w:r>
    </w:p>
    <w:p>
      <w:pPr>
        <w:pStyle w:val="5"/>
        <w:spacing w:before="78" w:after="78"/>
        <w:rPr>
          <w:rFonts w:hint="eastAsia" w:ascii="宋体" w:hAnsi="宋体" w:eastAsia="宋体" w:cs="宋体"/>
          <w:szCs w:val="24"/>
        </w:rPr>
      </w:pPr>
      <w:r>
        <w:rPr>
          <w:rFonts w:hint="eastAsia" w:ascii="宋体" w:hAnsi="宋体" w:eastAsia="宋体" w:cs="宋体"/>
        </w:rPr>
        <w:t>附录A（规范性附录）　和谐劳动关系企业评分标准</w:t>
      </w:r>
      <w:r>
        <w:rPr>
          <w:rFonts w:hint="eastAsia" w:ascii="宋体" w:hAnsi="宋体" w:eastAsia="宋体" w:cs="宋体"/>
        </w:rPr>
        <w:tab/>
      </w:r>
      <w:r>
        <w:rPr>
          <w:rFonts w:hint="eastAsia" w:ascii="宋体" w:hAnsi="宋体" w:eastAsia="宋体" w:cs="宋体"/>
        </w:rPr>
        <w:t>5</w:t>
      </w:r>
    </w:p>
    <w:p>
      <w:pPr>
        <w:pStyle w:val="5"/>
        <w:spacing w:before="78" w:after="78"/>
        <w:rPr>
          <w:rFonts w:hint="eastAsia" w:ascii="宋体" w:hAnsi="宋体" w:eastAsia="宋体" w:cs="宋体"/>
          <w:szCs w:val="24"/>
        </w:rPr>
      </w:pPr>
      <w:r>
        <w:rPr>
          <w:rFonts w:hint="eastAsia" w:ascii="宋体" w:hAnsi="宋体" w:eastAsia="宋体" w:cs="宋体"/>
        </w:rPr>
        <w:t>附录B（规范性附录）　和谐劳动关系企业职工满意程度评价</w:t>
      </w:r>
      <w:r>
        <w:rPr>
          <w:rFonts w:hint="eastAsia" w:ascii="宋体" w:hAnsi="宋体" w:eastAsia="宋体" w:cs="宋体"/>
        </w:rPr>
        <w:tab/>
      </w:r>
      <w:r>
        <w:rPr>
          <w:rFonts w:hint="eastAsia" w:ascii="宋体" w:hAnsi="宋体" w:eastAsia="宋体" w:cs="宋体"/>
        </w:rPr>
        <w:t>10</w:t>
      </w:r>
    </w:p>
    <w:p>
      <w:pPr>
        <w:pStyle w:val="26"/>
        <w:rPr>
          <w:rFonts w:hint="eastAsia" w:ascii="宋体" w:hAnsi="宋体" w:eastAsia="宋体" w:cs="宋体"/>
        </w:rPr>
      </w:pPr>
    </w:p>
    <w:p>
      <w:pPr>
        <w:pStyle w:val="29"/>
        <w:rPr>
          <w:rFonts w:hint="eastAsia"/>
        </w:rPr>
      </w:pPr>
      <w:bookmarkStart w:id="7" w:name="_Toc534901143"/>
      <w:r>
        <w:rPr>
          <w:rFonts w:hint="eastAsia"/>
        </w:rPr>
        <w:t>前</w:t>
      </w:r>
      <w:bookmarkStart w:id="8" w:name="BKQY"/>
      <w:r>
        <w:rPr>
          <w:rFonts w:hAnsi="黑体"/>
        </w:rPr>
        <w:t>  </w:t>
      </w:r>
      <w:r>
        <w:rPr>
          <w:rFonts w:hint="eastAsia"/>
        </w:rPr>
        <w:t>言</w:t>
      </w:r>
      <w:bookmarkEnd w:id="7"/>
      <w:bookmarkEnd w:id="8"/>
    </w:p>
    <w:p>
      <w:pPr>
        <w:pStyle w:val="26"/>
        <w:rPr>
          <w:rFonts w:hint="eastAsia"/>
        </w:rPr>
      </w:pPr>
      <w:r>
        <w:rPr>
          <w:rFonts w:hint="eastAsia"/>
        </w:rPr>
        <w:t>本标准按照</w:t>
      </w:r>
      <w:r>
        <w:rPr>
          <w:rFonts w:hint="eastAsia" w:hAnsi="宋体"/>
          <w:color w:val="000000"/>
          <w:u w:val="none"/>
        </w:rPr>
        <w:t>GB/T 1.1</w:t>
      </w:r>
      <w:r>
        <w:rPr>
          <w:rFonts w:hAnsi="宋体"/>
        </w:rPr>
        <w:t>—</w:t>
      </w:r>
      <w:r>
        <w:rPr>
          <w:rFonts w:hint="eastAsia" w:hAnsi="宋体"/>
          <w:color w:val="000000"/>
          <w:u w:val="none"/>
        </w:rPr>
        <w:t>2009</w:t>
      </w:r>
      <w:r>
        <w:rPr>
          <w:rFonts w:hint="eastAsia"/>
          <w:color w:val="000000"/>
        </w:rPr>
        <w:t>给出的规则起草</w:t>
      </w:r>
      <w:r>
        <w:rPr>
          <w:rFonts w:hint="eastAsia"/>
        </w:rPr>
        <w:t>。</w:t>
      </w:r>
    </w:p>
    <w:p>
      <w:pPr>
        <w:pStyle w:val="26"/>
        <w:rPr>
          <w:rFonts w:hint="eastAsia"/>
        </w:rPr>
      </w:pPr>
      <w:r>
        <w:rPr>
          <w:rFonts w:hint="eastAsia"/>
        </w:rPr>
        <w:t>本标准由福建省人力资源和社会保障厅提出。</w:t>
      </w:r>
    </w:p>
    <w:p>
      <w:pPr>
        <w:pStyle w:val="26"/>
        <w:rPr>
          <w:rFonts w:hint="eastAsia"/>
        </w:rPr>
      </w:pPr>
      <w:r>
        <w:rPr>
          <w:rFonts w:hint="eastAsia"/>
        </w:rPr>
        <w:t>本标准由福建省劳动定员定额标准化技术委员会归口。</w:t>
      </w:r>
    </w:p>
    <w:p>
      <w:pPr>
        <w:pStyle w:val="26"/>
        <w:rPr>
          <w:rFonts w:hint="eastAsia"/>
        </w:rPr>
      </w:pPr>
      <w:r>
        <w:rPr>
          <w:rFonts w:hint="eastAsia"/>
        </w:rPr>
        <w:t>本标准由福建省人力资源和社会保障厅负责起草，福建省劳动定员定额研究会参加起草。</w:t>
      </w:r>
    </w:p>
    <w:p>
      <w:pPr>
        <w:pStyle w:val="26"/>
        <w:rPr>
          <w:rFonts w:hint="eastAsia"/>
        </w:rPr>
      </w:pPr>
      <w:r>
        <w:rPr>
          <w:rFonts w:hint="eastAsia"/>
        </w:rPr>
        <w:t>本标准主要起草人：诸葛琼、何春芳、杨军城、王俊凯、林峰、林美、黄立新、李艳雪。</w:t>
      </w:r>
    </w:p>
    <w:p>
      <w:pPr>
        <w:pStyle w:val="26"/>
        <w:sectPr>
          <w:headerReference r:id="rId5" w:type="default"/>
          <w:footerReference r:id="rId6" w:type="default"/>
          <w:pgSz w:w="11906" w:h="16838"/>
          <w:pgMar w:top="567" w:right="1134" w:bottom="1134" w:left="1418" w:header="1418" w:footer="1134" w:gutter="0"/>
          <w:pgNumType w:fmt="upperRoman" w:start="1"/>
          <w:cols w:space="720" w:num="1"/>
          <w:formProt w:val="0"/>
          <w:rtlGutter w:val="0"/>
          <w:docGrid w:type="lines" w:linePitch="315" w:charSpace="0"/>
        </w:sectPr>
      </w:pPr>
    </w:p>
    <w:p>
      <w:pPr>
        <w:pStyle w:val="28"/>
        <w:keepLines w:val="0"/>
        <w:kinsoku/>
        <w:wordWrap/>
        <w:overflowPunct/>
        <w:topLinePunct w:val="0"/>
        <w:bidi w:val="0"/>
        <w:adjustRightInd/>
        <w:snapToGrid/>
        <w:spacing w:line="240" w:lineRule="auto"/>
        <w:ind w:right="0" w:rightChars="0"/>
        <w:textAlignment w:val="auto"/>
        <w:rPr>
          <w:rFonts w:hint="eastAsia"/>
        </w:rPr>
      </w:pPr>
      <w:r>
        <w:rPr>
          <w:rFonts w:hint="eastAsia"/>
        </w:rPr>
        <w:t>劳动关系和谐企业评价规范</w:t>
      </w:r>
    </w:p>
    <w:p>
      <w:pPr>
        <w:pStyle w:val="30"/>
        <w:keepLines w:val="0"/>
        <w:kinsoku/>
        <w:wordWrap/>
        <w:overflowPunct/>
        <w:topLinePunct w:val="0"/>
        <w:bidi w:val="0"/>
        <w:adjustRightInd/>
        <w:snapToGrid/>
        <w:spacing w:line="240" w:lineRule="auto"/>
        <w:ind w:right="0" w:rightChars="0"/>
        <w:textAlignment w:val="auto"/>
        <w:rPr>
          <w:rFonts w:hint="eastAsia"/>
        </w:rPr>
      </w:pPr>
      <w:bookmarkStart w:id="9" w:name="_Toc534901144"/>
      <w:r>
        <w:rPr>
          <w:rFonts w:hint="eastAsia"/>
        </w:rPr>
        <w:t>范围</w:t>
      </w:r>
      <w:bookmarkEnd w:id="9"/>
    </w:p>
    <w:p>
      <w:pPr>
        <w:pStyle w:val="26"/>
        <w:keepLines w:val="0"/>
        <w:kinsoku/>
        <w:wordWrap/>
        <w:overflowPunct/>
        <w:topLinePunct w:val="0"/>
        <w:bidi w:val="0"/>
        <w:adjustRightInd/>
        <w:snapToGrid/>
        <w:spacing w:line="240" w:lineRule="auto"/>
        <w:ind w:right="0" w:rightChars="0"/>
        <w:textAlignment w:val="auto"/>
        <w:rPr>
          <w:rFonts w:hint="eastAsia"/>
        </w:rPr>
      </w:pPr>
      <w:r>
        <w:rPr>
          <w:rFonts w:hint="eastAsia"/>
        </w:rPr>
        <w:t>本标准规定了劳动关系和谐企业评价的术语和定义、评价要求、评价内容、评分标准和评价方法等。</w:t>
      </w:r>
    </w:p>
    <w:p>
      <w:pPr>
        <w:pStyle w:val="26"/>
        <w:keepLines w:val="0"/>
        <w:kinsoku/>
        <w:wordWrap/>
        <w:overflowPunct/>
        <w:topLinePunct w:val="0"/>
        <w:bidi w:val="0"/>
        <w:adjustRightInd/>
        <w:snapToGrid/>
        <w:spacing w:line="240" w:lineRule="auto"/>
        <w:ind w:right="0" w:rightChars="0"/>
        <w:textAlignment w:val="auto"/>
        <w:rPr>
          <w:rFonts w:hint="eastAsia"/>
        </w:rPr>
      </w:pPr>
      <w:r>
        <w:rPr>
          <w:rFonts w:hint="eastAsia"/>
        </w:rPr>
        <w:t>本标准适用于企业劳动关系和谐状况的评价。</w:t>
      </w:r>
    </w:p>
    <w:p>
      <w:pPr>
        <w:pStyle w:val="30"/>
        <w:keepLines w:val="0"/>
        <w:kinsoku/>
        <w:wordWrap/>
        <w:overflowPunct/>
        <w:topLinePunct w:val="0"/>
        <w:bidi w:val="0"/>
        <w:adjustRightInd/>
        <w:snapToGrid/>
        <w:spacing w:line="240" w:lineRule="auto"/>
        <w:ind w:right="0" w:rightChars="0"/>
        <w:textAlignment w:val="auto"/>
        <w:rPr>
          <w:rFonts w:hint="eastAsia"/>
        </w:rPr>
      </w:pPr>
      <w:bookmarkStart w:id="10" w:name="_Toc534901145"/>
      <w:r>
        <w:rPr>
          <w:rFonts w:hint="eastAsia"/>
        </w:rPr>
        <w:t>术语和定义</w:t>
      </w:r>
      <w:bookmarkEnd w:id="10"/>
    </w:p>
    <w:p>
      <w:pPr>
        <w:pStyle w:val="26"/>
        <w:keepLines w:val="0"/>
        <w:kinsoku/>
        <w:wordWrap/>
        <w:overflowPunct/>
        <w:topLinePunct w:val="0"/>
        <w:bidi w:val="0"/>
        <w:adjustRightInd/>
        <w:snapToGrid/>
        <w:spacing w:line="240" w:lineRule="auto"/>
        <w:ind w:right="0" w:rightChars="0"/>
        <w:textAlignment w:val="auto"/>
        <w:rPr>
          <w:rFonts w:hint="eastAsia"/>
        </w:rPr>
      </w:pPr>
      <w:r>
        <w:rPr>
          <w:rFonts w:hint="eastAsia"/>
        </w:rPr>
        <w:t>下列术语和定义适用于本文件。</w:t>
      </w:r>
    </w:p>
    <w:p>
      <w:pPr>
        <w:keepLines w:val="0"/>
        <w:kinsoku/>
        <w:wordWrap/>
        <w:overflowPunct/>
        <w:topLinePunct w:val="0"/>
        <w:bidi w:val="0"/>
        <w:adjustRightInd/>
        <w:snapToGrid/>
        <w:spacing w:line="240" w:lineRule="auto"/>
        <w:ind w:right="0" w:rightChars="0"/>
        <w:textAlignment w:val="auto"/>
        <w:rPr>
          <w:rFonts w:hint="eastAsia" w:ascii="黑体" w:hAnsi="黑体" w:eastAsia="黑体"/>
          <w:bCs/>
          <w:szCs w:val="21"/>
        </w:rPr>
      </w:pPr>
      <w:r>
        <w:rPr>
          <w:rFonts w:hint="eastAsia" w:ascii="黑体" w:hAnsi="黑体" w:eastAsia="黑体"/>
          <w:bCs/>
          <w:szCs w:val="21"/>
        </w:rPr>
        <w:t xml:space="preserve">2.1 </w:t>
      </w:r>
    </w:p>
    <w:p>
      <w:pPr>
        <w:keepLines w:val="0"/>
        <w:kinsoku/>
        <w:wordWrap/>
        <w:overflowPunct/>
        <w:topLinePunct w:val="0"/>
        <w:bidi w:val="0"/>
        <w:adjustRightInd/>
        <w:snapToGrid/>
        <w:spacing w:line="240" w:lineRule="auto"/>
        <w:ind w:right="0" w:rightChars="0" w:firstLine="409" w:firstLineChars="195"/>
        <w:textAlignment w:val="auto"/>
        <w:rPr>
          <w:rFonts w:hint="eastAsia" w:ascii="黑体" w:hAnsi="黑体" w:eastAsia="黑体"/>
          <w:bCs/>
          <w:szCs w:val="21"/>
        </w:rPr>
      </w:pPr>
      <w:r>
        <w:rPr>
          <w:rFonts w:hint="eastAsia" w:ascii="黑体" w:hAnsi="黑体" w:eastAsia="黑体"/>
          <w:bCs/>
          <w:szCs w:val="21"/>
        </w:rPr>
        <w:t xml:space="preserve">劳动用工  employee </w:t>
      </w:r>
      <w:r>
        <w:rPr>
          <w:rFonts w:hint="eastAsia" w:ascii="黑体" w:hAnsi="黑体" w:eastAsia="黑体"/>
          <w:szCs w:val="21"/>
        </w:rPr>
        <w:t xml:space="preserve"> </w:t>
      </w:r>
    </w:p>
    <w:p>
      <w:pPr>
        <w:pStyle w:val="26"/>
        <w:keepLines w:val="0"/>
        <w:kinsoku/>
        <w:wordWrap/>
        <w:overflowPunct/>
        <w:topLinePunct w:val="0"/>
        <w:bidi w:val="0"/>
        <w:adjustRightInd/>
        <w:snapToGrid/>
        <w:spacing w:line="240" w:lineRule="auto"/>
        <w:ind w:right="0" w:rightChars="0"/>
        <w:textAlignment w:val="auto"/>
        <w:rPr>
          <w:rFonts w:hint="eastAsia"/>
          <w:b/>
          <w:bCs/>
        </w:rPr>
      </w:pPr>
      <w:r>
        <w:rPr>
          <w:rFonts w:hint="eastAsia"/>
        </w:rPr>
        <w:t>用人单位和劳动者个人签订劳动合同，使劳动者成为用人单位的成员，在用人单位的管理下提供有偿劳动。</w:t>
      </w:r>
    </w:p>
    <w:p>
      <w:pPr>
        <w:keepLines w:val="0"/>
        <w:kinsoku/>
        <w:wordWrap/>
        <w:overflowPunct/>
        <w:topLinePunct w:val="0"/>
        <w:bidi w:val="0"/>
        <w:adjustRightInd/>
        <w:snapToGrid/>
        <w:spacing w:line="240" w:lineRule="auto"/>
        <w:ind w:right="0" w:rightChars="0"/>
        <w:textAlignment w:val="auto"/>
        <w:rPr>
          <w:rFonts w:hint="eastAsia" w:ascii="黑体" w:hAnsi="黑体" w:eastAsia="黑体"/>
          <w:bCs/>
          <w:szCs w:val="21"/>
        </w:rPr>
      </w:pPr>
      <w:r>
        <w:rPr>
          <w:rFonts w:hint="eastAsia" w:ascii="黑体" w:hAnsi="黑体" w:eastAsia="黑体"/>
          <w:bCs/>
          <w:szCs w:val="21"/>
        </w:rPr>
        <w:t>2.2</w:t>
      </w:r>
    </w:p>
    <w:p>
      <w:pPr>
        <w:keepLines w:val="0"/>
        <w:kinsoku/>
        <w:wordWrap/>
        <w:overflowPunct/>
        <w:topLinePunct w:val="0"/>
        <w:bidi w:val="0"/>
        <w:adjustRightInd/>
        <w:snapToGrid/>
        <w:spacing w:line="240" w:lineRule="auto"/>
        <w:ind w:right="0" w:rightChars="0" w:firstLine="420" w:firstLineChars="200"/>
        <w:textAlignment w:val="auto"/>
        <w:rPr>
          <w:rFonts w:hint="eastAsia" w:ascii="黑体" w:hAnsi="黑体" w:eastAsia="黑体"/>
          <w:bCs/>
          <w:szCs w:val="21"/>
        </w:rPr>
      </w:pPr>
      <w:r>
        <w:rPr>
          <w:rFonts w:hint="eastAsia" w:ascii="黑体" w:hAnsi="黑体" w:eastAsia="黑体"/>
          <w:bCs/>
          <w:szCs w:val="21"/>
        </w:rPr>
        <w:t xml:space="preserve">劳动关系  labour relation </w:t>
      </w:r>
    </w:p>
    <w:p>
      <w:pPr>
        <w:pStyle w:val="26"/>
        <w:keepLines w:val="0"/>
        <w:kinsoku/>
        <w:wordWrap/>
        <w:overflowPunct/>
        <w:topLinePunct w:val="0"/>
        <w:bidi w:val="0"/>
        <w:adjustRightInd/>
        <w:snapToGrid/>
        <w:spacing w:line="240" w:lineRule="auto"/>
        <w:ind w:right="0" w:rightChars="0"/>
        <w:textAlignment w:val="auto"/>
        <w:rPr>
          <w:rFonts w:hint="eastAsia"/>
        </w:rPr>
      </w:pPr>
      <w:r>
        <w:rPr>
          <w:rFonts w:hint="eastAsia"/>
        </w:rPr>
        <w:t>用人单位依法招用劳动者为其成员，劳动者在用人单位的管理下提供有报酬的劳动而产生的权利义务关系。</w:t>
      </w:r>
    </w:p>
    <w:p>
      <w:pPr>
        <w:keepLines w:val="0"/>
        <w:kinsoku/>
        <w:wordWrap/>
        <w:overflowPunct/>
        <w:topLinePunct w:val="0"/>
        <w:bidi w:val="0"/>
        <w:adjustRightInd/>
        <w:snapToGrid/>
        <w:spacing w:line="240" w:lineRule="auto"/>
        <w:ind w:right="0" w:rightChars="0"/>
        <w:textAlignment w:val="auto"/>
        <w:rPr>
          <w:rFonts w:hint="eastAsia" w:ascii="黑体" w:hAnsi="黑体" w:eastAsia="黑体"/>
          <w:bCs/>
          <w:szCs w:val="21"/>
        </w:rPr>
      </w:pPr>
      <w:r>
        <w:rPr>
          <w:rFonts w:hint="eastAsia" w:ascii="黑体" w:hAnsi="黑体" w:eastAsia="黑体"/>
          <w:bCs/>
          <w:szCs w:val="21"/>
        </w:rPr>
        <w:t xml:space="preserve">2.3 </w:t>
      </w:r>
    </w:p>
    <w:p>
      <w:pPr>
        <w:keepLines w:val="0"/>
        <w:kinsoku/>
        <w:wordWrap/>
        <w:overflowPunct/>
        <w:topLinePunct w:val="0"/>
        <w:bidi w:val="0"/>
        <w:adjustRightInd/>
        <w:snapToGrid/>
        <w:spacing w:line="240" w:lineRule="auto"/>
        <w:ind w:right="0" w:rightChars="0" w:firstLine="420" w:firstLineChars="200"/>
        <w:textAlignment w:val="auto"/>
        <w:rPr>
          <w:rFonts w:hint="eastAsia" w:ascii="黑体" w:hAnsi="黑体" w:eastAsia="黑体"/>
          <w:bCs/>
          <w:szCs w:val="21"/>
        </w:rPr>
      </w:pPr>
      <w:r>
        <w:rPr>
          <w:rFonts w:hint="eastAsia" w:ascii="黑体" w:hAnsi="黑体" w:eastAsia="黑体"/>
          <w:bCs/>
          <w:szCs w:val="21"/>
        </w:rPr>
        <w:t xml:space="preserve">和谐劳动关系  harmonious labour relation </w:t>
      </w:r>
    </w:p>
    <w:p>
      <w:pPr>
        <w:pStyle w:val="26"/>
        <w:keepLines w:val="0"/>
        <w:kinsoku/>
        <w:wordWrap/>
        <w:overflowPunct/>
        <w:topLinePunct w:val="0"/>
        <w:bidi w:val="0"/>
        <w:adjustRightInd/>
        <w:snapToGrid/>
        <w:spacing w:line="240" w:lineRule="auto"/>
        <w:ind w:right="0" w:rightChars="0"/>
        <w:textAlignment w:val="auto"/>
        <w:rPr>
          <w:rFonts w:hint="eastAsia"/>
        </w:rPr>
      </w:pPr>
      <w:r>
        <w:rPr>
          <w:rFonts w:hint="eastAsia"/>
        </w:rPr>
        <w:t>劳动过程中用人单位与劳动者建立能够体现合法、公平、民主的和谐状态。</w:t>
      </w:r>
    </w:p>
    <w:p>
      <w:pPr>
        <w:keepLines w:val="0"/>
        <w:kinsoku/>
        <w:wordWrap/>
        <w:overflowPunct/>
        <w:topLinePunct w:val="0"/>
        <w:bidi w:val="0"/>
        <w:adjustRightInd/>
        <w:snapToGrid/>
        <w:spacing w:line="240" w:lineRule="auto"/>
        <w:ind w:right="0" w:rightChars="0"/>
        <w:textAlignment w:val="auto"/>
        <w:rPr>
          <w:rFonts w:hint="eastAsia" w:ascii="黑体" w:hAnsi="黑体" w:eastAsia="黑体"/>
          <w:bCs/>
          <w:szCs w:val="21"/>
        </w:rPr>
      </w:pPr>
      <w:r>
        <w:rPr>
          <w:rFonts w:hint="eastAsia" w:ascii="黑体" w:hAnsi="黑体" w:eastAsia="黑体"/>
          <w:bCs/>
          <w:szCs w:val="21"/>
        </w:rPr>
        <w:t xml:space="preserve">2.4 </w:t>
      </w:r>
    </w:p>
    <w:p>
      <w:pPr>
        <w:keepLines w:val="0"/>
        <w:kinsoku/>
        <w:wordWrap/>
        <w:overflowPunct/>
        <w:topLinePunct w:val="0"/>
        <w:bidi w:val="0"/>
        <w:adjustRightInd/>
        <w:snapToGrid/>
        <w:spacing w:line="240" w:lineRule="auto"/>
        <w:ind w:right="0" w:rightChars="0" w:firstLine="420" w:firstLineChars="200"/>
        <w:textAlignment w:val="auto"/>
        <w:rPr>
          <w:rFonts w:hint="eastAsia" w:ascii="黑体" w:hAnsi="黑体" w:eastAsia="黑体"/>
          <w:bCs/>
          <w:szCs w:val="21"/>
        </w:rPr>
      </w:pPr>
      <w:r>
        <w:rPr>
          <w:rFonts w:hint="eastAsia" w:ascii="黑体" w:hAnsi="黑体" w:eastAsia="黑体"/>
        </w:rPr>
        <w:t>协调劳动关系三方会议</w:t>
      </w:r>
      <w:r>
        <w:rPr>
          <w:rFonts w:hint="eastAsia" w:ascii="黑体" w:hAnsi="黑体" w:eastAsia="黑体"/>
          <w:szCs w:val="21"/>
        </w:rPr>
        <w:t xml:space="preserve">  d</w:t>
      </w:r>
      <w:r>
        <w:rPr>
          <w:rFonts w:hint="eastAsia" w:ascii="黑体" w:hAnsi="黑体" w:eastAsia="黑体" w:cs="宋体"/>
          <w:kern w:val="0"/>
          <w:szCs w:val="21"/>
        </w:rPr>
        <w:t>ivision of labour standards and tripartite coordination  mechanism dep</w:t>
      </w:r>
      <w:r>
        <w:rPr>
          <w:rFonts w:ascii="黑体" w:hAnsi="黑体" w:eastAsia="黑体" w:cs="宋体"/>
          <w:kern w:val="0"/>
          <w:szCs w:val="21"/>
        </w:rPr>
        <w:t>ar</w:t>
      </w:r>
      <w:r>
        <w:rPr>
          <w:rFonts w:hint="eastAsia" w:ascii="黑体" w:hAnsi="黑体" w:eastAsia="黑体" w:cs="宋体"/>
          <w:kern w:val="0"/>
          <w:szCs w:val="21"/>
        </w:rPr>
        <w:t>tm</w:t>
      </w:r>
      <w:r>
        <w:rPr>
          <w:rFonts w:ascii="黑体" w:hAnsi="黑体" w:eastAsia="黑体" w:cs="宋体"/>
          <w:kern w:val="0"/>
          <w:szCs w:val="21"/>
        </w:rPr>
        <w:t>e</w:t>
      </w:r>
      <w:r>
        <w:rPr>
          <w:rFonts w:hint="eastAsia" w:ascii="黑体" w:hAnsi="黑体" w:eastAsia="黑体" w:cs="宋体"/>
          <w:kern w:val="0"/>
          <w:szCs w:val="21"/>
        </w:rPr>
        <w:t xml:space="preserve">nt </w:t>
      </w:r>
      <w:r>
        <w:rPr>
          <w:rFonts w:ascii="黑体" w:hAnsi="黑体" w:eastAsia="黑体" w:cs="宋体"/>
          <w:kern w:val="0"/>
          <w:szCs w:val="21"/>
        </w:rPr>
        <w:t>of</w:t>
      </w:r>
      <w:r>
        <w:rPr>
          <w:rFonts w:hint="eastAsia" w:ascii="黑体" w:hAnsi="黑体" w:eastAsia="黑体" w:cs="宋体"/>
          <w:kern w:val="0"/>
          <w:szCs w:val="21"/>
        </w:rPr>
        <w:t xml:space="preserve"> </w:t>
      </w:r>
      <w:r>
        <w:rPr>
          <w:rFonts w:ascii="黑体" w:hAnsi="黑体" w:eastAsia="黑体" w:cs="宋体"/>
          <w:kern w:val="0"/>
          <w:szCs w:val="21"/>
        </w:rPr>
        <w:t>labour</w:t>
      </w:r>
      <w:r>
        <w:rPr>
          <w:rFonts w:hint="eastAsia" w:ascii="黑体" w:hAnsi="黑体" w:eastAsia="黑体" w:cs="宋体"/>
          <w:kern w:val="0"/>
          <w:szCs w:val="21"/>
        </w:rPr>
        <w:t xml:space="preserve"> meeting</w:t>
      </w:r>
    </w:p>
    <w:p>
      <w:pPr>
        <w:pStyle w:val="26"/>
        <w:keepLines w:val="0"/>
        <w:kinsoku/>
        <w:wordWrap/>
        <w:overflowPunct/>
        <w:topLinePunct w:val="0"/>
        <w:bidi w:val="0"/>
        <w:adjustRightInd/>
        <w:snapToGrid/>
        <w:spacing w:line="240" w:lineRule="auto"/>
        <w:ind w:right="0" w:rightChars="0"/>
        <w:textAlignment w:val="auto"/>
        <w:rPr>
          <w:rFonts w:hint="eastAsia"/>
        </w:rPr>
      </w:pPr>
      <w:r>
        <w:rPr>
          <w:rFonts w:hint="eastAsia"/>
        </w:rPr>
        <w:t>县级以上人民政府劳动行政部门会同工会和企业方面代表，建立健全协调劳动关系三方机制，共同研究解决有关劳动关系的重大问题。</w:t>
      </w:r>
    </w:p>
    <w:p>
      <w:pPr>
        <w:keepLines w:val="0"/>
        <w:kinsoku/>
        <w:wordWrap/>
        <w:overflowPunct/>
        <w:topLinePunct w:val="0"/>
        <w:bidi w:val="0"/>
        <w:adjustRightInd/>
        <w:snapToGrid/>
        <w:spacing w:line="240" w:lineRule="auto"/>
        <w:ind w:right="0" w:rightChars="0"/>
        <w:textAlignment w:val="auto"/>
        <w:rPr>
          <w:rFonts w:hint="eastAsia" w:ascii="黑体" w:hAnsi="黑体" w:eastAsia="黑体"/>
          <w:bCs/>
          <w:szCs w:val="21"/>
        </w:rPr>
      </w:pPr>
      <w:r>
        <w:rPr>
          <w:rFonts w:hint="eastAsia" w:ascii="黑体" w:hAnsi="黑体" w:eastAsia="黑体"/>
          <w:bCs/>
          <w:szCs w:val="21"/>
        </w:rPr>
        <w:t>2.5</w:t>
      </w:r>
    </w:p>
    <w:p>
      <w:pPr>
        <w:keepLines w:val="0"/>
        <w:kinsoku/>
        <w:wordWrap/>
        <w:overflowPunct/>
        <w:topLinePunct w:val="0"/>
        <w:bidi w:val="0"/>
        <w:adjustRightInd/>
        <w:snapToGrid/>
        <w:spacing w:line="240" w:lineRule="auto"/>
        <w:ind w:right="0" w:rightChars="0" w:firstLine="420" w:firstLineChars="200"/>
        <w:textAlignment w:val="auto"/>
        <w:rPr>
          <w:rFonts w:hint="eastAsia" w:ascii="黑体" w:hAnsi="黑体" w:eastAsia="黑体"/>
          <w:bCs/>
          <w:szCs w:val="21"/>
        </w:rPr>
      </w:pPr>
      <w:r>
        <w:rPr>
          <w:rFonts w:hint="eastAsia" w:ascii="黑体" w:hAnsi="黑体" w:eastAsia="黑体"/>
          <w:bCs/>
          <w:szCs w:val="21"/>
        </w:rPr>
        <w:t>职工劳动经济技术工作  the worker economic and technical work</w:t>
      </w:r>
    </w:p>
    <w:p>
      <w:pPr>
        <w:pStyle w:val="26"/>
        <w:keepLines w:val="0"/>
        <w:kinsoku/>
        <w:wordWrap/>
        <w:overflowPunct/>
        <w:topLinePunct w:val="0"/>
        <w:bidi w:val="0"/>
        <w:adjustRightInd/>
        <w:snapToGrid/>
        <w:spacing w:line="240" w:lineRule="auto"/>
        <w:ind w:right="0" w:rightChars="0"/>
        <w:textAlignment w:val="auto"/>
        <w:rPr>
          <w:rFonts w:hint="eastAsia"/>
        </w:rPr>
      </w:pPr>
      <w:r>
        <w:rPr>
          <w:rFonts w:hint="eastAsia"/>
        </w:rPr>
        <w:t>工会组织围绕完成企业生产任务、推动科技进步和促进国家经济建设而开展的一系列活动，包括劳动竞赛、劳模工作、职工创新工作、职业技术培训、安全生产、劳动保护和班组建设等内容。</w:t>
      </w:r>
    </w:p>
    <w:p>
      <w:pPr>
        <w:pStyle w:val="30"/>
        <w:keepLines w:val="0"/>
        <w:kinsoku/>
        <w:wordWrap/>
        <w:overflowPunct/>
        <w:topLinePunct w:val="0"/>
        <w:bidi w:val="0"/>
        <w:adjustRightInd/>
        <w:snapToGrid/>
        <w:spacing w:line="240" w:lineRule="auto"/>
        <w:ind w:right="0" w:rightChars="0"/>
        <w:textAlignment w:val="auto"/>
        <w:rPr>
          <w:rFonts w:hint="eastAsia"/>
        </w:rPr>
      </w:pPr>
      <w:bookmarkStart w:id="11" w:name="_Toc534901146"/>
      <w:r>
        <w:rPr>
          <w:rFonts w:hint="eastAsia"/>
        </w:rPr>
        <w:t>总则</w:t>
      </w:r>
      <w:bookmarkEnd w:id="11"/>
    </w:p>
    <w:p>
      <w:pPr>
        <w:pStyle w:val="31"/>
        <w:keepLines w:val="0"/>
        <w:kinsoku/>
        <w:wordWrap/>
        <w:overflowPunct/>
        <w:topLinePunct w:val="0"/>
        <w:bidi w:val="0"/>
        <w:adjustRightInd/>
        <w:snapToGrid/>
        <w:spacing w:line="240" w:lineRule="auto"/>
        <w:ind w:right="0" w:rightChars="0"/>
        <w:textAlignment w:val="auto"/>
        <w:rPr>
          <w:rFonts w:hint="eastAsia"/>
        </w:rPr>
      </w:pPr>
      <w:r>
        <w:rPr>
          <w:rFonts w:hint="eastAsia"/>
        </w:rPr>
        <w:t>评价原则</w:t>
      </w:r>
    </w:p>
    <w:p>
      <w:pPr>
        <w:pStyle w:val="26"/>
        <w:keepLines w:val="0"/>
        <w:kinsoku/>
        <w:wordWrap/>
        <w:overflowPunct/>
        <w:topLinePunct w:val="0"/>
        <w:bidi w:val="0"/>
        <w:adjustRightInd/>
        <w:snapToGrid/>
        <w:spacing w:line="240" w:lineRule="auto"/>
        <w:ind w:right="0" w:rightChars="0"/>
        <w:textAlignment w:val="auto"/>
        <w:rPr>
          <w:rFonts w:hint="eastAsia"/>
        </w:rPr>
      </w:pPr>
      <w:r>
        <w:rPr>
          <w:rFonts w:hint="eastAsia"/>
        </w:rPr>
        <w:t>为保障劳动关系和谐企业评价的规范化和制度化，实施评价应坚持以下原则：</w:t>
      </w:r>
    </w:p>
    <w:p>
      <w:pPr>
        <w:pStyle w:val="32"/>
        <w:keepLines w:val="0"/>
        <w:kinsoku/>
        <w:wordWrap/>
        <w:overflowPunct/>
        <w:topLinePunct w:val="0"/>
        <w:bidi w:val="0"/>
        <w:adjustRightInd/>
        <w:snapToGrid/>
        <w:spacing w:line="240" w:lineRule="auto"/>
        <w:ind w:right="0" w:rightChars="0"/>
        <w:textAlignment w:val="auto"/>
        <w:rPr>
          <w:rFonts w:hint="eastAsia"/>
        </w:rPr>
      </w:pPr>
      <w:r>
        <w:rPr>
          <w:rFonts w:hint="eastAsia"/>
        </w:rPr>
        <w:t>体现促进企业健康发展，维护职工合法权益，发展和谐劳动关系的要求；</w:t>
      </w:r>
    </w:p>
    <w:p>
      <w:pPr>
        <w:pStyle w:val="32"/>
        <w:keepLines w:val="0"/>
        <w:kinsoku/>
        <w:wordWrap/>
        <w:overflowPunct/>
        <w:topLinePunct w:val="0"/>
        <w:bidi w:val="0"/>
        <w:adjustRightInd/>
        <w:snapToGrid/>
        <w:spacing w:line="240" w:lineRule="auto"/>
        <w:ind w:right="0" w:rightChars="0"/>
        <w:textAlignment w:val="auto"/>
        <w:rPr>
          <w:rFonts w:hint="eastAsia"/>
        </w:rPr>
      </w:pPr>
      <w:r>
        <w:rPr>
          <w:rFonts w:hint="eastAsia"/>
        </w:rPr>
        <w:t>体现引导企业履行法律义务与承担社会责任，引导职工遵守职业道德的要求；</w:t>
      </w:r>
    </w:p>
    <w:p>
      <w:pPr>
        <w:pStyle w:val="32"/>
        <w:keepLines w:val="0"/>
        <w:kinsoku/>
        <w:wordWrap/>
        <w:overflowPunct/>
        <w:topLinePunct w:val="0"/>
        <w:bidi w:val="0"/>
        <w:adjustRightInd/>
        <w:snapToGrid/>
        <w:spacing w:line="240" w:lineRule="auto"/>
        <w:ind w:right="0" w:rightChars="0"/>
        <w:textAlignment w:val="auto"/>
        <w:rPr>
          <w:rFonts w:hint="eastAsia"/>
        </w:rPr>
      </w:pPr>
      <w:r>
        <w:rPr>
          <w:rFonts w:hint="eastAsia"/>
        </w:rPr>
        <w:t xml:space="preserve">体现加强和创新社会治理，建设社会主义和谐社会的要求。                                     </w:t>
      </w:r>
    </w:p>
    <w:p>
      <w:pPr>
        <w:pStyle w:val="31"/>
        <w:keepLines w:val="0"/>
        <w:kinsoku/>
        <w:wordWrap/>
        <w:overflowPunct/>
        <w:topLinePunct w:val="0"/>
        <w:bidi w:val="0"/>
        <w:adjustRightInd/>
        <w:snapToGrid/>
        <w:spacing w:line="240" w:lineRule="auto"/>
        <w:ind w:right="0" w:rightChars="0"/>
        <w:textAlignment w:val="auto"/>
        <w:rPr>
          <w:rFonts w:hint="eastAsia"/>
        </w:rPr>
      </w:pPr>
      <w:r>
        <w:rPr>
          <w:rFonts w:hint="eastAsia"/>
        </w:rPr>
        <w:t>评价要求</w:t>
      </w:r>
    </w:p>
    <w:p>
      <w:pPr>
        <w:pStyle w:val="26"/>
        <w:keepLines w:val="0"/>
        <w:kinsoku/>
        <w:wordWrap/>
        <w:overflowPunct/>
        <w:topLinePunct w:val="0"/>
        <w:bidi w:val="0"/>
        <w:adjustRightInd/>
        <w:snapToGrid/>
        <w:spacing w:line="240" w:lineRule="auto"/>
        <w:ind w:right="0" w:rightChars="0"/>
        <w:textAlignment w:val="auto"/>
        <w:rPr>
          <w:rFonts w:hint="eastAsia"/>
        </w:rPr>
      </w:pPr>
      <w:r>
        <w:rPr>
          <w:rFonts w:hint="eastAsia"/>
        </w:rPr>
        <w:t>评价应满足以下要求：</w:t>
      </w:r>
    </w:p>
    <w:p>
      <w:pPr>
        <w:pStyle w:val="32"/>
        <w:keepLines w:val="0"/>
        <w:numPr>
          <w:ilvl w:val="0"/>
          <w:numId w:val="6"/>
        </w:numPr>
        <w:kinsoku/>
        <w:wordWrap/>
        <w:overflowPunct/>
        <w:topLinePunct w:val="0"/>
        <w:bidi w:val="0"/>
        <w:adjustRightInd/>
        <w:snapToGrid/>
        <w:spacing w:line="240" w:lineRule="auto"/>
        <w:ind w:right="0" w:rightChars="0"/>
        <w:textAlignment w:val="auto"/>
        <w:rPr>
          <w:rFonts w:hint="eastAsia"/>
        </w:rPr>
      </w:pPr>
      <w:r>
        <w:rPr>
          <w:rFonts w:hint="eastAsia"/>
        </w:rPr>
        <w:t>符合相关法律法规的要求；</w:t>
      </w:r>
    </w:p>
    <w:p>
      <w:pPr>
        <w:pStyle w:val="32"/>
        <w:numPr>
          <w:ilvl w:val="0"/>
          <w:numId w:val="6"/>
        </w:numPr>
        <w:rPr>
          <w:rFonts w:hint="eastAsia"/>
        </w:rPr>
      </w:pPr>
      <w:r>
        <w:rPr>
          <w:rFonts w:hint="eastAsia"/>
        </w:rPr>
        <w:t>劳动关系和谐企业评定应与相关标准相互协调相互衔接。</w:t>
      </w:r>
    </w:p>
    <w:p>
      <w:pPr>
        <w:pStyle w:val="30"/>
        <w:rPr>
          <w:rFonts w:hint="eastAsia"/>
        </w:rPr>
      </w:pPr>
      <w:bookmarkStart w:id="12" w:name="_Toc534901147"/>
      <w:r>
        <w:rPr>
          <w:rFonts w:hint="eastAsia"/>
        </w:rPr>
        <w:t>评价</w:t>
      </w:r>
      <w:bookmarkEnd w:id="12"/>
    </w:p>
    <w:p>
      <w:pPr>
        <w:pStyle w:val="31"/>
        <w:rPr>
          <w:rFonts w:hint="eastAsia"/>
        </w:rPr>
      </w:pPr>
      <w:r>
        <w:rPr>
          <w:rFonts w:hint="eastAsia"/>
        </w:rPr>
        <w:t>评价内容</w:t>
      </w:r>
    </w:p>
    <w:p>
      <w:pPr>
        <w:pStyle w:val="33"/>
        <w:spacing w:before="156" w:after="156"/>
        <w:rPr>
          <w:rFonts w:hint="eastAsia"/>
        </w:rPr>
      </w:pPr>
      <w:r>
        <w:rPr>
          <w:rFonts w:hint="eastAsia"/>
        </w:rPr>
        <w:t>劳动用工</w:t>
      </w:r>
    </w:p>
    <w:p>
      <w:pPr>
        <w:pStyle w:val="34"/>
        <w:ind w:left="0"/>
        <w:rPr>
          <w:rFonts w:hint="eastAsia"/>
        </w:rPr>
      </w:pPr>
      <w:r>
        <w:rPr>
          <w:rFonts w:hint="eastAsia"/>
        </w:rPr>
        <w:t>依法规范招用职工。</w:t>
      </w:r>
    </w:p>
    <w:p>
      <w:pPr>
        <w:pStyle w:val="34"/>
        <w:ind w:left="0"/>
        <w:rPr>
          <w:rFonts w:hint="eastAsia"/>
        </w:rPr>
      </w:pPr>
      <w:r>
        <w:rPr>
          <w:rFonts w:hint="eastAsia"/>
        </w:rPr>
        <w:t>依法与职工签订劳动合同。</w:t>
      </w:r>
    </w:p>
    <w:p>
      <w:pPr>
        <w:pStyle w:val="34"/>
        <w:ind w:left="0"/>
        <w:rPr>
          <w:rFonts w:hint="eastAsia"/>
        </w:rPr>
      </w:pPr>
      <w:r>
        <w:rPr>
          <w:rFonts w:hint="eastAsia"/>
        </w:rPr>
        <w:t>劳动合同的订立、履行、变更、解除和终止，程序合法、内容规范。</w:t>
      </w:r>
    </w:p>
    <w:p>
      <w:pPr>
        <w:pStyle w:val="34"/>
        <w:ind w:left="0"/>
        <w:rPr>
          <w:rFonts w:hint="eastAsia"/>
        </w:rPr>
      </w:pPr>
      <w:r>
        <w:rPr>
          <w:rFonts w:hint="eastAsia"/>
        </w:rPr>
        <w:t>进行劳动就业用工登记，建立职工名册制度。</w:t>
      </w:r>
    </w:p>
    <w:p>
      <w:pPr>
        <w:pStyle w:val="34"/>
        <w:ind w:left="0"/>
        <w:rPr>
          <w:rFonts w:hint="eastAsia"/>
        </w:rPr>
      </w:pPr>
      <w:r>
        <w:rPr>
          <w:rFonts w:hint="eastAsia"/>
        </w:rPr>
        <w:t>依法规范劳务派遣用工。</w:t>
      </w:r>
    </w:p>
    <w:p>
      <w:pPr>
        <w:pStyle w:val="33"/>
        <w:spacing w:before="156" w:after="156"/>
        <w:rPr>
          <w:rFonts w:hint="eastAsia"/>
        </w:rPr>
      </w:pPr>
      <w:r>
        <w:rPr>
          <w:rFonts w:hint="eastAsia"/>
        </w:rPr>
        <w:t>劳动规章</w:t>
      </w:r>
    </w:p>
    <w:p>
      <w:pPr>
        <w:pStyle w:val="34"/>
        <w:ind w:left="0"/>
        <w:rPr>
          <w:rFonts w:hint="eastAsia"/>
        </w:rPr>
      </w:pPr>
      <w:r>
        <w:rPr>
          <w:rFonts w:hint="eastAsia"/>
        </w:rPr>
        <w:t>依法建立和完善劳动规章制度，保障职工享有劳动权利、履行劳动义务。</w:t>
      </w:r>
    </w:p>
    <w:p>
      <w:pPr>
        <w:pStyle w:val="34"/>
        <w:ind w:left="0"/>
        <w:rPr>
          <w:rFonts w:hint="eastAsia"/>
        </w:rPr>
      </w:pPr>
      <w:r>
        <w:rPr>
          <w:rFonts w:hint="eastAsia"/>
        </w:rPr>
        <w:t>依法履行民主程序确定涉及职工切身利益的规章制度或重大事项。</w:t>
      </w:r>
    </w:p>
    <w:p>
      <w:pPr>
        <w:pStyle w:val="34"/>
        <w:ind w:left="0"/>
        <w:rPr>
          <w:rFonts w:hint="eastAsia"/>
        </w:rPr>
      </w:pPr>
      <w:r>
        <w:rPr>
          <w:rFonts w:hint="eastAsia"/>
        </w:rPr>
        <w:t>劳动规章制度、重大事项应当公示或告知职工。</w:t>
      </w:r>
    </w:p>
    <w:p>
      <w:pPr>
        <w:pStyle w:val="33"/>
        <w:spacing w:before="156" w:after="156"/>
        <w:rPr>
          <w:rFonts w:hint="eastAsia"/>
        </w:rPr>
      </w:pPr>
      <w:r>
        <w:rPr>
          <w:rFonts w:hint="eastAsia"/>
        </w:rPr>
        <w:t>工资分配</w:t>
      </w:r>
    </w:p>
    <w:p>
      <w:pPr>
        <w:pStyle w:val="34"/>
        <w:ind w:left="0"/>
        <w:rPr>
          <w:rFonts w:hint="eastAsia"/>
        </w:rPr>
      </w:pPr>
      <w:r>
        <w:rPr>
          <w:rFonts w:hint="eastAsia"/>
        </w:rPr>
        <w:t>建立以工资集体协商为主要形式的工资收入分配决定机制和工资水平调整机制。</w:t>
      </w:r>
    </w:p>
    <w:p>
      <w:pPr>
        <w:pStyle w:val="34"/>
        <w:ind w:left="0"/>
        <w:rPr>
          <w:rFonts w:hint="eastAsia"/>
        </w:rPr>
      </w:pPr>
      <w:r>
        <w:rPr>
          <w:rFonts w:hint="eastAsia"/>
        </w:rPr>
        <w:t>合理确定、调整劳动定额或者计件报酬标准。</w:t>
      </w:r>
    </w:p>
    <w:p>
      <w:pPr>
        <w:pStyle w:val="34"/>
        <w:ind w:left="0"/>
        <w:rPr>
          <w:rFonts w:hint="eastAsia"/>
        </w:rPr>
      </w:pPr>
      <w:r>
        <w:rPr>
          <w:rFonts w:hint="eastAsia"/>
        </w:rPr>
        <w:t>职工工资增长与企业经济效益提高相协调。</w:t>
      </w:r>
    </w:p>
    <w:p>
      <w:pPr>
        <w:pStyle w:val="34"/>
        <w:ind w:left="0"/>
        <w:rPr>
          <w:rFonts w:hint="eastAsia"/>
        </w:rPr>
      </w:pPr>
      <w:r>
        <w:rPr>
          <w:rFonts w:hint="eastAsia"/>
        </w:rPr>
        <w:t>以法定货币形式按时足额支付职工工资。</w:t>
      </w:r>
    </w:p>
    <w:p>
      <w:pPr>
        <w:pStyle w:val="33"/>
        <w:spacing w:before="156" w:after="156"/>
        <w:rPr>
          <w:rFonts w:hint="eastAsia"/>
        </w:rPr>
      </w:pPr>
      <w:r>
        <w:rPr>
          <w:rFonts w:hint="eastAsia"/>
        </w:rPr>
        <w:t>工作时间与休息休假</w:t>
      </w:r>
    </w:p>
    <w:p>
      <w:pPr>
        <w:pStyle w:val="34"/>
        <w:ind w:left="0"/>
        <w:rPr>
          <w:rFonts w:hint="eastAsia"/>
        </w:rPr>
      </w:pPr>
      <w:r>
        <w:rPr>
          <w:rFonts w:hint="eastAsia"/>
        </w:rPr>
        <w:t>依法执行国家规定的工作时间。</w:t>
      </w:r>
    </w:p>
    <w:p>
      <w:pPr>
        <w:pStyle w:val="34"/>
        <w:ind w:left="0"/>
        <w:rPr>
          <w:rFonts w:hint="eastAsia"/>
        </w:rPr>
      </w:pPr>
      <w:r>
        <w:rPr>
          <w:rFonts w:hint="eastAsia"/>
        </w:rPr>
        <w:t>加班加点管理规范，延长工作时间和支付加班工资符合法律法规规定。</w:t>
      </w:r>
    </w:p>
    <w:p>
      <w:pPr>
        <w:pStyle w:val="34"/>
        <w:ind w:left="0"/>
        <w:rPr>
          <w:rFonts w:hint="eastAsia"/>
        </w:rPr>
      </w:pPr>
      <w:r>
        <w:rPr>
          <w:rFonts w:hint="eastAsia"/>
        </w:rPr>
        <w:t>依法执行休息休假制度，保障职工带薪年休假权利。</w:t>
      </w:r>
    </w:p>
    <w:p>
      <w:pPr>
        <w:pStyle w:val="33"/>
        <w:spacing w:before="156" w:after="156"/>
        <w:rPr>
          <w:rFonts w:hint="eastAsia"/>
        </w:rPr>
      </w:pPr>
      <w:r>
        <w:rPr>
          <w:rFonts w:hint="eastAsia"/>
        </w:rPr>
        <w:t>社会保险与福利</w:t>
      </w:r>
    </w:p>
    <w:p>
      <w:pPr>
        <w:pStyle w:val="34"/>
        <w:ind w:left="0"/>
        <w:rPr>
          <w:rFonts w:hint="eastAsia"/>
        </w:rPr>
      </w:pPr>
      <w:r>
        <w:rPr>
          <w:rFonts w:hint="eastAsia"/>
        </w:rPr>
        <w:t>履行社会保险登记、申报义务，依法申报参保职工人数和应缴纳的社会保险费数额。</w:t>
      </w:r>
    </w:p>
    <w:p>
      <w:pPr>
        <w:pStyle w:val="34"/>
        <w:ind w:left="0"/>
        <w:rPr>
          <w:rFonts w:hint="eastAsia"/>
        </w:rPr>
      </w:pPr>
      <w:r>
        <w:rPr>
          <w:rFonts w:hint="eastAsia"/>
        </w:rPr>
        <w:t>依法足额缴纳各项社会保险费。</w:t>
      </w:r>
    </w:p>
    <w:p>
      <w:pPr>
        <w:pStyle w:val="34"/>
        <w:ind w:left="0"/>
        <w:rPr>
          <w:rFonts w:hint="eastAsia"/>
        </w:rPr>
      </w:pPr>
      <w:r>
        <w:rPr>
          <w:rFonts w:hint="eastAsia"/>
        </w:rPr>
        <w:t>执行住房公积金规定，建立住房公积金制度。</w:t>
      </w:r>
    </w:p>
    <w:p>
      <w:pPr>
        <w:pStyle w:val="34"/>
        <w:ind w:left="0"/>
        <w:rPr>
          <w:rFonts w:hint="eastAsia"/>
        </w:rPr>
      </w:pPr>
      <w:r>
        <w:rPr>
          <w:rFonts w:hint="eastAsia"/>
        </w:rPr>
        <w:t>依法提取职工福利费，职工享受单位福利待遇。</w:t>
      </w:r>
    </w:p>
    <w:p>
      <w:pPr>
        <w:pStyle w:val="34"/>
        <w:ind w:left="0"/>
        <w:rPr>
          <w:rFonts w:hint="eastAsia"/>
        </w:rPr>
      </w:pPr>
      <w:r>
        <w:rPr>
          <w:rFonts w:hint="eastAsia"/>
        </w:rPr>
        <w:t>有条件的企业可以建立企业年金和补充商业保险等。</w:t>
      </w:r>
    </w:p>
    <w:p>
      <w:pPr>
        <w:pStyle w:val="33"/>
        <w:spacing w:before="156" w:after="156"/>
        <w:rPr>
          <w:rFonts w:hint="eastAsia"/>
        </w:rPr>
      </w:pPr>
      <w:r>
        <w:rPr>
          <w:rFonts w:hint="eastAsia"/>
        </w:rPr>
        <w:t>集体协商与集体合同</w:t>
      </w:r>
    </w:p>
    <w:p>
      <w:pPr>
        <w:pStyle w:val="34"/>
        <w:ind w:left="0"/>
        <w:rPr>
          <w:rFonts w:hint="eastAsia"/>
        </w:rPr>
      </w:pPr>
      <w:r>
        <w:rPr>
          <w:rFonts w:hint="eastAsia"/>
        </w:rPr>
        <w:t>建立集体协商制度，增进劳动关系双方的对话交流。</w:t>
      </w:r>
    </w:p>
    <w:p>
      <w:pPr>
        <w:pStyle w:val="34"/>
        <w:ind w:left="0"/>
        <w:rPr>
          <w:rFonts w:hint="eastAsia"/>
        </w:rPr>
      </w:pPr>
      <w:r>
        <w:rPr>
          <w:rFonts w:hint="eastAsia"/>
        </w:rPr>
        <w:t>依法建立集体合同制度，调整和规范企业与职工双方的权利义务。</w:t>
      </w:r>
    </w:p>
    <w:p>
      <w:pPr>
        <w:pStyle w:val="34"/>
        <w:ind w:left="0"/>
        <w:rPr>
          <w:rFonts w:hint="eastAsia"/>
        </w:rPr>
      </w:pPr>
      <w:r>
        <w:rPr>
          <w:rFonts w:hint="eastAsia"/>
        </w:rPr>
        <w:t>完善监督检查机制，签订集体合同履行民主程序，并报送劳动行政部门审查和上一级工会备案。</w:t>
      </w:r>
    </w:p>
    <w:p>
      <w:pPr>
        <w:pStyle w:val="33"/>
        <w:spacing w:before="156" w:after="156"/>
        <w:rPr>
          <w:rFonts w:hint="eastAsia"/>
        </w:rPr>
      </w:pPr>
      <w:r>
        <w:rPr>
          <w:rFonts w:hint="eastAsia"/>
        </w:rPr>
        <w:t>工会建设和民主管理</w:t>
      </w:r>
    </w:p>
    <w:p>
      <w:pPr>
        <w:pStyle w:val="34"/>
        <w:ind w:left="0"/>
        <w:rPr>
          <w:rFonts w:hint="eastAsia"/>
        </w:rPr>
      </w:pPr>
      <w:r>
        <w:rPr>
          <w:rFonts w:hint="eastAsia"/>
        </w:rPr>
        <w:t>依法建立工会。根据单位实际设立工会女职工委员会、工会经费审查委员会、工会劳动法律监督委员会；工会及各委员会应按时换届。工会依法取得社会团体法人资格。</w:t>
      </w:r>
    </w:p>
    <w:p>
      <w:pPr>
        <w:pStyle w:val="34"/>
        <w:ind w:left="0"/>
        <w:rPr>
          <w:rFonts w:hint="eastAsia"/>
        </w:rPr>
      </w:pPr>
      <w:r>
        <w:rPr>
          <w:rFonts w:hint="eastAsia"/>
        </w:rPr>
        <w:t>依法保障工会工作的人员、时间、场所和经费。</w:t>
      </w:r>
    </w:p>
    <w:p>
      <w:pPr>
        <w:pStyle w:val="34"/>
        <w:ind w:left="0"/>
        <w:rPr>
          <w:rFonts w:hint="eastAsia"/>
        </w:rPr>
      </w:pPr>
      <w:r>
        <w:rPr>
          <w:rFonts w:hint="eastAsia"/>
        </w:rPr>
        <w:t>依法建立职工（代表）大会制度、厂务公开制度。公司制企业依法建立职工董事、监事制度，并写入公司章程。</w:t>
      </w:r>
    </w:p>
    <w:p>
      <w:pPr>
        <w:pStyle w:val="34"/>
        <w:ind w:left="0"/>
        <w:rPr>
          <w:rFonts w:hint="eastAsia"/>
        </w:rPr>
      </w:pPr>
      <w:r>
        <w:rPr>
          <w:rFonts w:hint="eastAsia"/>
        </w:rPr>
        <w:t>建立职工互助互济制度。</w:t>
      </w:r>
    </w:p>
    <w:p>
      <w:pPr>
        <w:pStyle w:val="33"/>
        <w:spacing w:before="156" w:after="156"/>
        <w:rPr>
          <w:rFonts w:hint="eastAsia"/>
        </w:rPr>
      </w:pPr>
      <w:r>
        <w:rPr>
          <w:rFonts w:hint="eastAsia"/>
        </w:rPr>
        <w:t>劳动争议调处</w:t>
      </w:r>
    </w:p>
    <w:p>
      <w:pPr>
        <w:pStyle w:val="34"/>
        <w:ind w:left="0"/>
        <w:rPr>
          <w:rFonts w:hint="eastAsia"/>
        </w:rPr>
      </w:pPr>
      <w:r>
        <w:rPr>
          <w:rFonts w:hint="eastAsia"/>
        </w:rPr>
        <w:t>开展宣传普及劳动法律法规。</w:t>
      </w:r>
    </w:p>
    <w:p>
      <w:pPr>
        <w:pStyle w:val="34"/>
        <w:ind w:left="0"/>
        <w:rPr>
          <w:rFonts w:hint="eastAsia"/>
        </w:rPr>
      </w:pPr>
      <w:r>
        <w:rPr>
          <w:rFonts w:hint="eastAsia"/>
        </w:rPr>
        <w:t>建立劳动争议调解组织和制度。</w:t>
      </w:r>
    </w:p>
    <w:p>
      <w:pPr>
        <w:pStyle w:val="34"/>
        <w:ind w:left="0"/>
        <w:rPr>
          <w:rFonts w:hint="eastAsia"/>
        </w:rPr>
      </w:pPr>
      <w:r>
        <w:rPr>
          <w:rFonts w:hint="eastAsia"/>
        </w:rPr>
        <w:t>畅通职工诉求表达渠道。</w:t>
      </w:r>
    </w:p>
    <w:p>
      <w:pPr>
        <w:pStyle w:val="34"/>
        <w:ind w:left="0"/>
        <w:rPr>
          <w:rFonts w:hint="eastAsia"/>
        </w:rPr>
      </w:pPr>
      <w:r>
        <w:rPr>
          <w:rFonts w:hint="eastAsia"/>
        </w:rPr>
        <w:t>建立完善劳动关系预警预测机制。</w:t>
      </w:r>
    </w:p>
    <w:p>
      <w:pPr>
        <w:pStyle w:val="34"/>
        <w:ind w:left="0"/>
        <w:rPr>
          <w:rFonts w:hint="eastAsia"/>
        </w:rPr>
      </w:pPr>
      <w:r>
        <w:rPr>
          <w:rFonts w:hint="eastAsia"/>
        </w:rPr>
        <w:t>及时有效调解劳动争议问题。</w:t>
      </w:r>
    </w:p>
    <w:p>
      <w:pPr>
        <w:pStyle w:val="33"/>
        <w:spacing w:before="156" w:after="156"/>
        <w:rPr>
          <w:rFonts w:hint="eastAsia"/>
        </w:rPr>
      </w:pPr>
      <w:r>
        <w:rPr>
          <w:rFonts w:hint="eastAsia"/>
        </w:rPr>
        <w:t>职工劳动经济技术工作和企业文化</w:t>
      </w:r>
    </w:p>
    <w:p>
      <w:pPr>
        <w:pStyle w:val="34"/>
        <w:ind w:left="0"/>
        <w:rPr>
          <w:rFonts w:hint="eastAsia"/>
        </w:rPr>
      </w:pPr>
      <w:r>
        <w:rPr>
          <w:rFonts w:hint="eastAsia"/>
        </w:rPr>
        <w:t>提升职工素质。开展劳动竞赛、职业技能竞赛、职业技术培训、职工创新等活动。</w:t>
      </w:r>
    </w:p>
    <w:p>
      <w:pPr>
        <w:pStyle w:val="34"/>
        <w:ind w:left="0"/>
        <w:rPr>
          <w:rFonts w:hint="eastAsia"/>
        </w:rPr>
      </w:pPr>
      <w:r>
        <w:rPr>
          <w:rFonts w:hint="eastAsia"/>
        </w:rPr>
        <w:t>加强职工文化建设，提供职工文体活动场所，开展职工人文关怀活动和职工文体活动。</w:t>
      </w:r>
    </w:p>
    <w:p>
      <w:pPr>
        <w:pStyle w:val="33"/>
        <w:spacing w:before="156" w:after="156"/>
        <w:rPr>
          <w:rFonts w:hint="eastAsia"/>
        </w:rPr>
      </w:pPr>
      <w:r>
        <w:rPr>
          <w:rFonts w:hint="eastAsia"/>
        </w:rPr>
        <w:t>安全生产和履行社会责任</w:t>
      </w:r>
    </w:p>
    <w:p>
      <w:pPr>
        <w:pStyle w:val="34"/>
        <w:ind w:left="0"/>
        <w:rPr>
          <w:rFonts w:hint="eastAsia"/>
        </w:rPr>
      </w:pPr>
      <w:r>
        <w:rPr>
          <w:rFonts w:hint="eastAsia"/>
        </w:rPr>
        <w:t>执行国家、行业和地方适用的安全生产标准。执行国家、行业和地方环境保护和节能减排规定。</w:t>
      </w:r>
    </w:p>
    <w:p>
      <w:pPr>
        <w:pStyle w:val="34"/>
        <w:ind w:left="0"/>
        <w:rPr>
          <w:rFonts w:hint="eastAsia"/>
        </w:rPr>
      </w:pPr>
      <w:r>
        <w:rPr>
          <w:rFonts w:hint="eastAsia"/>
        </w:rPr>
        <w:t>保障职工身心健康。建立定期职业健康检查制度、企业劳动安全卫生、劳动保护、平安建设等制度。</w:t>
      </w:r>
    </w:p>
    <w:p>
      <w:pPr>
        <w:pStyle w:val="34"/>
        <w:ind w:left="0"/>
        <w:rPr>
          <w:rFonts w:hint="eastAsia"/>
        </w:rPr>
      </w:pPr>
      <w:r>
        <w:rPr>
          <w:rFonts w:hint="eastAsia"/>
        </w:rPr>
        <w:t>企业和职工主动参与慈善捐助和社会公益事业，无损害企业形象事件。</w:t>
      </w:r>
    </w:p>
    <w:p>
      <w:pPr>
        <w:pStyle w:val="33"/>
        <w:spacing w:before="156" w:after="156"/>
        <w:rPr>
          <w:rFonts w:hint="eastAsia"/>
        </w:rPr>
      </w:pPr>
      <w:r>
        <w:rPr>
          <w:rFonts w:hint="eastAsia"/>
        </w:rPr>
        <w:t xml:space="preserve">职工满意程度 </w:t>
      </w:r>
    </w:p>
    <w:p>
      <w:pPr>
        <w:pStyle w:val="26"/>
        <w:rPr>
          <w:rFonts w:hint="eastAsia"/>
        </w:rPr>
      </w:pPr>
      <w:r>
        <w:rPr>
          <w:rFonts w:hint="eastAsia"/>
        </w:rPr>
        <w:t xml:space="preserve">职工对企业劳动关系状况综合满意程度。 </w:t>
      </w:r>
    </w:p>
    <w:p>
      <w:pPr>
        <w:pStyle w:val="31"/>
        <w:rPr>
          <w:rFonts w:hint="eastAsia"/>
        </w:rPr>
      </w:pPr>
      <w:r>
        <w:rPr>
          <w:rFonts w:hint="eastAsia"/>
        </w:rPr>
        <w:t>评分标准</w:t>
      </w:r>
    </w:p>
    <w:p>
      <w:pPr>
        <w:pStyle w:val="36"/>
        <w:rPr>
          <w:rFonts w:hint="eastAsia"/>
        </w:rPr>
      </w:pPr>
      <w:r>
        <w:rPr>
          <w:rFonts w:hint="eastAsia"/>
        </w:rPr>
        <w:t>评分标准按照附录A规定执行。</w:t>
      </w:r>
    </w:p>
    <w:p>
      <w:pPr>
        <w:pStyle w:val="36"/>
        <w:rPr>
          <w:rFonts w:hint="eastAsia"/>
        </w:rPr>
      </w:pPr>
      <w:r>
        <w:rPr>
          <w:rFonts w:hint="eastAsia"/>
        </w:rPr>
        <w:t>职工满意程度评价按照附录B执行。职工或职工代表对评价项目(见附录B表B.1)满意和基本满意的达到8项及以上，视为职工评价满意，并折算为满意程度的百分比，在附录A表A.1中的第11项计算得分。</w:t>
      </w:r>
    </w:p>
    <w:p>
      <w:pPr>
        <w:pStyle w:val="31"/>
        <w:rPr>
          <w:rFonts w:hint="eastAsia"/>
        </w:rPr>
      </w:pPr>
      <w:r>
        <w:rPr>
          <w:rFonts w:hint="eastAsia"/>
        </w:rPr>
        <w:t>评价要求</w:t>
      </w:r>
    </w:p>
    <w:p>
      <w:pPr>
        <w:pStyle w:val="33"/>
        <w:spacing w:before="156" w:after="156"/>
        <w:rPr>
          <w:rFonts w:hint="eastAsia"/>
        </w:rPr>
      </w:pPr>
      <w:r>
        <w:rPr>
          <w:rFonts w:hint="eastAsia"/>
        </w:rPr>
        <w:t>总体要求</w:t>
      </w:r>
    </w:p>
    <w:p>
      <w:pPr>
        <w:pStyle w:val="34"/>
        <w:ind w:left="0"/>
        <w:rPr>
          <w:rFonts w:hint="eastAsia"/>
        </w:rPr>
      </w:pPr>
      <w:r>
        <w:rPr>
          <w:rFonts w:hint="eastAsia"/>
        </w:rPr>
        <w:t>评价过程分为自我评价、组织评价以及第三方评价，自我评价按照4.4.1，组织评价按照4.4.2，第三方评价按照4.4.3。</w:t>
      </w:r>
    </w:p>
    <w:p>
      <w:pPr>
        <w:pStyle w:val="34"/>
        <w:ind w:left="0"/>
        <w:rPr>
          <w:rFonts w:hint="eastAsia"/>
        </w:rPr>
      </w:pPr>
      <w:r>
        <w:rPr>
          <w:rFonts w:hint="eastAsia"/>
        </w:rPr>
        <w:t>各评价过程应执行评分标准（见4.2）的规定，计算总得分值给出评价结果。</w:t>
      </w:r>
    </w:p>
    <w:p>
      <w:pPr>
        <w:pStyle w:val="34"/>
        <w:ind w:left="0"/>
        <w:rPr>
          <w:rFonts w:hint="eastAsia"/>
        </w:rPr>
      </w:pPr>
      <w:r>
        <w:rPr>
          <w:rFonts w:hint="eastAsia"/>
        </w:rPr>
        <w:t>已认定为和谐劳动关系企业的复核方法应按照本标准规定的评价方法进行。</w:t>
      </w:r>
    </w:p>
    <w:p>
      <w:pPr>
        <w:pStyle w:val="33"/>
        <w:spacing w:before="156" w:after="156"/>
        <w:rPr>
          <w:rFonts w:hint="eastAsia"/>
        </w:rPr>
      </w:pPr>
      <w:r>
        <w:rPr>
          <w:rFonts w:hint="eastAsia"/>
        </w:rPr>
        <w:t>特别规定</w:t>
      </w:r>
    </w:p>
    <w:p>
      <w:pPr>
        <w:pStyle w:val="26"/>
        <w:rPr>
          <w:rFonts w:hint="eastAsia"/>
        </w:rPr>
      </w:pPr>
      <w:r>
        <w:rPr>
          <w:rFonts w:hint="eastAsia"/>
        </w:rPr>
        <w:t>有下列情形之一的单位不得进行劳动关系和谐状况的评价和复核：</w:t>
      </w:r>
    </w:p>
    <w:p>
      <w:pPr>
        <w:pStyle w:val="32"/>
        <w:numPr>
          <w:ilvl w:val="0"/>
          <w:numId w:val="7"/>
        </w:numPr>
        <w:rPr>
          <w:rFonts w:hint="eastAsia"/>
        </w:rPr>
      </w:pPr>
      <w:r>
        <w:rPr>
          <w:rFonts w:hint="eastAsia"/>
        </w:rPr>
        <w:t>不建立劳动合同制度和集体合同制度；</w:t>
      </w:r>
    </w:p>
    <w:p>
      <w:pPr>
        <w:pStyle w:val="32"/>
        <w:numPr>
          <w:ilvl w:val="0"/>
          <w:numId w:val="7"/>
        </w:numPr>
        <w:rPr>
          <w:rFonts w:hint="eastAsia"/>
        </w:rPr>
      </w:pPr>
      <w:r>
        <w:rPr>
          <w:rFonts w:hint="eastAsia"/>
        </w:rPr>
        <w:t>拖欠职工工资；</w:t>
      </w:r>
    </w:p>
    <w:p>
      <w:pPr>
        <w:pStyle w:val="32"/>
        <w:numPr>
          <w:ilvl w:val="0"/>
          <w:numId w:val="7"/>
        </w:numPr>
        <w:rPr>
          <w:rFonts w:hint="eastAsia"/>
        </w:rPr>
      </w:pPr>
      <w:r>
        <w:rPr>
          <w:rFonts w:hint="eastAsia"/>
        </w:rPr>
        <w:t>未缴纳社会保险费；</w:t>
      </w:r>
    </w:p>
    <w:p>
      <w:pPr>
        <w:pStyle w:val="32"/>
        <w:numPr>
          <w:ilvl w:val="0"/>
          <w:numId w:val="7"/>
        </w:numPr>
        <w:rPr>
          <w:rFonts w:hint="eastAsia"/>
        </w:rPr>
      </w:pPr>
      <w:r>
        <w:rPr>
          <w:rFonts w:hint="eastAsia"/>
        </w:rPr>
        <w:t>未依法建立工会组织，拖欠工会经费；</w:t>
      </w:r>
    </w:p>
    <w:p>
      <w:pPr>
        <w:pStyle w:val="32"/>
        <w:numPr>
          <w:ilvl w:val="0"/>
          <w:numId w:val="7"/>
        </w:numPr>
        <w:rPr>
          <w:rFonts w:hint="eastAsia"/>
        </w:rPr>
      </w:pPr>
      <w:r>
        <w:rPr>
          <w:rFonts w:hint="eastAsia"/>
        </w:rPr>
        <w:t>发生重大亡人事故、重大环保责任事故、重大质量事故、食品安全事故和职业病危害事故；</w:t>
      </w:r>
    </w:p>
    <w:p>
      <w:pPr>
        <w:pStyle w:val="32"/>
        <w:numPr>
          <w:ilvl w:val="0"/>
          <w:numId w:val="7"/>
        </w:numPr>
        <w:rPr>
          <w:rFonts w:hint="eastAsia"/>
        </w:rPr>
      </w:pPr>
      <w:r>
        <w:rPr>
          <w:rFonts w:hint="eastAsia"/>
        </w:rPr>
        <w:t>因企业原因发生重大群体性劳动争议纠纷；</w:t>
      </w:r>
    </w:p>
    <w:p>
      <w:pPr>
        <w:pStyle w:val="32"/>
        <w:numPr>
          <w:ilvl w:val="0"/>
          <w:numId w:val="7"/>
        </w:numPr>
        <w:rPr>
          <w:rFonts w:hint="eastAsia"/>
        </w:rPr>
      </w:pPr>
      <w:r>
        <w:rPr>
          <w:rFonts w:hint="eastAsia"/>
        </w:rPr>
        <w:t>评价认定或复核过程中发现有造假、作弊行为；</w:t>
      </w:r>
    </w:p>
    <w:p>
      <w:pPr>
        <w:pStyle w:val="32"/>
        <w:numPr>
          <w:ilvl w:val="0"/>
          <w:numId w:val="7"/>
        </w:numPr>
        <w:rPr>
          <w:rFonts w:hint="eastAsia"/>
        </w:rPr>
      </w:pPr>
      <w:r>
        <w:rPr>
          <w:rFonts w:hint="eastAsia"/>
        </w:rPr>
        <w:t>违规使用童工。</w:t>
      </w:r>
    </w:p>
    <w:p>
      <w:pPr>
        <w:pStyle w:val="31"/>
        <w:rPr>
          <w:rFonts w:hint="eastAsia"/>
        </w:rPr>
      </w:pPr>
      <w:r>
        <w:rPr>
          <w:rFonts w:hint="eastAsia"/>
        </w:rPr>
        <w:t>评价方法</w:t>
      </w:r>
    </w:p>
    <w:p>
      <w:pPr>
        <w:pStyle w:val="33"/>
        <w:spacing w:before="156" w:after="156"/>
        <w:rPr>
          <w:rFonts w:hint="eastAsia"/>
        </w:rPr>
      </w:pPr>
      <w:r>
        <w:rPr>
          <w:rFonts w:hint="eastAsia"/>
        </w:rPr>
        <w:t>自我评价</w:t>
      </w:r>
    </w:p>
    <w:p>
      <w:pPr>
        <w:pStyle w:val="34"/>
        <w:ind w:left="0"/>
        <w:rPr>
          <w:rFonts w:hint="eastAsia"/>
        </w:rPr>
      </w:pPr>
      <w:r>
        <w:rPr>
          <w:rFonts w:hint="eastAsia"/>
        </w:rPr>
        <w:t>企业内部应按本标准开展自我评价。</w:t>
      </w:r>
    </w:p>
    <w:p>
      <w:pPr>
        <w:pStyle w:val="34"/>
        <w:ind w:left="0"/>
        <w:rPr>
          <w:rFonts w:hint="eastAsia"/>
        </w:rPr>
      </w:pPr>
      <w:r>
        <w:rPr>
          <w:rFonts w:hint="eastAsia"/>
        </w:rPr>
        <w:t>职工满意程度由工会通过职工（代表）大会按照评分标准（见4.2）的规定进行测评。</w:t>
      </w:r>
    </w:p>
    <w:p>
      <w:pPr>
        <w:pStyle w:val="33"/>
        <w:spacing w:before="156" w:after="156"/>
        <w:rPr>
          <w:rFonts w:hint="eastAsia"/>
        </w:rPr>
      </w:pPr>
      <w:r>
        <w:rPr>
          <w:rFonts w:hint="eastAsia"/>
        </w:rPr>
        <w:t>组织评价</w:t>
      </w:r>
    </w:p>
    <w:p>
      <w:pPr>
        <w:pStyle w:val="34"/>
        <w:ind w:left="0"/>
        <w:rPr>
          <w:rFonts w:hint="eastAsia"/>
        </w:rPr>
      </w:pPr>
      <w:r>
        <w:rPr>
          <w:rFonts w:hint="eastAsia"/>
        </w:rPr>
        <w:t>由地（市）、县（市、区）级以上协调劳动关系三方会议对申请单位进行专项评价。</w:t>
      </w:r>
    </w:p>
    <w:p>
      <w:pPr>
        <w:pStyle w:val="34"/>
        <w:ind w:left="0"/>
        <w:rPr>
          <w:rFonts w:hint="eastAsia"/>
        </w:rPr>
      </w:pPr>
      <w:r>
        <w:rPr>
          <w:rFonts w:hint="eastAsia"/>
        </w:rPr>
        <w:t>职工满意程度的评价由地（市）、县级以上协调劳动关系三方按职工名册随机抽取与本企业职工（代表）大会代表人数相当的职工，执行评分标准（见4.2）的规定进行测评。</w:t>
      </w:r>
    </w:p>
    <w:p>
      <w:pPr>
        <w:pStyle w:val="33"/>
        <w:spacing w:before="156" w:after="156"/>
        <w:rPr>
          <w:rFonts w:hint="eastAsia"/>
        </w:rPr>
      </w:pPr>
      <w:r>
        <w:rPr>
          <w:rFonts w:hint="eastAsia"/>
        </w:rPr>
        <w:t>第三方评价</w:t>
      </w:r>
    </w:p>
    <w:p>
      <w:pPr>
        <w:pStyle w:val="34"/>
        <w:ind w:left="0"/>
        <w:rPr>
          <w:rFonts w:hint="eastAsia"/>
        </w:rPr>
      </w:pPr>
      <w:r>
        <w:rPr>
          <w:rFonts w:hint="eastAsia"/>
        </w:rPr>
        <w:t>由协调劳动关系三方会议委托第三方开展专项评价。</w:t>
      </w:r>
    </w:p>
    <w:p>
      <w:pPr>
        <w:pStyle w:val="31"/>
        <w:rPr>
          <w:rFonts w:hint="eastAsia"/>
        </w:rPr>
      </w:pPr>
      <w:r>
        <w:rPr>
          <w:rFonts w:hint="eastAsia"/>
        </w:rPr>
        <w:t>评价结果</w:t>
      </w:r>
    </w:p>
    <w:p>
      <w:pPr>
        <w:pStyle w:val="36"/>
        <w:rPr>
          <w:rFonts w:hint="eastAsia"/>
        </w:rPr>
      </w:pPr>
      <w:r>
        <w:rPr>
          <w:rFonts w:hint="eastAsia"/>
        </w:rPr>
        <w:t>自我评价得分80分及以上的企业，可申请地（市）、县级以上协调劳动关系三方会议评价。</w:t>
      </w:r>
    </w:p>
    <w:p>
      <w:pPr>
        <w:pStyle w:val="36"/>
        <w:rPr>
          <w:rFonts w:hint="eastAsia"/>
        </w:rPr>
      </w:pPr>
      <w:r>
        <w:rPr>
          <w:rFonts w:hint="eastAsia"/>
        </w:rPr>
        <w:t>市、县以上协调劳动关系三方会议对评价得分80分及以上的单位，结合第三方进行的专项评价结果，认定为同级和谐劳动关系企业。</w:t>
      </w:r>
    </w:p>
    <w:p>
      <w:pPr>
        <w:pStyle w:val="36"/>
        <w:rPr>
          <w:rFonts w:hint="eastAsia"/>
        </w:rPr>
      </w:pPr>
      <w:r>
        <w:rPr>
          <w:rFonts w:hint="eastAsia"/>
        </w:rPr>
        <w:t>已经认定为地（市）和谐劳动关系的企业，可推荐参加省和谐劳动关系企业评选。</w:t>
      </w:r>
    </w:p>
    <w:p>
      <w:pPr>
        <w:pStyle w:val="36"/>
        <w:rPr>
          <w:rFonts w:hint="eastAsia"/>
        </w:rPr>
      </w:pPr>
      <w:r>
        <w:rPr>
          <w:rFonts w:hint="eastAsia"/>
        </w:rPr>
        <w:t>协调劳动关系三方会议对和谐劳动关系企业进行公示和宣传。</w:t>
      </w:r>
    </w:p>
    <w:p>
      <w:pPr>
        <w:pStyle w:val="30"/>
        <w:numPr>
          <w:ilvl w:val="0"/>
          <w:numId w:val="0"/>
        </w:numPr>
        <w:rPr>
          <w:rFonts w:hint="eastAsia"/>
        </w:rPr>
      </w:pPr>
    </w:p>
    <w:p>
      <w:pPr>
        <w:pStyle w:val="37"/>
      </w:pPr>
    </w:p>
    <w:p>
      <w:pPr>
        <w:pStyle w:val="38"/>
      </w:pPr>
    </w:p>
    <w:p>
      <w:pPr>
        <w:pStyle w:val="39"/>
        <w:rPr>
          <w:rFonts w:hint="eastAsia"/>
        </w:rPr>
      </w:pPr>
      <w:r>
        <w:br w:type="textWrapping"/>
      </w:r>
      <w:bookmarkStart w:id="13" w:name="_Toc534901148"/>
      <w:r>
        <w:rPr>
          <w:rFonts w:hint="eastAsia"/>
        </w:rPr>
        <w:t>（规范性附录）</w:t>
      </w:r>
      <w:r>
        <w:br w:type="textWrapping"/>
      </w:r>
      <w:r>
        <w:rPr>
          <w:rFonts w:hint="eastAsia"/>
        </w:rPr>
        <w:t>和谐劳动关系企业评分标准</w:t>
      </w:r>
      <w:bookmarkEnd w:id="13"/>
    </w:p>
    <w:p>
      <w:pPr>
        <w:pStyle w:val="26"/>
        <w:rPr>
          <w:rFonts w:hint="eastAsia"/>
        </w:rPr>
      </w:pPr>
      <w:r>
        <w:rPr>
          <w:rFonts w:hint="eastAsia"/>
        </w:rPr>
        <w:t>和谐劳动关系企业评分标准见表A.1。</w:t>
      </w:r>
    </w:p>
    <w:p>
      <w:pPr>
        <w:pStyle w:val="40"/>
        <w:spacing w:before="156" w:after="156"/>
        <w:rPr>
          <w:rFonts w:hint="eastAsia"/>
        </w:rPr>
      </w:pPr>
      <w:r>
        <w:rPr>
          <w:rFonts w:hint="eastAsia"/>
        </w:rPr>
        <w:t>和谐劳动关系企业评分标准</w:t>
      </w:r>
    </w:p>
    <w:tbl>
      <w:tblPr>
        <w:tblStyle w:val="9"/>
        <w:tblW w:w="957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01"/>
        <w:gridCol w:w="1003"/>
        <w:gridCol w:w="1422"/>
        <w:gridCol w:w="712"/>
        <w:gridCol w:w="3516"/>
        <w:gridCol w:w="1813"/>
        <w:gridCol w:w="60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504" w:type="dxa"/>
            <w:gridSpan w:val="2"/>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评价项目</w:t>
            </w:r>
          </w:p>
        </w:tc>
        <w:tc>
          <w:tcPr>
            <w:tcW w:w="1422" w:type="dxa"/>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评价要素</w:t>
            </w:r>
          </w:p>
        </w:tc>
        <w:tc>
          <w:tcPr>
            <w:tcW w:w="712" w:type="dxa"/>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分值</w:t>
            </w:r>
          </w:p>
        </w:tc>
        <w:tc>
          <w:tcPr>
            <w:tcW w:w="3516" w:type="dxa"/>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评价内容</w:t>
            </w:r>
          </w:p>
        </w:tc>
        <w:tc>
          <w:tcPr>
            <w:tcW w:w="1813" w:type="dxa"/>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评分细则</w:t>
            </w:r>
          </w:p>
        </w:tc>
        <w:tc>
          <w:tcPr>
            <w:tcW w:w="603" w:type="dxa"/>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得分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25" w:hRule="atLeast"/>
          <w:jc w:val="center"/>
        </w:trPr>
        <w:tc>
          <w:tcPr>
            <w:tcW w:w="501" w:type="dxa"/>
            <w:vMerge w:val="restart"/>
            <w:tcBorders>
              <w:top w:val="single" w:color="auto" w:sz="8" w:space="0"/>
            </w:tcBorders>
            <w:vAlign w:val="center"/>
          </w:tcPr>
          <w:p>
            <w:pPr>
              <w:jc w:val="center"/>
              <w:rPr>
                <w:rFonts w:hint="eastAsia" w:ascii="宋体" w:hAnsi="宋体"/>
                <w:sz w:val="18"/>
                <w:szCs w:val="18"/>
              </w:rPr>
            </w:pPr>
            <w:r>
              <w:rPr>
                <w:rFonts w:hint="eastAsia" w:ascii="宋体" w:hAnsi="宋体"/>
                <w:sz w:val="18"/>
                <w:szCs w:val="18"/>
              </w:rPr>
              <w:t>基</w:t>
            </w:r>
          </w:p>
          <w:p>
            <w:pPr>
              <w:jc w:val="center"/>
              <w:rPr>
                <w:rFonts w:hint="eastAsia" w:ascii="宋体" w:hAnsi="宋体"/>
                <w:sz w:val="18"/>
                <w:szCs w:val="18"/>
              </w:rPr>
            </w:pPr>
            <w:r>
              <w:rPr>
                <w:rFonts w:hint="eastAsia" w:ascii="宋体" w:hAnsi="宋体"/>
                <w:sz w:val="18"/>
                <w:szCs w:val="18"/>
              </w:rPr>
              <w:t>本</w:t>
            </w:r>
          </w:p>
          <w:p>
            <w:pPr>
              <w:jc w:val="center"/>
              <w:rPr>
                <w:rFonts w:hint="eastAsia" w:ascii="宋体" w:hAnsi="宋体"/>
                <w:sz w:val="18"/>
                <w:szCs w:val="18"/>
              </w:rPr>
            </w:pPr>
            <w:r>
              <w:rPr>
                <w:rFonts w:hint="eastAsia" w:ascii="宋体" w:hAnsi="宋体"/>
                <w:sz w:val="18"/>
                <w:szCs w:val="18"/>
              </w:rPr>
              <w:t>评</w:t>
            </w:r>
          </w:p>
          <w:p>
            <w:pPr>
              <w:jc w:val="center"/>
              <w:rPr>
                <w:rFonts w:hint="eastAsia" w:ascii="宋体" w:hAnsi="宋体"/>
                <w:sz w:val="18"/>
                <w:szCs w:val="18"/>
              </w:rPr>
            </w:pPr>
            <w:r>
              <w:rPr>
                <w:rFonts w:hint="eastAsia" w:ascii="宋体" w:hAnsi="宋体"/>
                <w:sz w:val="18"/>
                <w:szCs w:val="18"/>
              </w:rPr>
              <w:t>价</w:t>
            </w:r>
          </w:p>
          <w:p>
            <w:pPr>
              <w:jc w:val="center"/>
              <w:rPr>
                <w:rFonts w:hint="eastAsia" w:ascii="宋体" w:hAnsi="宋体"/>
                <w:sz w:val="18"/>
                <w:szCs w:val="18"/>
              </w:rPr>
            </w:pPr>
            <w:r>
              <w:rPr>
                <w:rFonts w:hint="eastAsia" w:ascii="宋体" w:hAnsi="宋体"/>
                <w:sz w:val="18"/>
                <w:szCs w:val="18"/>
              </w:rPr>
              <w:t>项</w:t>
            </w:r>
          </w:p>
          <w:p>
            <w:pPr>
              <w:jc w:val="center"/>
              <w:rPr>
                <w:rFonts w:hint="eastAsia" w:ascii="宋体" w:hAnsi="宋体"/>
                <w:sz w:val="18"/>
                <w:szCs w:val="18"/>
              </w:rPr>
            </w:pPr>
            <w:r>
              <w:rPr>
                <w:rFonts w:hint="eastAsia" w:ascii="宋体" w:hAnsi="宋体"/>
                <w:sz w:val="18"/>
                <w:szCs w:val="18"/>
              </w:rPr>
              <w:t>目</w:t>
            </w:r>
          </w:p>
          <w:p>
            <w:pPr>
              <w:jc w:val="center"/>
              <w:rPr>
                <w:rFonts w:hint="eastAsia" w:ascii="宋体" w:hAnsi="宋体"/>
                <w:sz w:val="18"/>
                <w:szCs w:val="18"/>
              </w:rPr>
            </w:pPr>
            <w:r>
              <w:rPr>
                <w:rFonts w:hint="eastAsia" w:ascii="宋体" w:hAnsi="宋体"/>
                <w:sz w:val="18"/>
                <w:szCs w:val="18"/>
              </w:rPr>
              <w:t>︵</w:t>
            </w:r>
          </w:p>
          <w:p>
            <w:pPr>
              <w:jc w:val="center"/>
              <w:rPr>
                <w:rFonts w:hint="eastAsia" w:ascii="宋体" w:hAnsi="宋体"/>
                <w:sz w:val="18"/>
                <w:szCs w:val="18"/>
              </w:rPr>
            </w:pPr>
            <w:r>
              <w:rPr>
                <w:rFonts w:hint="eastAsia" w:ascii="宋体" w:hAnsi="宋体"/>
                <w:sz w:val="18"/>
                <w:szCs w:val="18"/>
              </w:rPr>
              <w:t>共</w:t>
            </w:r>
          </w:p>
          <w:p>
            <w:pPr>
              <w:jc w:val="center"/>
              <w:rPr>
                <w:rFonts w:hint="eastAsia" w:ascii="宋体" w:hAnsi="宋体"/>
                <w:sz w:val="18"/>
                <w:szCs w:val="18"/>
              </w:rPr>
            </w:pPr>
            <w:r>
              <w:rPr>
                <w:rFonts w:hint="eastAsia" w:ascii="宋体" w:hAnsi="宋体"/>
                <w:sz w:val="18"/>
                <w:szCs w:val="18"/>
              </w:rPr>
              <w:t>10</w:t>
            </w:r>
          </w:p>
          <w:p>
            <w:pPr>
              <w:jc w:val="center"/>
              <w:rPr>
                <w:rFonts w:hint="eastAsia" w:ascii="宋体" w:hAnsi="宋体"/>
                <w:sz w:val="18"/>
                <w:szCs w:val="18"/>
              </w:rPr>
            </w:pPr>
            <w:r>
              <w:rPr>
                <w:rFonts w:hint="eastAsia" w:ascii="宋体" w:hAnsi="宋体"/>
                <w:sz w:val="18"/>
                <w:szCs w:val="18"/>
              </w:rPr>
              <w:t>项</w:t>
            </w:r>
          </w:p>
          <w:p>
            <w:pPr>
              <w:jc w:val="center"/>
              <w:rPr>
                <w:rFonts w:hint="eastAsia" w:ascii="宋体" w:hAnsi="宋体"/>
                <w:sz w:val="18"/>
                <w:szCs w:val="18"/>
              </w:rPr>
            </w:pPr>
            <w:r>
              <w:rPr>
                <w:rFonts w:hint="eastAsia" w:ascii="宋体" w:hAnsi="宋体"/>
                <w:sz w:val="18"/>
                <w:szCs w:val="18"/>
              </w:rPr>
              <w:t>，</w:t>
            </w:r>
          </w:p>
          <w:p>
            <w:pPr>
              <w:jc w:val="center"/>
              <w:rPr>
                <w:rFonts w:hint="eastAsia" w:ascii="宋体" w:hAnsi="宋体"/>
                <w:sz w:val="18"/>
                <w:szCs w:val="18"/>
              </w:rPr>
            </w:pPr>
            <w:r>
              <w:rPr>
                <w:rFonts w:hint="eastAsia" w:ascii="宋体" w:hAnsi="宋体"/>
                <w:sz w:val="18"/>
                <w:szCs w:val="18"/>
              </w:rPr>
              <w:t>满</w:t>
            </w:r>
          </w:p>
          <w:p>
            <w:pPr>
              <w:jc w:val="center"/>
              <w:rPr>
                <w:rFonts w:hint="eastAsia" w:ascii="宋体" w:hAnsi="宋体"/>
                <w:sz w:val="18"/>
                <w:szCs w:val="18"/>
              </w:rPr>
            </w:pPr>
            <w:r>
              <w:rPr>
                <w:rFonts w:hint="eastAsia" w:ascii="宋体" w:hAnsi="宋体"/>
                <w:sz w:val="18"/>
                <w:szCs w:val="18"/>
              </w:rPr>
              <w:t>分</w:t>
            </w:r>
          </w:p>
          <w:p>
            <w:pPr>
              <w:jc w:val="center"/>
              <w:rPr>
                <w:rFonts w:hint="eastAsia" w:ascii="宋体" w:hAnsi="宋体"/>
                <w:sz w:val="18"/>
                <w:szCs w:val="18"/>
              </w:rPr>
            </w:pPr>
            <w:r>
              <w:rPr>
                <w:rFonts w:hint="eastAsia" w:ascii="宋体" w:hAnsi="宋体"/>
                <w:sz w:val="18"/>
                <w:szCs w:val="18"/>
              </w:rPr>
              <w:t>100</w:t>
            </w:r>
          </w:p>
          <w:p>
            <w:pPr>
              <w:jc w:val="center"/>
              <w:rPr>
                <w:rFonts w:hint="eastAsia" w:ascii="宋体" w:hAnsi="宋体"/>
                <w:sz w:val="18"/>
                <w:szCs w:val="18"/>
              </w:rPr>
            </w:pPr>
            <w:r>
              <w:rPr>
                <w:rFonts w:hint="eastAsia" w:ascii="宋体" w:hAnsi="宋体"/>
                <w:sz w:val="18"/>
                <w:szCs w:val="18"/>
              </w:rPr>
              <w:t>分</w:t>
            </w:r>
          </w:p>
          <w:p>
            <w:pPr>
              <w:jc w:val="center"/>
              <w:rPr>
                <w:rFonts w:ascii="宋体" w:hAnsi="宋体"/>
                <w:sz w:val="18"/>
                <w:szCs w:val="18"/>
              </w:rPr>
            </w:pPr>
            <w:r>
              <w:rPr>
                <w:rFonts w:hint="eastAsia" w:ascii="宋体" w:hAnsi="宋体"/>
                <w:sz w:val="18"/>
                <w:szCs w:val="18"/>
              </w:rPr>
              <w:t>︶</w:t>
            </w:r>
          </w:p>
        </w:tc>
        <w:tc>
          <w:tcPr>
            <w:tcW w:w="1003" w:type="dxa"/>
            <w:vMerge w:val="restart"/>
            <w:tcBorders>
              <w:top w:val="single" w:color="auto" w:sz="8" w:space="0"/>
            </w:tcBorders>
            <w:vAlign w:val="center"/>
          </w:tcPr>
          <w:p>
            <w:pPr>
              <w:jc w:val="center"/>
              <w:rPr>
                <w:rFonts w:hint="eastAsia" w:ascii="宋体" w:hAnsi="宋体"/>
                <w:sz w:val="18"/>
                <w:szCs w:val="18"/>
              </w:rPr>
            </w:pPr>
            <w:r>
              <w:rPr>
                <w:rFonts w:hint="eastAsia" w:ascii="宋体" w:hAnsi="宋体"/>
                <w:sz w:val="18"/>
                <w:szCs w:val="18"/>
              </w:rPr>
              <w:t>1</w:t>
            </w:r>
          </w:p>
          <w:p>
            <w:pPr>
              <w:jc w:val="center"/>
              <w:rPr>
                <w:rFonts w:hint="eastAsia" w:ascii="宋体" w:hAnsi="宋体"/>
                <w:sz w:val="18"/>
                <w:szCs w:val="18"/>
              </w:rPr>
            </w:pPr>
            <w:r>
              <w:rPr>
                <w:rFonts w:hint="eastAsia" w:ascii="宋体" w:hAnsi="宋体"/>
                <w:sz w:val="18"/>
                <w:szCs w:val="18"/>
              </w:rPr>
              <w:t>劳</w:t>
            </w:r>
          </w:p>
          <w:p>
            <w:pPr>
              <w:jc w:val="center"/>
              <w:rPr>
                <w:rFonts w:hint="eastAsia" w:ascii="宋体" w:hAnsi="宋体"/>
                <w:sz w:val="18"/>
                <w:szCs w:val="18"/>
              </w:rPr>
            </w:pPr>
            <w:r>
              <w:rPr>
                <w:rFonts w:hint="eastAsia" w:ascii="宋体" w:hAnsi="宋体"/>
                <w:sz w:val="18"/>
                <w:szCs w:val="18"/>
              </w:rPr>
              <w:t>动</w:t>
            </w:r>
          </w:p>
          <w:p>
            <w:pPr>
              <w:jc w:val="center"/>
              <w:rPr>
                <w:rFonts w:hint="eastAsia" w:ascii="宋体" w:hAnsi="宋体"/>
                <w:sz w:val="18"/>
                <w:szCs w:val="18"/>
              </w:rPr>
            </w:pPr>
            <w:r>
              <w:rPr>
                <w:rFonts w:hint="eastAsia" w:ascii="宋体" w:hAnsi="宋体"/>
                <w:sz w:val="18"/>
                <w:szCs w:val="18"/>
              </w:rPr>
              <w:t>用</w:t>
            </w:r>
          </w:p>
          <w:p>
            <w:pPr>
              <w:jc w:val="center"/>
              <w:rPr>
                <w:rFonts w:hint="eastAsia" w:ascii="宋体" w:hAnsi="宋体"/>
                <w:sz w:val="18"/>
                <w:szCs w:val="18"/>
              </w:rPr>
            </w:pPr>
            <w:r>
              <w:rPr>
                <w:rFonts w:hint="eastAsia" w:ascii="宋体" w:hAnsi="宋体"/>
                <w:sz w:val="18"/>
                <w:szCs w:val="18"/>
              </w:rPr>
              <w:t>工</w:t>
            </w:r>
          </w:p>
          <w:p>
            <w:pPr>
              <w:jc w:val="center"/>
              <w:rPr>
                <w:rFonts w:ascii="宋体" w:hAnsi="宋体"/>
                <w:sz w:val="18"/>
                <w:szCs w:val="18"/>
              </w:rPr>
            </w:pPr>
            <w:r>
              <w:rPr>
                <w:rFonts w:hint="eastAsia" w:ascii="宋体" w:hAnsi="宋体"/>
                <w:sz w:val="18"/>
                <w:szCs w:val="18"/>
              </w:rPr>
              <w:t>（13分）</w:t>
            </w:r>
          </w:p>
        </w:tc>
        <w:tc>
          <w:tcPr>
            <w:tcW w:w="1422" w:type="dxa"/>
            <w:tcBorders>
              <w:top w:val="single" w:color="auto" w:sz="8" w:space="0"/>
            </w:tcBorders>
            <w:vAlign w:val="center"/>
          </w:tcPr>
          <w:p>
            <w:pPr>
              <w:jc w:val="center"/>
              <w:rPr>
                <w:rFonts w:ascii="宋体" w:hAnsi="宋体"/>
                <w:sz w:val="18"/>
                <w:szCs w:val="18"/>
              </w:rPr>
            </w:pPr>
            <w:r>
              <w:rPr>
                <w:rFonts w:hint="eastAsia" w:ascii="宋体" w:hAnsi="宋体"/>
                <w:sz w:val="18"/>
                <w:szCs w:val="18"/>
              </w:rPr>
              <w:t>1.1职工招用</w:t>
            </w:r>
          </w:p>
        </w:tc>
        <w:tc>
          <w:tcPr>
            <w:tcW w:w="712" w:type="dxa"/>
            <w:tcBorders>
              <w:top w:val="single" w:color="auto" w:sz="8" w:space="0"/>
            </w:tcBorders>
            <w:vAlign w:val="center"/>
          </w:tcPr>
          <w:p>
            <w:pPr>
              <w:jc w:val="center"/>
              <w:rPr>
                <w:rFonts w:ascii="宋体" w:hAnsi="宋体"/>
                <w:sz w:val="18"/>
                <w:szCs w:val="18"/>
              </w:rPr>
            </w:pPr>
            <w:r>
              <w:rPr>
                <w:rFonts w:hint="eastAsia" w:ascii="宋体" w:hAnsi="宋体"/>
                <w:sz w:val="18"/>
                <w:szCs w:val="18"/>
              </w:rPr>
              <w:t>3分</w:t>
            </w:r>
          </w:p>
        </w:tc>
        <w:tc>
          <w:tcPr>
            <w:tcW w:w="3516" w:type="dxa"/>
            <w:tcBorders>
              <w:top w:val="single" w:color="auto" w:sz="8" w:space="0"/>
            </w:tcBorders>
            <w:vAlign w:val="center"/>
          </w:tcPr>
          <w:p>
            <w:pPr>
              <w:rPr>
                <w:rFonts w:hint="eastAsia" w:ascii="宋体" w:hAnsi="宋体"/>
                <w:sz w:val="18"/>
                <w:szCs w:val="18"/>
              </w:rPr>
            </w:pPr>
            <w:r>
              <w:rPr>
                <w:rFonts w:hint="eastAsia" w:ascii="宋体" w:hAnsi="宋体"/>
                <w:sz w:val="18"/>
                <w:szCs w:val="18"/>
              </w:rPr>
              <w:t>①依法招用劳动者；②无就业歧视和就业欺诈行为；③规范劳务派遣用工。</w:t>
            </w:r>
          </w:p>
        </w:tc>
        <w:tc>
          <w:tcPr>
            <w:tcW w:w="1813" w:type="dxa"/>
            <w:tcBorders>
              <w:top w:val="single" w:color="auto" w:sz="8" w:space="0"/>
            </w:tcBorders>
            <w:vAlign w:val="center"/>
          </w:tcPr>
          <w:p>
            <w:pPr>
              <w:jc w:val="center"/>
              <w:rPr>
                <w:rFonts w:ascii="宋体" w:hAnsi="宋体"/>
                <w:sz w:val="18"/>
                <w:szCs w:val="18"/>
              </w:rPr>
            </w:pPr>
            <w:r>
              <w:rPr>
                <w:rFonts w:hint="eastAsia" w:ascii="宋体" w:hAnsi="宋体"/>
                <w:sz w:val="18"/>
                <w:szCs w:val="18"/>
              </w:rPr>
              <w:t>①②③各1分</w:t>
            </w:r>
          </w:p>
        </w:tc>
        <w:tc>
          <w:tcPr>
            <w:tcW w:w="603" w:type="dxa"/>
            <w:tcBorders>
              <w:top w:val="single" w:color="auto" w:sz="8" w:space="0"/>
            </w:tcBorders>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208" w:hRule="atLeast"/>
          <w:jc w:val="center"/>
        </w:trPr>
        <w:tc>
          <w:tcPr>
            <w:tcW w:w="501" w:type="dxa"/>
            <w:vMerge w:val="continue"/>
            <w:vAlign w:val="center"/>
          </w:tcPr>
          <w:p>
            <w:pPr>
              <w:widowControl/>
              <w:jc w:val="left"/>
              <w:rPr>
                <w:rFonts w:ascii="宋体" w:hAnsi="宋体"/>
                <w:sz w:val="18"/>
                <w:szCs w:val="18"/>
              </w:rPr>
            </w:pPr>
          </w:p>
        </w:tc>
        <w:tc>
          <w:tcPr>
            <w:tcW w:w="1003" w:type="dxa"/>
            <w:vMerge w:val="continue"/>
            <w:vAlign w:val="center"/>
          </w:tcPr>
          <w:p>
            <w:pPr>
              <w:widowControl/>
              <w:jc w:val="left"/>
              <w:rPr>
                <w:rFonts w:ascii="宋体" w:hAnsi="宋体"/>
                <w:sz w:val="18"/>
                <w:szCs w:val="18"/>
              </w:rPr>
            </w:pPr>
          </w:p>
        </w:tc>
        <w:tc>
          <w:tcPr>
            <w:tcW w:w="1422" w:type="dxa"/>
            <w:vAlign w:val="center"/>
          </w:tcPr>
          <w:p>
            <w:pPr>
              <w:jc w:val="center"/>
              <w:rPr>
                <w:rFonts w:ascii="宋体" w:hAnsi="宋体"/>
                <w:sz w:val="18"/>
                <w:szCs w:val="18"/>
              </w:rPr>
            </w:pPr>
            <w:r>
              <w:rPr>
                <w:rFonts w:hint="eastAsia" w:ascii="宋体" w:hAnsi="宋体"/>
                <w:sz w:val="18"/>
                <w:szCs w:val="18"/>
              </w:rPr>
              <w:t>1.2合同签订</w:t>
            </w:r>
          </w:p>
        </w:tc>
        <w:tc>
          <w:tcPr>
            <w:tcW w:w="712" w:type="dxa"/>
            <w:vAlign w:val="center"/>
          </w:tcPr>
          <w:p>
            <w:pPr>
              <w:jc w:val="center"/>
              <w:rPr>
                <w:rFonts w:ascii="宋体" w:hAnsi="宋体"/>
                <w:sz w:val="18"/>
                <w:szCs w:val="18"/>
              </w:rPr>
            </w:pPr>
            <w:r>
              <w:rPr>
                <w:rFonts w:hint="eastAsia" w:ascii="宋体" w:hAnsi="宋体"/>
                <w:sz w:val="18"/>
                <w:szCs w:val="18"/>
              </w:rPr>
              <w:t>5分</w:t>
            </w:r>
          </w:p>
        </w:tc>
        <w:tc>
          <w:tcPr>
            <w:tcW w:w="3516" w:type="dxa"/>
            <w:vAlign w:val="center"/>
          </w:tcPr>
          <w:p>
            <w:pPr>
              <w:rPr>
                <w:rFonts w:ascii="宋体" w:hAnsi="宋体"/>
                <w:sz w:val="18"/>
                <w:szCs w:val="18"/>
              </w:rPr>
            </w:pPr>
            <w:r>
              <w:rPr>
                <w:rFonts w:hint="eastAsia" w:ascii="宋体" w:hAnsi="宋体"/>
                <w:sz w:val="18"/>
                <w:szCs w:val="18"/>
              </w:rPr>
              <w:t xml:space="preserve">①依法签订劳动合同且合同内容合法；②劳动合同签订率100%；③单位和职工各执一份劳动合同文本。                          </w:t>
            </w:r>
          </w:p>
        </w:tc>
        <w:tc>
          <w:tcPr>
            <w:tcW w:w="1813" w:type="dxa"/>
            <w:vAlign w:val="center"/>
          </w:tcPr>
          <w:p>
            <w:pPr>
              <w:jc w:val="center"/>
              <w:rPr>
                <w:rFonts w:ascii="宋体" w:hAnsi="宋体"/>
                <w:bCs/>
                <w:sz w:val="18"/>
                <w:szCs w:val="18"/>
              </w:rPr>
            </w:pPr>
            <w:r>
              <w:rPr>
                <w:rFonts w:hint="eastAsia" w:ascii="宋体" w:hAnsi="宋体"/>
                <w:sz w:val="18"/>
                <w:szCs w:val="18"/>
              </w:rPr>
              <w:t xml:space="preserve">①1分，②③各2分      </w:t>
            </w:r>
          </w:p>
        </w:tc>
        <w:tc>
          <w:tcPr>
            <w:tcW w:w="603"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90" w:hRule="atLeast"/>
          <w:jc w:val="center"/>
        </w:trPr>
        <w:tc>
          <w:tcPr>
            <w:tcW w:w="501" w:type="dxa"/>
            <w:vMerge w:val="continue"/>
            <w:vAlign w:val="center"/>
          </w:tcPr>
          <w:p>
            <w:pPr>
              <w:widowControl/>
              <w:jc w:val="left"/>
              <w:rPr>
                <w:rFonts w:ascii="宋体" w:hAnsi="宋体"/>
                <w:sz w:val="18"/>
                <w:szCs w:val="18"/>
              </w:rPr>
            </w:pPr>
          </w:p>
        </w:tc>
        <w:tc>
          <w:tcPr>
            <w:tcW w:w="1003" w:type="dxa"/>
            <w:vMerge w:val="continue"/>
            <w:vAlign w:val="center"/>
          </w:tcPr>
          <w:p>
            <w:pPr>
              <w:widowControl/>
              <w:jc w:val="left"/>
              <w:rPr>
                <w:rFonts w:ascii="宋体" w:hAnsi="宋体"/>
                <w:sz w:val="18"/>
                <w:szCs w:val="18"/>
              </w:rPr>
            </w:pPr>
          </w:p>
        </w:tc>
        <w:tc>
          <w:tcPr>
            <w:tcW w:w="1422" w:type="dxa"/>
            <w:vAlign w:val="center"/>
          </w:tcPr>
          <w:p>
            <w:pPr>
              <w:jc w:val="center"/>
              <w:rPr>
                <w:rFonts w:ascii="宋体" w:hAnsi="宋体"/>
                <w:sz w:val="18"/>
                <w:szCs w:val="18"/>
              </w:rPr>
            </w:pPr>
            <w:r>
              <w:rPr>
                <w:rFonts w:hint="eastAsia" w:ascii="宋体" w:hAnsi="宋体"/>
                <w:sz w:val="18"/>
                <w:szCs w:val="18"/>
              </w:rPr>
              <w:t>1.3合同履行</w:t>
            </w:r>
          </w:p>
        </w:tc>
        <w:tc>
          <w:tcPr>
            <w:tcW w:w="712" w:type="dxa"/>
            <w:vAlign w:val="center"/>
          </w:tcPr>
          <w:p>
            <w:pPr>
              <w:jc w:val="center"/>
              <w:rPr>
                <w:rFonts w:ascii="宋体" w:hAnsi="宋体"/>
                <w:sz w:val="18"/>
                <w:szCs w:val="18"/>
              </w:rPr>
            </w:pPr>
            <w:r>
              <w:rPr>
                <w:rFonts w:hint="eastAsia" w:ascii="宋体" w:hAnsi="宋体"/>
                <w:sz w:val="18"/>
                <w:szCs w:val="18"/>
              </w:rPr>
              <w:t>2分</w:t>
            </w:r>
          </w:p>
        </w:tc>
        <w:tc>
          <w:tcPr>
            <w:tcW w:w="3516" w:type="dxa"/>
            <w:vAlign w:val="center"/>
          </w:tcPr>
          <w:p>
            <w:pPr>
              <w:rPr>
                <w:rFonts w:ascii="宋体" w:hAnsi="宋体"/>
                <w:sz w:val="18"/>
                <w:szCs w:val="18"/>
              </w:rPr>
            </w:pPr>
            <w:r>
              <w:rPr>
                <w:rFonts w:hint="eastAsia" w:ascii="宋体" w:hAnsi="宋体"/>
                <w:sz w:val="18"/>
                <w:szCs w:val="18"/>
              </w:rPr>
              <w:t>劳动合同的①履行、②变更、③解除、④终止遵循合法、公平、平等自愿、协商一致、诚实信用的原则。</w:t>
            </w:r>
          </w:p>
        </w:tc>
        <w:tc>
          <w:tcPr>
            <w:tcW w:w="1813" w:type="dxa"/>
            <w:vAlign w:val="center"/>
          </w:tcPr>
          <w:p>
            <w:pPr>
              <w:jc w:val="center"/>
              <w:rPr>
                <w:rFonts w:ascii="宋体" w:hAnsi="宋体"/>
                <w:bCs/>
                <w:sz w:val="18"/>
                <w:szCs w:val="18"/>
              </w:rPr>
            </w:pPr>
            <w:r>
              <w:rPr>
                <w:rFonts w:hint="eastAsia" w:ascii="宋体" w:hAnsi="宋体"/>
                <w:sz w:val="18"/>
                <w:szCs w:val="18"/>
              </w:rPr>
              <w:t xml:space="preserve">  ①②③④每小项各0.5分 </w:t>
            </w:r>
          </w:p>
        </w:tc>
        <w:tc>
          <w:tcPr>
            <w:tcW w:w="603"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70" w:hRule="atLeast"/>
          <w:jc w:val="center"/>
        </w:trPr>
        <w:tc>
          <w:tcPr>
            <w:tcW w:w="501" w:type="dxa"/>
            <w:vMerge w:val="continue"/>
            <w:vAlign w:val="center"/>
          </w:tcPr>
          <w:p>
            <w:pPr>
              <w:widowControl/>
              <w:jc w:val="left"/>
              <w:rPr>
                <w:rFonts w:ascii="宋体" w:hAnsi="宋体"/>
                <w:sz w:val="18"/>
                <w:szCs w:val="18"/>
              </w:rPr>
            </w:pPr>
          </w:p>
        </w:tc>
        <w:tc>
          <w:tcPr>
            <w:tcW w:w="1003" w:type="dxa"/>
            <w:vMerge w:val="continue"/>
            <w:vAlign w:val="center"/>
          </w:tcPr>
          <w:p>
            <w:pPr>
              <w:widowControl/>
              <w:jc w:val="left"/>
              <w:rPr>
                <w:rFonts w:ascii="宋体" w:hAnsi="宋体"/>
                <w:sz w:val="18"/>
                <w:szCs w:val="18"/>
              </w:rPr>
            </w:pPr>
          </w:p>
        </w:tc>
        <w:tc>
          <w:tcPr>
            <w:tcW w:w="1422" w:type="dxa"/>
            <w:vAlign w:val="center"/>
          </w:tcPr>
          <w:p>
            <w:pPr>
              <w:jc w:val="center"/>
              <w:rPr>
                <w:rFonts w:ascii="宋体" w:hAnsi="宋体"/>
                <w:sz w:val="18"/>
                <w:szCs w:val="18"/>
              </w:rPr>
            </w:pPr>
            <w:r>
              <w:rPr>
                <w:rFonts w:hint="eastAsia" w:ascii="宋体" w:hAnsi="宋体"/>
                <w:sz w:val="18"/>
                <w:szCs w:val="18"/>
              </w:rPr>
              <w:t>1.4建立职工名册</w:t>
            </w:r>
          </w:p>
        </w:tc>
        <w:tc>
          <w:tcPr>
            <w:tcW w:w="712" w:type="dxa"/>
            <w:vAlign w:val="center"/>
          </w:tcPr>
          <w:p>
            <w:pPr>
              <w:jc w:val="center"/>
              <w:rPr>
                <w:rFonts w:hint="eastAsia" w:ascii="宋体" w:hAnsi="宋体"/>
                <w:sz w:val="18"/>
                <w:szCs w:val="18"/>
              </w:rPr>
            </w:pPr>
            <w:r>
              <w:rPr>
                <w:rFonts w:hint="eastAsia" w:ascii="宋体" w:hAnsi="宋体"/>
                <w:sz w:val="18"/>
                <w:szCs w:val="18"/>
              </w:rPr>
              <w:t>3分</w:t>
            </w:r>
          </w:p>
        </w:tc>
        <w:tc>
          <w:tcPr>
            <w:tcW w:w="3516" w:type="dxa"/>
            <w:vAlign w:val="center"/>
          </w:tcPr>
          <w:p>
            <w:pPr>
              <w:rPr>
                <w:rFonts w:hint="eastAsia" w:ascii="宋体" w:hAnsi="宋体"/>
                <w:sz w:val="18"/>
                <w:szCs w:val="18"/>
              </w:rPr>
            </w:pPr>
            <w:r>
              <w:rPr>
                <w:rFonts w:hint="eastAsia" w:ascii="宋体" w:hAnsi="宋体"/>
                <w:sz w:val="18"/>
                <w:szCs w:val="18"/>
              </w:rPr>
              <w:t>①主动进行劳动就业用工登记；②建立职工名册制度。</w:t>
            </w:r>
          </w:p>
        </w:tc>
        <w:tc>
          <w:tcPr>
            <w:tcW w:w="1813" w:type="dxa"/>
            <w:vAlign w:val="center"/>
          </w:tcPr>
          <w:p>
            <w:pPr>
              <w:jc w:val="center"/>
              <w:rPr>
                <w:rFonts w:ascii="宋体" w:hAnsi="宋体"/>
                <w:sz w:val="18"/>
                <w:szCs w:val="18"/>
              </w:rPr>
            </w:pPr>
            <w:r>
              <w:rPr>
                <w:rFonts w:hint="eastAsia" w:ascii="宋体" w:hAnsi="宋体"/>
                <w:sz w:val="18"/>
                <w:szCs w:val="18"/>
              </w:rPr>
              <w:t>①②各1.5分</w:t>
            </w:r>
          </w:p>
        </w:tc>
        <w:tc>
          <w:tcPr>
            <w:tcW w:w="603"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751" w:hRule="atLeast"/>
          <w:jc w:val="center"/>
        </w:trPr>
        <w:tc>
          <w:tcPr>
            <w:tcW w:w="501" w:type="dxa"/>
            <w:vMerge w:val="continue"/>
            <w:vAlign w:val="center"/>
          </w:tcPr>
          <w:p>
            <w:pPr>
              <w:widowControl/>
              <w:jc w:val="left"/>
              <w:rPr>
                <w:rFonts w:ascii="宋体" w:hAnsi="宋体"/>
                <w:sz w:val="18"/>
                <w:szCs w:val="18"/>
              </w:rPr>
            </w:pPr>
          </w:p>
        </w:tc>
        <w:tc>
          <w:tcPr>
            <w:tcW w:w="1003" w:type="dxa"/>
            <w:vMerge w:val="restart"/>
            <w:vAlign w:val="center"/>
          </w:tcPr>
          <w:p>
            <w:pPr>
              <w:jc w:val="center"/>
              <w:rPr>
                <w:rFonts w:ascii="宋体" w:hAnsi="宋体"/>
                <w:sz w:val="18"/>
                <w:szCs w:val="18"/>
              </w:rPr>
            </w:pPr>
            <w:r>
              <w:rPr>
                <w:rFonts w:hint="eastAsia" w:ascii="宋体" w:hAnsi="宋体"/>
                <w:sz w:val="18"/>
                <w:szCs w:val="18"/>
              </w:rPr>
              <w:t>2</w:t>
            </w:r>
          </w:p>
          <w:p>
            <w:pPr>
              <w:jc w:val="center"/>
              <w:rPr>
                <w:rFonts w:hint="eastAsia" w:ascii="宋体" w:hAnsi="宋体"/>
                <w:sz w:val="18"/>
                <w:szCs w:val="18"/>
              </w:rPr>
            </w:pPr>
            <w:r>
              <w:rPr>
                <w:rFonts w:hint="eastAsia" w:ascii="宋体" w:hAnsi="宋体"/>
                <w:sz w:val="18"/>
                <w:szCs w:val="18"/>
              </w:rPr>
              <w:t>劳</w:t>
            </w:r>
          </w:p>
          <w:p>
            <w:pPr>
              <w:jc w:val="center"/>
              <w:rPr>
                <w:rFonts w:hint="eastAsia" w:ascii="宋体" w:hAnsi="宋体"/>
                <w:sz w:val="18"/>
                <w:szCs w:val="18"/>
              </w:rPr>
            </w:pPr>
            <w:r>
              <w:rPr>
                <w:rFonts w:hint="eastAsia" w:ascii="宋体" w:hAnsi="宋体"/>
                <w:sz w:val="18"/>
                <w:szCs w:val="18"/>
              </w:rPr>
              <w:t>动</w:t>
            </w:r>
          </w:p>
          <w:p>
            <w:pPr>
              <w:jc w:val="center"/>
              <w:rPr>
                <w:rFonts w:hint="eastAsia" w:ascii="宋体" w:hAnsi="宋体"/>
                <w:sz w:val="18"/>
                <w:szCs w:val="18"/>
              </w:rPr>
            </w:pPr>
            <w:r>
              <w:rPr>
                <w:rFonts w:hint="eastAsia" w:ascii="宋体" w:hAnsi="宋体"/>
                <w:sz w:val="18"/>
                <w:szCs w:val="18"/>
              </w:rPr>
              <w:t>规</w:t>
            </w:r>
          </w:p>
          <w:p>
            <w:pPr>
              <w:jc w:val="center"/>
              <w:rPr>
                <w:rFonts w:hint="eastAsia" w:ascii="宋体" w:hAnsi="宋体"/>
                <w:sz w:val="18"/>
                <w:szCs w:val="18"/>
              </w:rPr>
            </w:pPr>
            <w:r>
              <w:rPr>
                <w:rFonts w:hint="eastAsia" w:ascii="宋体" w:hAnsi="宋体"/>
                <w:sz w:val="18"/>
                <w:szCs w:val="18"/>
              </w:rPr>
              <w:t>章</w:t>
            </w:r>
          </w:p>
          <w:p>
            <w:pPr>
              <w:jc w:val="center"/>
              <w:rPr>
                <w:rFonts w:ascii="宋体" w:hAnsi="宋体"/>
                <w:sz w:val="18"/>
                <w:szCs w:val="18"/>
              </w:rPr>
            </w:pPr>
            <w:r>
              <w:rPr>
                <w:rFonts w:hint="eastAsia" w:ascii="宋体" w:hAnsi="宋体"/>
                <w:sz w:val="18"/>
                <w:szCs w:val="18"/>
              </w:rPr>
              <w:t>（8分）</w:t>
            </w:r>
          </w:p>
        </w:tc>
        <w:tc>
          <w:tcPr>
            <w:tcW w:w="1422" w:type="dxa"/>
            <w:vAlign w:val="center"/>
          </w:tcPr>
          <w:p>
            <w:pPr>
              <w:jc w:val="center"/>
              <w:rPr>
                <w:rFonts w:ascii="宋体" w:hAnsi="宋体"/>
                <w:sz w:val="18"/>
                <w:szCs w:val="18"/>
              </w:rPr>
            </w:pPr>
            <w:r>
              <w:rPr>
                <w:rFonts w:hint="eastAsia" w:ascii="宋体" w:hAnsi="宋体"/>
                <w:sz w:val="18"/>
                <w:szCs w:val="18"/>
              </w:rPr>
              <w:t>2.1制度建全</w:t>
            </w:r>
          </w:p>
        </w:tc>
        <w:tc>
          <w:tcPr>
            <w:tcW w:w="712" w:type="dxa"/>
            <w:vAlign w:val="center"/>
          </w:tcPr>
          <w:p>
            <w:pPr>
              <w:jc w:val="center"/>
              <w:rPr>
                <w:rFonts w:ascii="宋体" w:hAnsi="宋体"/>
                <w:bCs/>
                <w:sz w:val="18"/>
                <w:szCs w:val="18"/>
              </w:rPr>
            </w:pPr>
            <w:r>
              <w:rPr>
                <w:rFonts w:hint="eastAsia" w:ascii="宋体" w:hAnsi="宋体"/>
                <w:sz w:val="18"/>
                <w:szCs w:val="18"/>
              </w:rPr>
              <w:t>3分</w:t>
            </w:r>
          </w:p>
        </w:tc>
        <w:tc>
          <w:tcPr>
            <w:tcW w:w="3516" w:type="dxa"/>
            <w:vAlign w:val="center"/>
          </w:tcPr>
          <w:p>
            <w:pPr>
              <w:rPr>
                <w:rFonts w:ascii="宋体" w:hAnsi="宋体"/>
                <w:bCs/>
                <w:sz w:val="18"/>
                <w:szCs w:val="18"/>
              </w:rPr>
            </w:pPr>
            <w:r>
              <w:rPr>
                <w:rFonts w:hint="eastAsia" w:ascii="宋体" w:hAnsi="宋体"/>
                <w:sz w:val="18"/>
                <w:szCs w:val="18"/>
              </w:rPr>
              <w:t>依法建立和完善劳动报酬、工作时间、休息休假、社会保险和福利、职工培训、劳动纪律等制度。</w:t>
            </w:r>
          </w:p>
        </w:tc>
        <w:tc>
          <w:tcPr>
            <w:tcW w:w="1813" w:type="dxa"/>
            <w:vAlign w:val="center"/>
          </w:tcPr>
          <w:p>
            <w:pPr>
              <w:jc w:val="center"/>
              <w:rPr>
                <w:rFonts w:hint="eastAsia" w:ascii="宋体" w:hAnsi="宋体"/>
                <w:sz w:val="18"/>
                <w:szCs w:val="18"/>
              </w:rPr>
            </w:pPr>
            <w:r>
              <w:rPr>
                <w:rFonts w:hint="eastAsia" w:ascii="宋体" w:hAnsi="宋体"/>
                <w:sz w:val="18"/>
                <w:szCs w:val="18"/>
              </w:rPr>
              <w:t>3分</w:t>
            </w:r>
          </w:p>
          <w:p>
            <w:pPr>
              <w:jc w:val="center"/>
              <w:rPr>
                <w:rFonts w:ascii="宋体" w:hAnsi="宋体"/>
                <w:bCs/>
                <w:sz w:val="18"/>
                <w:szCs w:val="18"/>
              </w:rPr>
            </w:pPr>
            <w:r>
              <w:rPr>
                <w:rFonts w:hint="eastAsia" w:ascii="宋体" w:hAnsi="宋体"/>
                <w:sz w:val="18"/>
                <w:szCs w:val="18"/>
              </w:rPr>
              <w:t>（每一小项0.5分）</w:t>
            </w:r>
          </w:p>
        </w:tc>
        <w:tc>
          <w:tcPr>
            <w:tcW w:w="603"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751" w:hRule="atLeast"/>
          <w:jc w:val="center"/>
        </w:trPr>
        <w:tc>
          <w:tcPr>
            <w:tcW w:w="501" w:type="dxa"/>
            <w:vMerge w:val="continue"/>
            <w:vAlign w:val="center"/>
          </w:tcPr>
          <w:p>
            <w:pPr>
              <w:widowControl/>
              <w:jc w:val="left"/>
              <w:rPr>
                <w:rFonts w:ascii="宋体" w:hAnsi="宋体"/>
                <w:sz w:val="18"/>
                <w:szCs w:val="18"/>
              </w:rPr>
            </w:pPr>
          </w:p>
        </w:tc>
        <w:tc>
          <w:tcPr>
            <w:tcW w:w="1003" w:type="dxa"/>
            <w:vMerge w:val="continue"/>
            <w:vAlign w:val="center"/>
          </w:tcPr>
          <w:p>
            <w:pPr>
              <w:widowControl/>
              <w:jc w:val="left"/>
              <w:rPr>
                <w:rFonts w:ascii="宋体" w:hAnsi="宋体"/>
                <w:sz w:val="18"/>
                <w:szCs w:val="18"/>
              </w:rPr>
            </w:pPr>
          </w:p>
        </w:tc>
        <w:tc>
          <w:tcPr>
            <w:tcW w:w="1422" w:type="dxa"/>
            <w:vAlign w:val="center"/>
          </w:tcPr>
          <w:p>
            <w:pPr>
              <w:jc w:val="center"/>
              <w:rPr>
                <w:rFonts w:ascii="宋体" w:hAnsi="宋体"/>
                <w:bCs/>
                <w:sz w:val="18"/>
                <w:szCs w:val="18"/>
              </w:rPr>
            </w:pPr>
            <w:r>
              <w:rPr>
                <w:rFonts w:hint="eastAsia" w:ascii="宋体" w:hAnsi="宋体"/>
                <w:sz w:val="18"/>
                <w:szCs w:val="18"/>
              </w:rPr>
              <w:t>2.2程序合法</w:t>
            </w:r>
          </w:p>
        </w:tc>
        <w:tc>
          <w:tcPr>
            <w:tcW w:w="712" w:type="dxa"/>
            <w:vAlign w:val="center"/>
          </w:tcPr>
          <w:p>
            <w:pPr>
              <w:jc w:val="center"/>
              <w:rPr>
                <w:rFonts w:ascii="宋体" w:hAnsi="宋体"/>
                <w:bCs/>
                <w:sz w:val="18"/>
                <w:szCs w:val="18"/>
              </w:rPr>
            </w:pPr>
            <w:r>
              <w:rPr>
                <w:rFonts w:hint="eastAsia" w:ascii="宋体" w:hAnsi="宋体"/>
                <w:sz w:val="18"/>
                <w:szCs w:val="18"/>
              </w:rPr>
              <w:t>3分</w:t>
            </w:r>
          </w:p>
        </w:tc>
        <w:tc>
          <w:tcPr>
            <w:tcW w:w="3516" w:type="dxa"/>
            <w:vAlign w:val="center"/>
          </w:tcPr>
          <w:p>
            <w:pPr>
              <w:rPr>
                <w:rFonts w:ascii="宋体" w:hAnsi="宋体"/>
                <w:sz w:val="18"/>
                <w:szCs w:val="18"/>
              </w:rPr>
            </w:pPr>
            <w:r>
              <w:rPr>
                <w:rFonts w:hint="eastAsia" w:ascii="宋体" w:hAnsi="宋体"/>
                <w:sz w:val="18"/>
                <w:szCs w:val="18"/>
              </w:rPr>
              <w:t>①制定、修改劳动规章制度和决定涉及职工切身利益的重大事项，应提出方案意见；②应当经职工（代表）大会或者全体职工讨论；③与工会或者职工代表平</w:t>
            </w:r>
          </w:p>
          <w:p>
            <w:pPr>
              <w:rPr>
                <w:rFonts w:ascii="宋体" w:hAnsi="宋体"/>
                <w:sz w:val="18"/>
                <w:szCs w:val="18"/>
              </w:rPr>
            </w:pPr>
            <w:r>
              <w:rPr>
                <w:rFonts w:hint="eastAsia" w:ascii="宋体" w:hAnsi="宋体"/>
                <w:sz w:val="18"/>
                <w:szCs w:val="18"/>
              </w:rPr>
              <w:t>等协商确定。</w:t>
            </w:r>
          </w:p>
        </w:tc>
        <w:tc>
          <w:tcPr>
            <w:tcW w:w="1813" w:type="dxa"/>
            <w:vAlign w:val="center"/>
          </w:tcPr>
          <w:p>
            <w:pPr>
              <w:jc w:val="center"/>
              <w:rPr>
                <w:rFonts w:hint="eastAsia" w:ascii="宋体" w:hAnsi="宋体"/>
                <w:sz w:val="18"/>
                <w:szCs w:val="18"/>
              </w:rPr>
            </w:pPr>
            <w:r>
              <w:rPr>
                <w:rFonts w:hint="eastAsia" w:ascii="宋体" w:hAnsi="宋体"/>
                <w:sz w:val="18"/>
                <w:szCs w:val="18"/>
              </w:rPr>
              <w:t>①②③各1分</w:t>
            </w:r>
          </w:p>
        </w:tc>
        <w:tc>
          <w:tcPr>
            <w:tcW w:w="603"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501" w:type="dxa"/>
            <w:vMerge w:val="continue"/>
            <w:vAlign w:val="center"/>
          </w:tcPr>
          <w:p>
            <w:pPr>
              <w:widowControl/>
              <w:jc w:val="left"/>
              <w:rPr>
                <w:rFonts w:ascii="宋体" w:hAnsi="宋体"/>
                <w:sz w:val="18"/>
                <w:szCs w:val="18"/>
              </w:rPr>
            </w:pPr>
          </w:p>
        </w:tc>
        <w:tc>
          <w:tcPr>
            <w:tcW w:w="1003" w:type="dxa"/>
            <w:vMerge w:val="continue"/>
            <w:vAlign w:val="center"/>
          </w:tcPr>
          <w:p>
            <w:pPr>
              <w:widowControl/>
              <w:jc w:val="left"/>
              <w:rPr>
                <w:rFonts w:ascii="宋体" w:hAnsi="宋体"/>
                <w:sz w:val="18"/>
                <w:szCs w:val="18"/>
              </w:rPr>
            </w:pPr>
          </w:p>
        </w:tc>
        <w:tc>
          <w:tcPr>
            <w:tcW w:w="1422" w:type="dxa"/>
            <w:vAlign w:val="center"/>
          </w:tcPr>
          <w:p>
            <w:pPr>
              <w:jc w:val="center"/>
              <w:rPr>
                <w:rFonts w:ascii="宋体" w:hAnsi="宋体"/>
                <w:bCs/>
                <w:sz w:val="18"/>
                <w:szCs w:val="18"/>
              </w:rPr>
            </w:pPr>
            <w:r>
              <w:rPr>
                <w:rFonts w:hint="eastAsia" w:ascii="宋体" w:hAnsi="宋体"/>
                <w:sz w:val="18"/>
                <w:szCs w:val="18"/>
              </w:rPr>
              <w:t>2.3公示告知</w:t>
            </w:r>
          </w:p>
        </w:tc>
        <w:tc>
          <w:tcPr>
            <w:tcW w:w="712" w:type="dxa"/>
            <w:vAlign w:val="center"/>
          </w:tcPr>
          <w:p>
            <w:pPr>
              <w:jc w:val="center"/>
              <w:rPr>
                <w:rFonts w:ascii="宋体" w:hAnsi="宋体"/>
                <w:bCs/>
                <w:sz w:val="18"/>
                <w:szCs w:val="18"/>
              </w:rPr>
            </w:pPr>
            <w:r>
              <w:rPr>
                <w:rFonts w:hint="eastAsia" w:ascii="宋体" w:hAnsi="宋体"/>
                <w:sz w:val="18"/>
                <w:szCs w:val="18"/>
              </w:rPr>
              <w:t>2分</w:t>
            </w:r>
          </w:p>
        </w:tc>
        <w:tc>
          <w:tcPr>
            <w:tcW w:w="3516" w:type="dxa"/>
            <w:vAlign w:val="center"/>
          </w:tcPr>
          <w:p>
            <w:pPr>
              <w:rPr>
                <w:rFonts w:ascii="宋体" w:hAnsi="宋体"/>
                <w:sz w:val="18"/>
                <w:szCs w:val="18"/>
              </w:rPr>
            </w:pPr>
            <w:r>
              <w:rPr>
                <w:rFonts w:hint="eastAsia" w:ascii="宋体" w:hAnsi="宋体"/>
                <w:sz w:val="18"/>
                <w:szCs w:val="18"/>
              </w:rPr>
              <w:t>劳动规章制度、重大事项应公示和告知职工。</w:t>
            </w:r>
          </w:p>
        </w:tc>
        <w:tc>
          <w:tcPr>
            <w:tcW w:w="1813" w:type="dxa"/>
            <w:vAlign w:val="center"/>
          </w:tcPr>
          <w:p>
            <w:pPr>
              <w:jc w:val="center"/>
              <w:rPr>
                <w:rFonts w:ascii="宋体" w:hAnsi="宋体"/>
                <w:bCs/>
                <w:sz w:val="18"/>
                <w:szCs w:val="18"/>
              </w:rPr>
            </w:pPr>
            <w:r>
              <w:rPr>
                <w:rFonts w:hint="eastAsia" w:ascii="宋体" w:hAnsi="宋体"/>
                <w:sz w:val="18"/>
                <w:szCs w:val="18"/>
              </w:rPr>
              <w:t>2分</w:t>
            </w:r>
          </w:p>
        </w:tc>
        <w:tc>
          <w:tcPr>
            <w:tcW w:w="603" w:type="dxa"/>
            <w:vAlign w:val="center"/>
          </w:tcPr>
          <w:p>
            <w:pPr>
              <w:jc w:val="center"/>
              <w:rPr>
                <w:rFonts w:ascii="宋体" w:hAnsi="宋体"/>
                <w:bCs/>
                <w:sz w:val="18"/>
                <w:szCs w:val="18"/>
              </w:rPr>
            </w:pPr>
          </w:p>
        </w:tc>
      </w:tr>
    </w:tbl>
    <w:p>
      <w:pPr>
        <w:jc w:val="center"/>
        <w:rPr>
          <w:rFonts w:hint="eastAsia" w:ascii="宋体" w:hAnsi="宋体"/>
          <w:b/>
          <w:bCs/>
          <w:sz w:val="32"/>
          <w:szCs w:val="32"/>
        </w:rPr>
      </w:pPr>
    </w:p>
    <w:p>
      <w:pPr>
        <w:rPr>
          <w:rFonts w:hint="eastAsia" w:ascii="黑体" w:hAnsi="黑体" w:eastAsia="黑体"/>
          <w:bCs/>
          <w:szCs w:val="21"/>
        </w:rPr>
      </w:pPr>
    </w:p>
    <w:p>
      <w:pPr>
        <w:rPr>
          <w:rFonts w:hint="eastAsia" w:ascii="黑体" w:hAnsi="黑体" w:eastAsia="黑体"/>
          <w:bCs/>
          <w:szCs w:val="21"/>
        </w:rPr>
      </w:pPr>
    </w:p>
    <w:p>
      <w:pPr>
        <w:spacing w:before="156" w:beforeLines="50" w:after="78" w:afterLines="25"/>
        <w:jc w:val="center"/>
        <w:rPr>
          <w:rFonts w:hint="eastAsia" w:ascii="黑体" w:hAnsi="黑体" w:eastAsia="黑体"/>
          <w:bCs/>
          <w:szCs w:val="21"/>
        </w:rPr>
      </w:pPr>
      <w:r>
        <w:rPr>
          <w:rFonts w:hint="eastAsia" w:ascii="黑体" w:hAnsi="黑体" w:eastAsia="黑体"/>
          <w:bCs/>
          <w:szCs w:val="21"/>
        </w:rPr>
        <w:t>表A.1</w:t>
      </w:r>
      <w:r>
        <w:rPr>
          <w:rFonts w:hint="eastAsia" w:ascii="宋体" w:hAnsi="宋体"/>
          <w:bCs/>
          <w:szCs w:val="21"/>
        </w:rPr>
        <w:t>（续）</w:t>
      </w:r>
    </w:p>
    <w:tbl>
      <w:tblPr>
        <w:tblStyle w:val="9"/>
        <w:tblpPr w:leftFromText="180" w:rightFromText="180" w:vertAnchor="text" w:horzAnchor="margin" w:tblpXSpec="center" w:tblpY="59"/>
        <w:tblOverlap w:val="never"/>
        <w:tblW w:w="9570"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44"/>
        <w:gridCol w:w="930"/>
        <w:gridCol w:w="1453"/>
        <w:gridCol w:w="620"/>
        <w:gridCol w:w="3650"/>
        <w:gridCol w:w="1732"/>
        <w:gridCol w:w="6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474" w:type="dxa"/>
            <w:gridSpan w:val="2"/>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评价项目</w:t>
            </w:r>
          </w:p>
        </w:tc>
        <w:tc>
          <w:tcPr>
            <w:tcW w:w="1453" w:type="dxa"/>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评价要素</w:t>
            </w:r>
          </w:p>
        </w:tc>
        <w:tc>
          <w:tcPr>
            <w:tcW w:w="620" w:type="dxa"/>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分值</w:t>
            </w:r>
          </w:p>
        </w:tc>
        <w:tc>
          <w:tcPr>
            <w:tcW w:w="3650" w:type="dxa"/>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评价内容</w:t>
            </w:r>
          </w:p>
        </w:tc>
        <w:tc>
          <w:tcPr>
            <w:tcW w:w="1732" w:type="dxa"/>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评分细则</w:t>
            </w:r>
          </w:p>
        </w:tc>
        <w:tc>
          <w:tcPr>
            <w:tcW w:w="641" w:type="dxa"/>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得分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99" w:hRule="atLeast"/>
        </w:trPr>
        <w:tc>
          <w:tcPr>
            <w:tcW w:w="544" w:type="dxa"/>
            <w:vMerge w:val="restart"/>
            <w:tcBorders>
              <w:top w:val="single" w:color="auto" w:sz="8" w:space="0"/>
            </w:tcBorders>
            <w:vAlign w:val="center"/>
          </w:tcPr>
          <w:p>
            <w:pPr>
              <w:jc w:val="center"/>
              <w:rPr>
                <w:rFonts w:hint="eastAsia" w:ascii="宋体" w:hAnsi="宋体"/>
                <w:sz w:val="18"/>
                <w:szCs w:val="18"/>
              </w:rPr>
            </w:pPr>
            <w:r>
              <w:rPr>
                <w:rFonts w:hint="eastAsia" w:ascii="宋体" w:hAnsi="宋体"/>
                <w:sz w:val="18"/>
                <w:szCs w:val="18"/>
              </w:rPr>
              <w:t>基</w:t>
            </w:r>
          </w:p>
          <w:p>
            <w:pPr>
              <w:jc w:val="center"/>
              <w:rPr>
                <w:rFonts w:hint="eastAsia" w:ascii="宋体" w:hAnsi="宋体"/>
                <w:sz w:val="18"/>
                <w:szCs w:val="18"/>
              </w:rPr>
            </w:pPr>
            <w:r>
              <w:rPr>
                <w:rFonts w:hint="eastAsia" w:ascii="宋体" w:hAnsi="宋体"/>
                <w:sz w:val="18"/>
                <w:szCs w:val="18"/>
              </w:rPr>
              <w:t>本</w:t>
            </w:r>
          </w:p>
          <w:p>
            <w:pPr>
              <w:jc w:val="center"/>
              <w:rPr>
                <w:rFonts w:hint="eastAsia" w:ascii="宋体" w:hAnsi="宋体"/>
                <w:sz w:val="18"/>
                <w:szCs w:val="18"/>
              </w:rPr>
            </w:pPr>
            <w:r>
              <w:rPr>
                <w:rFonts w:hint="eastAsia" w:ascii="宋体" w:hAnsi="宋体"/>
                <w:sz w:val="18"/>
                <w:szCs w:val="18"/>
              </w:rPr>
              <w:t>评</w:t>
            </w:r>
          </w:p>
          <w:p>
            <w:pPr>
              <w:jc w:val="center"/>
              <w:rPr>
                <w:rFonts w:hint="eastAsia" w:ascii="宋体" w:hAnsi="宋体"/>
                <w:sz w:val="18"/>
                <w:szCs w:val="18"/>
              </w:rPr>
            </w:pPr>
            <w:r>
              <w:rPr>
                <w:rFonts w:hint="eastAsia" w:ascii="宋体" w:hAnsi="宋体"/>
                <w:sz w:val="18"/>
                <w:szCs w:val="18"/>
              </w:rPr>
              <w:t>价</w:t>
            </w:r>
          </w:p>
          <w:p>
            <w:pPr>
              <w:jc w:val="center"/>
              <w:rPr>
                <w:rFonts w:hint="eastAsia" w:ascii="宋体" w:hAnsi="宋体"/>
                <w:sz w:val="18"/>
                <w:szCs w:val="18"/>
              </w:rPr>
            </w:pPr>
            <w:r>
              <w:rPr>
                <w:rFonts w:hint="eastAsia" w:ascii="宋体" w:hAnsi="宋体"/>
                <w:sz w:val="18"/>
                <w:szCs w:val="18"/>
              </w:rPr>
              <w:t>项</w:t>
            </w:r>
          </w:p>
          <w:p>
            <w:pPr>
              <w:jc w:val="center"/>
              <w:rPr>
                <w:rFonts w:hint="eastAsia" w:ascii="宋体" w:hAnsi="宋体"/>
                <w:sz w:val="18"/>
                <w:szCs w:val="18"/>
              </w:rPr>
            </w:pPr>
            <w:r>
              <w:rPr>
                <w:rFonts w:hint="eastAsia" w:ascii="宋体" w:hAnsi="宋体"/>
                <w:sz w:val="18"/>
                <w:szCs w:val="18"/>
              </w:rPr>
              <w:t>目</w:t>
            </w:r>
          </w:p>
          <w:p>
            <w:pPr>
              <w:jc w:val="center"/>
              <w:rPr>
                <w:rFonts w:hint="eastAsia" w:ascii="宋体" w:hAnsi="宋体"/>
                <w:sz w:val="18"/>
                <w:szCs w:val="18"/>
              </w:rPr>
            </w:pPr>
            <w:r>
              <w:rPr>
                <w:rFonts w:hint="eastAsia" w:ascii="宋体" w:hAnsi="宋体"/>
                <w:sz w:val="18"/>
                <w:szCs w:val="18"/>
              </w:rPr>
              <w:t>︵</w:t>
            </w:r>
          </w:p>
          <w:p>
            <w:pPr>
              <w:jc w:val="center"/>
              <w:rPr>
                <w:rFonts w:hint="eastAsia" w:ascii="宋体" w:hAnsi="宋体"/>
                <w:sz w:val="18"/>
                <w:szCs w:val="18"/>
              </w:rPr>
            </w:pPr>
            <w:r>
              <w:rPr>
                <w:rFonts w:hint="eastAsia" w:ascii="宋体" w:hAnsi="宋体"/>
                <w:sz w:val="18"/>
                <w:szCs w:val="18"/>
              </w:rPr>
              <w:t>共</w:t>
            </w:r>
          </w:p>
          <w:p>
            <w:pPr>
              <w:jc w:val="center"/>
              <w:rPr>
                <w:rFonts w:hint="eastAsia" w:ascii="宋体" w:hAnsi="宋体"/>
                <w:sz w:val="18"/>
                <w:szCs w:val="18"/>
              </w:rPr>
            </w:pPr>
            <w:r>
              <w:rPr>
                <w:rFonts w:hint="eastAsia" w:ascii="宋体" w:hAnsi="宋体"/>
                <w:sz w:val="18"/>
                <w:szCs w:val="18"/>
              </w:rPr>
              <w:t>10</w:t>
            </w:r>
          </w:p>
          <w:p>
            <w:pPr>
              <w:jc w:val="center"/>
              <w:rPr>
                <w:rFonts w:hint="eastAsia" w:ascii="宋体" w:hAnsi="宋体"/>
                <w:sz w:val="18"/>
                <w:szCs w:val="18"/>
              </w:rPr>
            </w:pPr>
            <w:r>
              <w:rPr>
                <w:rFonts w:hint="eastAsia" w:ascii="宋体" w:hAnsi="宋体"/>
                <w:sz w:val="18"/>
                <w:szCs w:val="18"/>
              </w:rPr>
              <w:t>项</w:t>
            </w:r>
          </w:p>
          <w:p>
            <w:pPr>
              <w:jc w:val="center"/>
              <w:rPr>
                <w:rFonts w:hint="eastAsia" w:ascii="宋体" w:hAnsi="宋体"/>
                <w:sz w:val="18"/>
                <w:szCs w:val="18"/>
              </w:rPr>
            </w:pPr>
            <w:r>
              <w:rPr>
                <w:rFonts w:hint="eastAsia" w:ascii="宋体" w:hAnsi="宋体"/>
                <w:sz w:val="18"/>
                <w:szCs w:val="18"/>
              </w:rPr>
              <w:t>，</w:t>
            </w:r>
          </w:p>
          <w:p>
            <w:pPr>
              <w:jc w:val="center"/>
              <w:rPr>
                <w:rFonts w:hint="eastAsia" w:ascii="宋体" w:hAnsi="宋体"/>
                <w:sz w:val="18"/>
                <w:szCs w:val="18"/>
              </w:rPr>
            </w:pPr>
            <w:r>
              <w:rPr>
                <w:rFonts w:hint="eastAsia" w:ascii="宋体" w:hAnsi="宋体"/>
                <w:sz w:val="18"/>
                <w:szCs w:val="18"/>
              </w:rPr>
              <w:t>满</w:t>
            </w:r>
          </w:p>
          <w:p>
            <w:pPr>
              <w:jc w:val="center"/>
              <w:rPr>
                <w:rFonts w:hint="eastAsia" w:ascii="宋体" w:hAnsi="宋体"/>
                <w:sz w:val="18"/>
                <w:szCs w:val="18"/>
              </w:rPr>
            </w:pPr>
            <w:r>
              <w:rPr>
                <w:rFonts w:hint="eastAsia" w:ascii="宋体" w:hAnsi="宋体"/>
                <w:sz w:val="18"/>
                <w:szCs w:val="18"/>
              </w:rPr>
              <w:t>分100分</w:t>
            </w:r>
          </w:p>
          <w:p>
            <w:pPr>
              <w:jc w:val="center"/>
              <w:rPr>
                <w:rFonts w:hint="eastAsia" w:ascii="宋体" w:hAnsi="宋体"/>
                <w:sz w:val="18"/>
                <w:szCs w:val="18"/>
              </w:rPr>
            </w:pPr>
            <w:r>
              <w:rPr>
                <w:rFonts w:hint="eastAsia" w:ascii="宋体" w:hAnsi="宋体"/>
                <w:sz w:val="18"/>
                <w:szCs w:val="18"/>
              </w:rPr>
              <w:t>︶</w:t>
            </w:r>
          </w:p>
          <w:p>
            <w:pPr>
              <w:jc w:val="center"/>
              <w:rPr>
                <w:rFonts w:ascii="宋体" w:hAnsi="宋体"/>
                <w:bCs/>
                <w:sz w:val="18"/>
                <w:szCs w:val="18"/>
              </w:rPr>
            </w:pPr>
          </w:p>
        </w:tc>
        <w:tc>
          <w:tcPr>
            <w:tcW w:w="930" w:type="dxa"/>
            <w:vMerge w:val="restart"/>
            <w:tcBorders>
              <w:top w:val="single" w:color="auto" w:sz="8" w:space="0"/>
            </w:tcBorders>
            <w:vAlign w:val="center"/>
          </w:tcPr>
          <w:p>
            <w:pPr>
              <w:jc w:val="center"/>
              <w:rPr>
                <w:rFonts w:hint="eastAsia" w:ascii="宋体" w:hAnsi="宋体"/>
                <w:sz w:val="18"/>
                <w:szCs w:val="18"/>
              </w:rPr>
            </w:pPr>
            <w:r>
              <w:rPr>
                <w:rFonts w:hint="eastAsia" w:ascii="宋体" w:hAnsi="宋体"/>
                <w:sz w:val="18"/>
                <w:szCs w:val="18"/>
              </w:rPr>
              <w:t>3</w:t>
            </w:r>
          </w:p>
          <w:p>
            <w:pPr>
              <w:jc w:val="center"/>
              <w:rPr>
                <w:rFonts w:hint="eastAsia" w:ascii="宋体" w:hAnsi="宋体"/>
                <w:sz w:val="18"/>
                <w:szCs w:val="18"/>
              </w:rPr>
            </w:pPr>
            <w:r>
              <w:rPr>
                <w:rFonts w:hint="eastAsia" w:ascii="宋体" w:hAnsi="宋体"/>
                <w:sz w:val="18"/>
                <w:szCs w:val="18"/>
              </w:rPr>
              <w:t>工</w:t>
            </w:r>
          </w:p>
          <w:p>
            <w:pPr>
              <w:jc w:val="center"/>
              <w:rPr>
                <w:rFonts w:hint="eastAsia" w:ascii="宋体" w:hAnsi="宋体"/>
                <w:sz w:val="18"/>
                <w:szCs w:val="18"/>
              </w:rPr>
            </w:pPr>
            <w:r>
              <w:rPr>
                <w:rFonts w:hint="eastAsia" w:ascii="宋体" w:hAnsi="宋体"/>
                <w:sz w:val="18"/>
                <w:szCs w:val="18"/>
              </w:rPr>
              <w:t>资</w:t>
            </w:r>
          </w:p>
          <w:p>
            <w:pPr>
              <w:jc w:val="center"/>
              <w:rPr>
                <w:rFonts w:hint="eastAsia" w:ascii="宋体" w:hAnsi="宋体"/>
                <w:sz w:val="18"/>
                <w:szCs w:val="18"/>
              </w:rPr>
            </w:pPr>
            <w:r>
              <w:rPr>
                <w:rFonts w:hint="eastAsia" w:ascii="宋体" w:hAnsi="宋体"/>
                <w:sz w:val="18"/>
                <w:szCs w:val="18"/>
              </w:rPr>
              <w:t>分</w:t>
            </w:r>
          </w:p>
          <w:p>
            <w:pPr>
              <w:jc w:val="center"/>
              <w:rPr>
                <w:rFonts w:hint="eastAsia" w:ascii="宋体" w:hAnsi="宋体"/>
                <w:sz w:val="18"/>
                <w:szCs w:val="18"/>
              </w:rPr>
            </w:pPr>
            <w:r>
              <w:rPr>
                <w:rFonts w:hint="eastAsia" w:ascii="宋体" w:hAnsi="宋体"/>
                <w:sz w:val="18"/>
                <w:szCs w:val="18"/>
              </w:rPr>
              <w:t>配</w:t>
            </w:r>
          </w:p>
          <w:p>
            <w:pPr>
              <w:jc w:val="center"/>
              <w:rPr>
                <w:rFonts w:ascii="宋体" w:hAnsi="宋体"/>
                <w:sz w:val="18"/>
                <w:szCs w:val="18"/>
              </w:rPr>
            </w:pPr>
            <w:r>
              <w:rPr>
                <w:rFonts w:hint="eastAsia" w:ascii="宋体" w:hAnsi="宋体"/>
                <w:sz w:val="18"/>
                <w:szCs w:val="18"/>
              </w:rPr>
              <w:t>（15分）</w:t>
            </w:r>
          </w:p>
        </w:tc>
        <w:tc>
          <w:tcPr>
            <w:tcW w:w="1453" w:type="dxa"/>
            <w:tcBorders>
              <w:top w:val="single" w:color="auto" w:sz="8" w:space="0"/>
            </w:tcBorders>
            <w:vAlign w:val="center"/>
          </w:tcPr>
          <w:p>
            <w:pPr>
              <w:jc w:val="center"/>
              <w:rPr>
                <w:rFonts w:ascii="宋体" w:hAnsi="宋体"/>
                <w:sz w:val="18"/>
                <w:szCs w:val="18"/>
              </w:rPr>
            </w:pPr>
            <w:r>
              <w:rPr>
                <w:rFonts w:hint="eastAsia" w:ascii="宋体" w:hAnsi="宋体"/>
                <w:sz w:val="18"/>
                <w:szCs w:val="18"/>
              </w:rPr>
              <w:t>3.1工资协商</w:t>
            </w:r>
          </w:p>
        </w:tc>
        <w:tc>
          <w:tcPr>
            <w:tcW w:w="620" w:type="dxa"/>
            <w:tcBorders>
              <w:top w:val="single" w:color="auto" w:sz="8" w:space="0"/>
            </w:tcBorders>
            <w:vAlign w:val="center"/>
          </w:tcPr>
          <w:p>
            <w:pPr>
              <w:jc w:val="center"/>
              <w:rPr>
                <w:rFonts w:ascii="宋体" w:hAnsi="宋体"/>
                <w:sz w:val="18"/>
                <w:szCs w:val="18"/>
              </w:rPr>
            </w:pPr>
            <w:r>
              <w:rPr>
                <w:rFonts w:hint="eastAsia" w:ascii="宋体" w:hAnsi="宋体"/>
                <w:sz w:val="18"/>
                <w:szCs w:val="18"/>
              </w:rPr>
              <w:t>4分</w:t>
            </w:r>
          </w:p>
        </w:tc>
        <w:tc>
          <w:tcPr>
            <w:tcW w:w="3650" w:type="dxa"/>
            <w:tcBorders>
              <w:top w:val="single" w:color="auto" w:sz="8" w:space="0"/>
            </w:tcBorders>
            <w:vAlign w:val="center"/>
          </w:tcPr>
          <w:p>
            <w:pPr>
              <w:jc w:val="left"/>
              <w:rPr>
                <w:rFonts w:ascii="宋体" w:hAnsi="宋体"/>
                <w:sz w:val="18"/>
                <w:szCs w:val="18"/>
              </w:rPr>
            </w:pPr>
            <w:r>
              <w:rPr>
                <w:rFonts w:hint="eastAsia" w:ascii="宋体" w:hAnsi="宋体"/>
                <w:sz w:val="18"/>
                <w:szCs w:val="18"/>
              </w:rPr>
              <w:t xml:space="preserve">①建立以工资集体协商为主要形式的工资分配决定机制和工资水平调整机制；②每年应进行一次工资集体协商。     </w:t>
            </w:r>
          </w:p>
        </w:tc>
        <w:tc>
          <w:tcPr>
            <w:tcW w:w="1732" w:type="dxa"/>
            <w:tcBorders>
              <w:top w:val="single" w:color="auto" w:sz="8" w:space="0"/>
            </w:tcBorders>
            <w:vAlign w:val="center"/>
          </w:tcPr>
          <w:p>
            <w:pPr>
              <w:jc w:val="center"/>
              <w:rPr>
                <w:rFonts w:ascii="宋体" w:hAnsi="宋体"/>
                <w:sz w:val="18"/>
                <w:szCs w:val="18"/>
              </w:rPr>
            </w:pPr>
            <w:r>
              <w:rPr>
                <w:rFonts w:hint="eastAsia" w:ascii="宋体" w:hAnsi="宋体"/>
                <w:sz w:val="18"/>
                <w:szCs w:val="18"/>
              </w:rPr>
              <w:t>①②各2分</w:t>
            </w:r>
          </w:p>
        </w:tc>
        <w:tc>
          <w:tcPr>
            <w:tcW w:w="641" w:type="dxa"/>
            <w:tcBorders>
              <w:top w:val="single" w:color="auto" w:sz="8" w:space="0"/>
            </w:tcBorders>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490" w:hRule="atLeast"/>
        </w:trPr>
        <w:tc>
          <w:tcPr>
            <w:tcW w:w="544" w:type="dxa"/>
            <w:vMerge w:val="continue"/>
            <w:vAlign w:val="center"/>
          </w:tcPr>
          <w:p>
            <w:pPr>
              <w:widowControl/>
              <w:jc w:val="left"/>
              <w:rPr>
                <w:rFonts w:ascii="宋体" w:hAnsi="宋体"/>
                <w:bCs/>
                <w:sz w:val="18"/>
                <w:szCs w:val="18"/>
              </w:rPr>
            </w:pPr>
          </w:p>
        </w:tc>
        <w:tc>
          <w:tcPr>
            <w:tcW w:w="930" w:type="dxa"/>
            <w:vMerge w:val="continue"/>
            <w:vAlign w:val="center"/>
          </w:tcPr>
          <w:p>
            <w:pPr>
              <w:widowControl/>
              <w:jc w:val="left"/>
              <w:rPr>
                <w:rFonts w:ascii="宋体" w:hAnsi="宋体"/>
                <w:sz w:val="18"/>
                <w:szCs w:val="18"/>
              </w:rPr>
            </w:pPr>
          </w:p>
        </w:tc>
        <w:tc>
          <w:tcPr>
            <w:tcW w:w="1453" w:type="dxa"/>
            <w:vAlign w:val="center"/>
          </w:tcPr>
          <w:p>
            <w:pPr>
              <w:jc w:val="center"/>
              <w:rPr>
                <w:rFonts w:ascii="宋体" w:hAnsi="宋体"/>
                <w:sz w:val="18"/>
                <w:szCs w:val="18"/>
              </w:rPr>
            </w:pPr>
            <w:r>
              <w:rPr>
                <w:rFonts w:hint="eastAsia" w:ascii="宋体" w:hAnsi="宋体"/>
                <w:sz w:val="18"/>
                <w:szCs w:val="18"/>
              </w:rPr>
              <w:t>3.2劳动定额</w:t>
            </w:r>
          </w:p>
        </w:tc>
        <w:tc>
          <w:tcPr>
            <w:tcW w:w="620" w:type="dxa"/>
            <w:vAlign w:val="center"/>
          </w:tcPr>
          <w:p>
            <w:pPr>
              <w:rPr>
                <w:rFonts w:ascii="宋体" w:hAnsi="宋体"/>
                <w:sz w:val="18"/>
                <w:szCs w:val="18"/>
              </w:rPr>
            </w:pPr>
            <w:r>
              <w:rPr>
                <w:rFonts w:hint="eastAsia" w:ascii="宋体" w:hAnsi="宋体"/>
                <w:sz w:val="18"/>
                <w:szCs w:val="18"/>
              </w:rPr>
              <w:t xml:space="preserve"> 3分</w:t>
            </w:r>
          </w:p>
        </w:tc>
        <w:tc>
          <w:tcPr>
            <w:tcW w:w="3650" w:type="dxa"/>
            <w:vAlign w:val="center"/>
          </w:tcPr>
          <w:p>
            <w:pPr>
              <w:rPr>
                <w:rFonts w:ascii="宋体" w:hAnsi="宋体"/>
                <w:sz w:val="18"/>
                <w:szCs w:val="18"/>
              </w:rPr>
            </w:pPr>
            <w:r>
              <w:rPr>
                <w:rFonts w:hint="eastAsia" w:ascii="宋体" w:hAnsi="宋体"/>
                <w:sz w:val="18"/>
                <w:szCs w:val="18"/>
              </w:rPr>
              <w:t xml:space="preserve">①合理确定、调整劳动定额或者工作任务报酬（计件单价报酬）标准；②劳动定额标准能够确保同岗位绝大多数劳动者在法定工作时间内完成；③经职工（代表）大会通过。                     </w:t>
            </w:r>
          </w:p>
        </w:tc>
        <w:tc>
          <w:tcPr>
            <w:tcW w:w="1732" w:type="dxa"/>
            <w:vAlign w:val="center"/>
          </w:tcPr>
          <w:p>
            <w:pPr>
              <w:jc w:val="center"/>
              <w:rPr>
                <w:rFonts w:ascii="宋体" w:hAnsi="宋体"/>
                <w:bCs/>
                <w:sz w:val="18"/>
                <w:szCs w:val="18"/>
              </w:rPr>
            </w:pPr>
            <w:r>
              <w:rPr>
                <w:rFonts w:hint="eastAsia" w:ascii="宋体" w:hAnsi="宋体"/>
                <w:sz w:val="18"/>
                <w:szCs w:val="18"/>
              </w:rPr>
              <w:t>①②③各1分</w:t>
            </w:r>
          </w:p>
        </w:tc>
        <w:tc>
          <w:tcPr>
            <w:tcW w:w="641"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981" w:hRule="atLeast"/>
        </w:trPr>
        <w:tc>
          <w:tcPr>
            <w:tcW w:w="544" w:type="dxa"/>
            <w:vMerge w:val="continue"/>
            <w:vAlign w:val="center"/>
          </w:tcPr>
          <w:p>
            <w:pPr>
              <w:widowControl/>
              <w:jc w:val="left"/>
              <w:rPr>
                <w:rFonts w:ascii="宋体" w:hAnsi="宋体"/>
                <w:bCs/>
                <w:sz w:val="18"/>
                <w:szCs w:val="18"/>
              </w:rPr>
            </w:pPr>
          </w:p>
        </w:tc>
        <w:tc>
          <w:tcPr>
            <w:tcW w:w="930" w:type="dxa"/>
            <w:vMerge w:val="continue"/>
            <w:vAlign w:val="center"/>
          </w:tcPr>
          <w:p>
            <w:pPr>
              <w:widowControl/>
              <w:jc w:val="left"/>
              <w:rPr>
                <w:rFonts w:ascii="宋体" w:hAnsi="宋体"/>
                <w:sz w:val="18"/>
                <w:szCs w:val="18"/>
              </w:rPr>
            </w:pPr>
          </w:p>
        </w:tc>
        <w:tc>
          <w:tcPr>
            <w:tcW w:w="1453" w:type="dxa"/>
            <w:vAlign w:val="center"/>
          </w:tcPr>
          <w:p>
            <w:pPr>
              <w:jc w:val="center"/>
              <w:rPr>
                <w:rFonts w:hint="eastAsia" w:ascii="宋体" w:hAnsi="宋体"/>
                <w:sz w:val="18"/>
                <w:szCs w:val="18"/>
              </w:rPr>
            </w:pPr>
            <w:r>
              <w:rPr>
                <w:rFonts w:hint="eastAsia" w:ascii="宋体" w:hAnsi="宋体"/>
                <w:sz w:val="18"/>
                <w:szCs w:val="18"/>
              </w:rPr>
              <w:t>3.3工资调整</w:t>
            </w:r>
          </w:p>
        </w:tc>
        <w:tc>
          <w:tcPr>
            <w:tcW w:w="620" w:type="dxa"/>
            <w:vAlign w:val="center"/>
          </w:tcPr>
          <w:p>
            <w:pPr>
              <w:jc w:val="center"/>
              <w:rPr>
                <w:rFonts w:ascii="宋体" w:hAnsi="宋体"/>
                <w:sz w:val="18"/>
                <w:szCs w:val="18"/>
              </w:rPr>
            </w:pPr>
            <w:r>
              <w:rPr>
                <w:rFonts w:hint="eastAsia" w:ascii="宋体" w:hAnsi="宋体"/>
                <w:sz w:val="18"/>
                <w:szCs w:val="18"/>
              </w:rPr>
              <w:t>4分</w:t>
            </w:r>
          </w:p>
        </w:tc>
        <w:tc>
          <w:tcPr>
            <w:tcW w:w="3650" w:type="dxa"/>
            <w:vAlign w:val="center"/>
          </w:tcPr>
          <w:p>
            <w:pPr>
              <w:rPr>
                <w:rFonts w:ascii="宋体" w:hAnsi="宋体"/>
                <w:color w:val="FF0000"/>
                <w:sz w:val="18"/>
                <w:szCs w:val="18"/>
                <w:u w:val="single"/>
              </w:rPr>
            </w:pPr>
            <w:r>
              <w:rPr>
                <w:rFonts w:hint="eastAsia" w:ascii="宋体" w:hAnsi="宋体"/>
                <w:sz w:val="18"/>
                <w:szCs w:val="18"/>
              </w:rPr>
              <w:t>①依照工资指导线、人力资源市场工资指导价位、物价指数、使职工工资增长水平与单位经济效益提高相协调；②一线职工平均工资增长水平高于企业职工平均工资增长水平；③建立技能人才技术技能业绩与薪酬待遇挂钩分配制度。  </w:t>
            </w:r>
          </w:p>
        </w:tc>
        <w:tc>
          <w:tcPr>
            <w:tcW w:w="1732" w:type="dxa"/>
            <w:vAlign w:val="center"/>
          </w:tcPr>
          <w:p>
            <w:pPr>
              <w:jc w:val="center"/>
              <w:rPr>
                <w:rFonts w:hint="eastAsia" w:ascii="宋体" w:hAnsi="宋体"/>
                <w:sz w:val="18"/>
                <w:szCs w:val="18"/>
              </w:rPr>
            </w:pPr>
            <w:r>
              <w:rPr>
                <w:rFonts w:hint="eastAsia" w:ascii="宋体" w:hAnsi="宋体"/>
                <w:sz w:val="18"/>
                <w:szCs w:val="18"/>
              </w:rPr>
              <w:t>①③各1分，</w:t>
            </w:r>
          </w:p>
          <w:p>
            <w:pPr>
              <w:jc w:val="center"/>
              <w:rPr>
                <w:rFonts w:ascii="宋体" w:hAnsi="宋体"/>
                <w:sz w:val="18"/>
                <w:szCs w:val="18"/>
              </w:rPr>
            </w:pPr>
            <w:r>
              <w:rPr>
                <w:rFonts w:hint="eastAsia" w:ascii="宋体" w:hAnsi="宋体"/>
                <w:sz w:val="18"/>
                <w:szCs w:val="18"/>
              </w:rPr>
              <w:t>②2分</w:t>
            </w:r>
          </w:p>
        </w:tc>
        <w:tc>
          <w:tcPr>
            <w:tcW w:w="641"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544" w:type="dxa"/>
            <w:vMerge w:val="continue"/>
            <w:vAlign w:val="center"/>
          </w:tcPr>
          <w:p>
            <w:pPr>
              <w:widowControl/>
              <w:jc w:val="left"/>
              <w:rPr>
                <w:rFonts w:ascii="宋体" w:hAnsi="宋体"/>
                <w:bCs/>
                <w:sz w:val="18"/>
                <w:szCs w:val="18"/>
              </w:rPr>
            </w:pPr>
          </w:p>
        </w:tc>
        <w:tc>
          <w:tcPr>
            <w:tcW w:w="930" w:type="dxa"/>
            <w:vMerge w:val="continue"/>
            <w:vAlign w:val="center"/>
          </w:tcPr>
          <w:p>
            <w:pPr>
              <w:widowControl/>
              <w:jc w:val="left"/>
              <w:rPr>
                <w:rFonts w:ascii="宋体" w:hAnsi="宋体"/>
                <w:sz w:val="18"/>
                <w:szCs w:val="18"/>
              </w:rPr>
            </w:pPr>
          </w:p>
        </w:tc>
        <w:tc>
          <w:tcPr>
            <w:tcW w:w="1453" w:type="dxa"/>
            <w:vAlign w:val="center"/>
          </w:tcPr>
          <w:p>
            <w:pPr>
              <w:jc w:val="center"/>
              <w:rPr>
                <w:rFonts w:ascii="宋体" w:hAnsi="宋体"/>
                <w:color w:val="000000"/>
                <w:sz w:val="18"/>
                <w:szCs w:val="18"/>
              </w:rPr>
            </w:pPr>
            <w:r>
              <w:rPr>
                <w:rFonts w:hint="eastAsia" w:ascii="宋体" w:hAnsi="宋体"/>
                <w:color w:val="000000"/>
                <w:sz w:val="18"/>
                <w:szCs w:val="18"/>
              </w:rPr>
              <w:t>3.4工资支付</w:t>
            </w:r>
          </w:p>
        </w:tc>
        <w:tc>
          <w:tcPr>
            <w:tcW w:w="620" w:type="dxa"/>
            <w:vAlign w:val="center"/>
          </w:tcPr>
          <w:p>
            <w:pPr>
              <w:jc w:val="center"/>
              <w:rPr>
                <w:rFonts w:ascii="宋体" w:hAnsi="宋体"/>
                <w:color w:val="000000"/>
                <w:sz w:val="18"/>
                <w:szCs w:val="18"/>
              </w:rPr>
            </w:pPr>
            <w:r>
              <w:rPr>
                <w:rFonts w:hint="eastAsia" w:ascii="宋体" w:hAnsi="宋体"/>
                <w:color w:val="000000"/>
                <w:sz w:val="18"/>
                <w:szCs w:val="18"/>
              </w:rPr>
              <w:t>4分</w:t>
            </w:r>
          </w:p>
        </w:tc>
        <w:tc>
          <w:tcPr>
            <w:tcW w:w="3650" w:type="dxa"/>
            <w:vAlign w:val="center"/>
          </w:tcPr>
          <w:p>
            <w:pPr>
              <w:rPr>
                <w:rFonts w:hint="eastAsia" w:ascii="宋体" w:hAnsi="宋体"/>
                <w:sz w:val="18"/>
                <w:szCs w:val="18"/>
              </w:rPr>
            </w:pPr>
            <w:r>
              <w:rPr>
                <w:rFonts w:hint="eastAsia" w:ascii="宋体" w:hAnsi="宋体"/>
                <w:sz w:val="18"/>
                <w:szCs w:val="18"/>
              </w:rPr>
              <w:t xml:space="preserve">①以法定货币形式按时、足额支付职工工资；②向劳动者提供工资支付清单。              </w:t>
            </w:r>
          </w:p>
        </w:tc>
        <w:tc>
          <w:tcPr>
            <w:tcW w:w="1732" w:type="dxa"/>
            <w:vAlign w:val="center"/>
          </w:tcPr>
          <w:p>
            <w:pPr>
              <w:jc w:val="center"/>
              <w:rPr>
                <w:rFonts w:ascii="宋体" w:hAnsi="宋体"/>
                <w:sz w:val="18"/>
                <w:szCs w:val="18"/>
              </w:rPr>
            </w:pPr>
            <w:r>
              <w:rPr>
                <w:rFonts w:hint="eastAsia" w:ascii="宋体" w:hAnsi="宋体"/>
                <w:sz w:val="18"/>
                <w:szCs w:val="18"/>
              </w:rPr>
              <w:t>①②各2分</w:t>
            </w:r>
          </w:p>
        </w:tc>
        <w:tc>
          <w:tcPr>
            <w:tcW w:w="641"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00" w:hRule="atLeast"/>
        </w:trPr>
        <w:tc>
          <w:tcPr>
            <w:tcW w:w="544" w:type="dxa"/>
            <w:vMerge w:val="continue"/>
            <w:vAlign w:val="center"/>
          </w:tcPr>
          <w:p>
            <w:pPr>
              <w:widowControl/>
              <w:jc w:val="left"/>
              <w:rPr>
                <w:rFonts w:ascii="宋体" w:hAnsi="宋体"/>
                <w:bCs/>
                <w:sz w:val="18"/>
                <w:szCs w:val="18"/>
              </w:rPr>
            </w:pPr>
          </w:p>
        </w:tc>
        <w:tc>
          <w:tcPr>
            <w:tcW w:w="930" w:type="dxa"/>
            <w:vMerge w:val="restart"/>
            <w:vAlign w:val="center"/>
          </w:tcPr>
          <w:p>
            <w:pPr>
              <w:jc w:val="center"/>
              <w:rPr>
                <w:rFonts w:hint="eastAsia" w:ascii="宋体" w:hAnsi="宋体"/>
                <w:sz w:val="18"/>
                <w:szCs w:val="18"/>
              </w:rPr>
            </w:pPr>
            <w:r>
              <w:rPr>
                <w:rFonts w:hint="eastAsia" w:ascii="宋体" w:hAnsi="宋体"/>
                <w:sz w:val="18"/>
                <w:szCs w:val="18"/>
              </w:rPr>
              <w:t>4</w:t>
            </w:r>
          </w:p>
          <w:p>
            <w:pPr>
              <w:jc w:val="center"/>
              <w:rPr>
                <w:rFonts w:hint="eastAsia" w:ascii="宋体" w:hAnsi="宋体"/>
                <w:sz w:val="18"/>
                <w:szCs w:val="18"/>
              </w:rPr>
            </w:pPr>
            <w:r>
              <w:rPr>
                <w:rFonts w:hint="eastAsia" w:ascii="宋体" w:hAnsi="宋体"/>
                <w:sz w:val="18"/>
                <w:szCs w:val="18"/>
              </w:rPr>
              <w:t>工作</w:t>
            </w:r>
          </w:p>
          <w:p>
            <w:pPr>
              <w:jc w:val="center"/>
              <w:rPr>
                <w:rFonts w:hint="eastAsia" w:ascii="宋体" w:hAnsi="宋体"/>
                <w:sz w:val="18"/>
                <w:szCs w:val="18"/>
              </w:rPr>
            </w:pPr>
            <w:r>
              <w:rPr>
                <w:rFonts w:hint="eastAsia" w:ascii="宋体" w:hAnsi="宋体"/>
                <w:sz w:val="18"/>
                <w:szCs w:val="18"/>
              </w:rPr>
              <w:t>时间</w:t>
            </w:r>
          </w:p>
          <w:p>
            <w:pPr>
              <w:jc w:val="center"/>
              <w:rPr>
                <w:rFonts w:hint="eastAsia" w:ascii="宋体" w:hAnsi="宋体"/>
                <w:sz w:val="18"/>
                <w:szCs w:val="18"/>
              </w:rPr>
            </w:pPr>
            <w:r>
              <w:rPr>
                <w:rFonts w:hint="eastAsia" w:ascii="宋体" w:hAnsi="宋体"/>
                <w:sz w:val="18"/>
                <w:szCs w:val="18"/>
              </w:rPr>
              <w:t>与休</w:t>
            </w:r>
          </w:p>
          <w:p>
            <w:pPr>
              <w:jc w:val="center"/>
              <w:rPr>
                <w:rFonts w:hint="eastAsia" w:ascii="宋体" w:hAnsi="宋体"/>
                <w:sz w:val="18"/>
                <w:szCs w:val="18"/>
              </w:rPr>
            </w:pPr>
            <w:r>
              <w:rPr>
                <w:rFonts w:hint="eastAsia" w:ascii="宋体" w:hAnsi="宋体"/>
                <w:sz w:val="18"/>
                <w:szCs w:val="18"/>
              </w:rPr>
              <w:t>息休</w:t>
            </w:r>
          </w:p>
          <w:p>
            <w:pPr>
              <w:jc w:val="center"/>
              <w:rPr>
                <w:rFonts w:hint="eastAsia" w:ascii="宋体" w:hAnsi="宋体"/>
                <w:sz w:val="18"/>
                <w:szCs w:val="18"/>
              </w:rPr>
            </w:pPr>
            <w:r>
              <w:rPr>
                <w:rFonts w:hint="eastAsia" w:ascii="宋体" w:hAnsi="宋体"/>
                <w:sz w:val="18"/>
                <w:szCs w:val="18"/>
              </w:rPr>
              <w:t>假</w:t>
            </w:r>
          </w:p>
          <w:p>
            <w:pPr>
              <w:jc w:val="center"/>
              <w:rPr>
                <w:rFonts w:ascii="宋体" w:hAnsi="宋体"/>
                <w:sz w:val="18"/>
                <w:szCs w:val="18"/>
              </w:rPr>
            </w:pPr>
            <w:r>
              <w:rPr>
                <w:rFonts w:hint="eastAsia" w:ascii="宋体" w:hAnsi="宋体"/>
                <w:sz w:val="18"/>
                <w:szCs w:val="18"/>
              </w:rPr>
              <w:t>（8分）</w:t>
            </w:r>
          </w:p>
        </w:tc>
        <w:tc>
          <w:tcPr>
            <w:tcW w:w="1453" w:type="dxa"/>
            <w:vAlign w:val="center"/>
          </w:tcPr>
          <w:p>
            <w:pPr>
              <w:jc w:val="center"/>
              <w:rPr>
                <w:rFonts w:ascii="宋体" w:hAnsi="宋体"/>
                <w:sz w:val="18"/>
                <w:szCs w:val="18"/>
              </w:rPr>
            </w:pPr>
            <w:r>
              <w:rPr>
                <w:rFonts w:hint="eastAsia" w:ascii="宋体" w:hAnsi="宋体"/>
                <w:sz w:val="18"/>
                <w:szCs w:val="18"/>
              </w:rPr>
              <w:t>4.1工作时间</w:t>
            </w:r>
          </w:p>
        </w:tc>
        <w:tc>
          <w:tcPr>
            <w:tcW w:w="620" w:type="dxa"/>
            <w:vAlign w:val="center"/>
          </w:tcPr>
          <w:p>
            <w:pPr>
              <w:jc w:val="center"/>
              <w:rPr>
                <w:rFonts w:ascii="宋体" w:hAnsi="宋体"/>
                <w:bCs/>
                <w:sz w:val="18"/>
                <w:szCs w:val="18"/>
              </w:rPr>
            </w:pPr>
            <w:r>
              <w:rPr>
                <w:rFonts w:hint="eastAsia" w:ascii="宋体" w:hAnsi="宋体"/>
                <w:sz w:val="18"/>
                <w:szCs w:val="18"/>
              </w:rPr>
              <w:t>2分</w:t>
            </w:r>
          </w:p>
        </w:tc>
        <w:tc>
          <w:tcPr>
            <w:tcW w:w="3650" w:type="dxa"/>
            <w:vAlign w:val="center"/>
          </w:tcPr>
          <w:p>
            <w:pPr>
              <w:rPr>
                <w:rFonts w:ascii="宋体" w:hAnsi="宋体"/>
                <w:bCs/>
                <w:sz w:val="18"/>
                <w:szCs w:val="18"/>
              </w:rPr>
            </w:pPr>
            <w:r>
              <w:rPr>
                <w:rFonts w:hint="eastAsia" w:ascii="宋体" w:hAnsi="宋体"/>
                <w:sz w:val="18"/>
                <w:szCs w:val="18"/>
              </w:rPr>
              <w:t>①依法执行国家规定的工作时间；②执行特殊工时制的，依法履行报批手续。</w:t>
            </w:r>
          </w:p>
        </w:tc>
        <w:tc>
          <w:tcPr>
            <w:tcW w:w="1732" w:type="dxa"/>
            <w:vAlign w:val="center"/>
          </w:tcPr>
          <w:p>
            <w:pPr>
              <w:jc w:val="center"/>
              <w:rPr>
                <w:rFonts w:ascii="宋体" w:hAnsi="宋体"/>
                <w:sz w:val="18"/>
                <w:szCs w:val="18"/>
              </w:rPr>
            </w:pPr>
            <w:r>
              <w:rPr>
                <w:rFonts w:hint="eastAsia" w:ascii="宋体" w:hAnsi="宋体"/>
                <w:sz w:val="18"/>
                <w:szCs w:val="18"/>
              </w:rPr>
              <w:t>①②各1分</w:t>
            </w:r>
          </w:p>
        </w:tc>
        <w:tc>
          <w:tcPr>
            <w:tcW w:w="641"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215" w:hRule="atLeast"/>
        </w:trPr>
        <w:tc>
          <w:tcPr>
            <w:tcW w:w="544" w:type="dxa"/>
            <w:vMerge w:val="continue"/>
            <w:vAlign w:val="center"/>
          </w:tcPr>
          <w:p>
            <w:pPr>
              <w:widowControl/>
              <w:jc w:val="left"/>
              <w:rPr>
                <w:rFonts w:ascii="宋体" w:hAnsi="宋体"/>
                <w:bCs/>
                <w:sz w:val="18"/>
                <w:szCs w:val="18"/>
              </w:rPr>
            </w:pPr>
          </w:p>
        </w:tc>
        <w:tc>
          <w:tcPr>
            <w:tcW w:w="930" w:type="dxa"/>
            <w:vMerge w:val="continue"/>
            <w:vAlign w:val="center"/>
          </w:tcPr>
          <w:p>
            <w:pPr>
              <w:widowControl/>
              <w:jc w:val="left"/>
              <w:rPr>
                <w:rFonts w:ascii="宋体" w:hAnsi="宋体"/>
                <w:sz w:val="18"/>
                <w:szCs w:val="18"/>
              </w:rPr>
            </w:pPr>
          </w:p>
        </w:tc>
        <w:tc>
          <w:tcPr>
            <w:tcW w:w="1453" w:type="dxa"/>
            <w:vAlign w:val="center"/>
          </w:tcPr>
          <w:p>
            <w:pPr>
              <w:jc w:val="center"/>
              <w:rPr>
                <w:rFonts w:ascii="宋体" w:hAnsi="宋体"/>
                <w:bCs/>
                <w:sz w:val="18"/>
                <w:szCs w:val="18"/>
              </w:rPr>
            </w:pPr>
            <w:r>
              <w:rPr>
                <w:rFonts w:hint="eastAsia" w:ascii="宋体" w:hAnsi="宋体"/>
                <w:sz w:val="18"/>
                <w:szCs w:val="18"/>
              </w:rPr>
              <w:t>4.2加班加点</w:t>
            </w:r>
          </w:p>
        </w:tc>
        <w:tc>
          <w:tcPr>
            <w:tcW w:w="620" w:type="dxa"/>
            <w:vAlign w:val="center"/>
          </w:tcPr>
          <w:p>
            <w:pPr>
              <w:jc w:val="center"/>
              <w:rPr>
                <w:rFonts w:ascii="宋体" w:hAnsi="宋体"/>
                <w:bCs/>
                <w:sz w:val="18"/>
                <w:szCs w:val="18"/>
              </w:rPr>
            </w:pPr>
            <w:r>
              <w:rPr>
                <w:rFonts w:hint="eastAsia" w:ascii="宋体" w:hAnsi="宋体"/>
                <w:sz w:val="18"/>
                <w:szCs w:val="18"/>
              </w:rPr>
              <w:t>4分</w:t>
            </w:r>
          </w:p>
        </w:tc>
        <w:tc>
          <w:tcPr>
            <w:tcW w:w="3650" w:type="dxa"/>
            <w:vAlign w:val="center"/>
          </w:tcPr>
          <w:p>
            <w:pPr>
              <w:rPr>
                <w:rFonts w:hint="eastAsia" w:ascii="宋体" w:hAnsi="宋体"/>
                <w:sz w:val="18"/>
                <w:szCs w:val="18"/>
              </w:rPr>
            </w:pPr>
            <w:r>
              <w:rPr>
                <w:rFonts w:hint="eastAsia" w:ascii="宋体" w:hAnsi="宋体"/>
                <w:sz w:val="18"/>
                <w:szCs w:val="18"/>
              </w:rPr>
              <w:t>①加班加点应事先与工会和职工协商(有协商合同、协议等为依据）；②延长工作时间符合法律法规规定；③依法足额按时发放加班工资。</w:t>
            </w:r>
          </w:p>
        </w:tc>
        <w:tc>
          <w:tcPr>
            <w:tcW w:w="1732" w:type="dxa"/>
            <w:vAlign w:val="center"/>
          </w:tcPr>
          <w:p>
            <w:pPr>
              <w:jc w:val="center"/>
              <w:rPr>
                <w:rFonts w:hint="eastAsia" w:ascii="宋体" w:hAnsi="宋体"/>
                <w:color w:val="FF0000"/>
                <w:sz w:val="18"/>
                <w:szCs w:val="18"/>
              </w:rPr>
            </w:pPr>
            <w:r>
              <w:rPr>
                <w:rFonts w:hint="eastAsia" w:ascii="宋体" w:hAnsi="宋体"/>
                <w:color w:val="000000"/>
                <w:sz w:val="18"/>
                <w:szCs w:val="18"/>
              </w:rPr>
              <w:t>①2分，②</w:t>
            </w:r>
            <w:r>
              <w:rPr>
                <w:rFonts w:hint="eastAsia" w:ascii="宋体" w:hAnsi="宋体"/>
                <w:sz w:val="18"/>
                <w:szCs w:val="18"/>
              </w:rPr>
              <w:t>③各1分</w:t>
            </w:r>
          </w:p>
        </w:tc>
        <w:tc>
          <w:tcPr>
            <w:tcW w:w="641"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trPr>
        <w:tc>
          <w:tcPr>
            <w:tcW w:w="544" w:type="dxa"/>
            <w:vMerge w:val="continue"/>
            <w:vAlign w:val="center"/>
          </w:tcPr>
          <w:p>
            <w:pPr>
              <w:widowControl/>
              <w:jc w:val="left"/>
              <w:rPr>
                <w:rFonts w:ascii="宋体" w:hAnsi="宋体"/>
                <w:bCs/>
                <w:sz w:val="18"/>
                <w:szCs w:val="18"/>
              </w:rPr>
            </w:pPr>
          </w:p>
        </w:tc>
        <w:tc>
          <w:tcPr>
            <w:tcW w:w="930" w:type="dxa"/>
            <w:vMerge w:val="continue"/>
            <w:vAlign w:val="center"/>
          </w:tcPr>
          <w:p>
            <w:pPr>
              <w:widowControl/>
              <w:jc w:val="left"/>
              <w:rPr>
                <w:rFonts w:ascii="宋体" w:hAnsi="宋体"/>
                <w:sz w:val="18"/>
                <w:szCs w:val="18"/>
              </w:rPr>
            </w:pPr>
          </w:p>
        </w:tc>
        <w:tc>
          <w:tcPr>
            <w:tcW w:w="1453" w:type="dxa"/>
            <w:vAlign w:val="center"/>
          </w:tcPr>
          <w:p>
            <w:pPr>
              <w:jc w:val="center"/>
              <w:rPr>
                <w:rFonts w:ascii="宋体" w:hAnsi="宋体"/>
                <w:sz w:val="18"/>
                <w:szCs w:val="18"/>
              </w:rPr>
            </w:pPr>
            <w:r>
              <w:rPr>
                <w:rFonts w:hint="eastAsia" w:ascii="宋体" w:hAnsi="宋体"/>
                <w:sz w:val="18"/>
                <w:szCs w:val="18"/>
              </w:rPr>
              <w:t>4.3休息休假</w:t>
            </w:r>
          </w:p>
        </w:tc>
        <w:tc>
          <w:tcPr>
            <w:tcW w:w="620" w:type="dxa"/>
            <w:vAlign w:val="center"/>
          </w:tcPr>
          <w:p>
            <w:pPr>
              <w:jc w:val="center"/>
              <w:rPr>
                <w:rFonts w:ascii="宋体" w:hAnsi="宋体"/>
                <w:bCs/>
                <w:sz w:val="18"/>
                <w:szCs w:val="18"/>
              </w:rPr>
            </w:pPr>
            <w:r>
              <w:rPr>
                <w:rFonts w:hint="eastAsia" w:ascii="宋体" w:hAnsi="宋体"/>
                <w:sz w:val="18"/>
                <w:szCs w:val="18"/>
              </w:rPr>
              <w:t>2分</w:t>
            </w:r>
          </w:p>
        </w:tc>
        <w:tc>
          <w:tcPr>
            <w:tcW w:w="3650" w:type="dxa"/>
            <w:vAlign w:val="center"/>
          </w:tcPr>
          <w:p>
            <w:pPr>
              <w:rPr>
                <w:rFonts w:ascii="宋体" w:hAnsi="宋体"/>
                <w:bCs/>
                <w:sz w:val="18"/>
                <w:szCs w:val="18"/>
              </w:rPr>
            </w:pPr>
            <w:r>
              <w:rPr>
                <w:rFonts w:hint="eastAsia" w:ascii="宋体" w:hAnsi="宋体"/>
                <w:sz w:val="18"/>
                <w:szCs w:val="18"/>
              </w:rPr>
              <w:t>依法执行休息休假制度，保障职工带薪年休假权利。</w:t>
            </w:r>
          </w:p>
        </w:tc>
        <w:tc>
          <w:tcPr>
            <w:tcW w:w="1732" w:type="dxa"/>
            <w:vAlign w:val="center"/>
          </w:tcPr>
          <w:p>
            <w:pPr>
              <w:jc w:val="center"/>
              <w:rPr>
                <w:rFonts w:ascii="宋体" w:hAnsi="宋体"/>
                <w:bCs/>
                <w:sz w:val="18"/>
                <w:szCs w:val="18"/>
              </w:rPr>
            </w:pPr>
            <w:r>
              <w:rPr>
                <w:rFonts w:hint="eastAsia" w:ascii="宋体" w:hAnsi="宋体"/>
                <w:sz w:val="18"/>
                <w:szCs w:val="18"/>
              </w:rPr>
              <w:t>2分</w:t>
            </w:r>
          </w:p>
        </w:tc>
        <w:tc>
          <w:tcPr>
            <w:tcW w:w="641"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51" w:hRule="atLeast"/>
        </w:trPr>
        <w:tc>
          <w:tcPr>
            <w:tcW w:w="544" w:type="dxa"/>
            <w:vMerge w:val="continue"/>
            <w:vAlign w:val="center"/>
          </w:tcPr>
          <w:p>
            <w:pPr>
              <w:widowControl/>
              <w:jc w:val="left"/>
              <w:rPr>
                <w:rFonts w:ascii="宋体" w:hAnsi="宋体"/>
                <w:bCs/>
                <w:sz w:val="18"/>
                <w:szCs w:val="18"/>
              </w:rPr>
            </w:pPr>
          </w:p>
        </w:tc>
        <w:tc>
          <w:tcPr>
            <w:tcW w:w="930" w:type="dxa"/>
            <w:vMerge w:val="restart"/>
            <w:vAlign w:val="center"/>
          </w:tcPr>
          <w:p>
            <w:pPr>
              <w:jc w:val="center"/>
              <w:rPr>
                <w:rFonts w:hint="eastAsia" w:ascii="宋体" w:hAnsi="宋体"/>
                <w:color w:val="000000"/>
                <w:sz w:val="18"/>
                <w:szCs w:val="18"/>
              </w:rPr>
            </w:pPr>
            <w:r>
              <w:rPr>
                <w:rFonts w:hint="eastAsia" w:ascii="宋体" w:hAnsi="宋体"/>
                <w:color w:val="000000"/>
                <w:sz w:val="18"/>
                <w:szCs w:val="18"/>
              </w:rPr>
              <w:t>5</w:t>
            </w:r>
          </w:p>
          <w:p>
            <w:pPr>
              <w:jc w:val="center"/>
              <w:rPr>
                <w:rFonts w:hint="eastAsia" w:ascii="宋体" w:hAnsi="宋体"/>
                <w:color w:val="000000"/>
                <w:sz w:val="18"/>
                <w:szCs w:val="18"/>
              </w:rPr>
            </w:pPr>
            <w:r>
              <w:rPr>
                <w:rFonts w:hint="eastAsia" w:ascii="宋体" w:hAnsi="宋体"/>
                <w:color w:val="000000"/>
                <w:sz w:val="18"/>
                <w:szCs w:val="18"/>
              </w:rPr>
              <w:t>社会保险与福利</w:t>
            </w:r>
          </w:p>
          <w:p>
            <w:pPr>
              <w:jc w:val="center"/>
              <w:rPr>
                <w:rFonts w:ascii="宋体" w:hAnsi="宋体"/>
                <w:color w:val="000000"/>
                <w:sz w:val="18"/>
                <w:szCs w:val="18"/>
              </w:rPr>
            </w:pPr>
            <w:r>
              <w:rPr>
                <w:rFonts w:hint="eastAsia" w:ascii="宋体" w:hAnsi="宋体"/>
                <w:color w:val="000000"/>
                <w:sz w:val="18"/>
                <w:szCs w:val="18"/>
              </w:rPr>
              <w:t>（12分）</w:t>
            </w:r>
          </w:p>
        </w:tc>
        <w:tc>
          <w:tcPr>
            <w:tcW w:w="1453" w:type="dxa"/>
            <w:vAlign w:val="center"/>
          </w:tcPr>
          <w:p>
            <w:pPr>
              <w:jc w:val="center"/>
              <w:rPr>
                <w:rFonts w:ascii="宋体" w:hAnsi="宋体"/>
                <w:color w:val="000000"/>
                <w:sz w:val="18"/>
                <w:szCs w:val="18"/>
              </w:rPr>
            </w:pPr>
            <w:r>
              <w:rPr>
                <w:rFonts w:hint="eastAsia" w:ascii="宋体" w:hAnsi="宋体"/>
                <w:color w:val="000000"/>
                <w:sz w:val="18"/>
                <w:szCs w:val="18"/>
              </w:rPr>
              <w:t>5.1</w:t>
            </w:r>
            <w:r>
              <w:rPr>
                <w:rFonts w:hint="eastAsia" w:ascii="宋体" w:hAnsi="宋体"/>
                <w:color w:val="000000"/>
                <w:sz w:val="18"/>
                <w:szCs w:val="18"/>
              </w:rPr>
              <w:tab/>
            </w:r>
            <w:r>
              <w:rPr>
                <w:rFonts w:hint="eastAsia" w:ascii="宋体" w:hAnsi="宋体"/>
                <w:color w:val="000000"/>
                <w:sz w:val="18"/>
                <w:szCs w:val="18"/>
              </w:rPr>
              <w:t>登记申报</w:t>
            </w:r>
          </w:p>
        </w:tc>
        <w:tc>
          <w:tcPr>
            <w:tcW w:w="620" w:type="dxa"/>
            <w:vAlign w:val="center"/>
          </w:tcPr>
          <w:p>
            <w:pPr>
              <w:jc w:val="center"/>
              <w:rPr>
                <w:rFonts w:ascii="宋体" w:hAnsi="宋体"/>
                <w:color w:val="000000"/>
                <w:sz w:val="18"/>
                <w:szCs w:val="18"/>
              </w:rPr>
            </w:pPr>
            <w:r>
              <w:rPr>
                <w:rFonts w:hint="eastAsia" w:ascii="宋体" w:hAnsi="宋体"/>
                <w:color w:val="000000"/>
                <w:sz w:val="18"/>
                <w:szCs w:val="18"/>
              </w:rPr>
              <w:t>3分</w:t>
            </w:r>
          </w:p>
        </w:tc>
        <w:tc>
          <w:tcPr>
            <w:tcW w:w="3650" w:type="dxa"/>
            <w:vAlign w:val="center"/>
          </w:tcPr>
          <w:p>
            <w:pPr>
              <w:jc w:val="left"/>
              <w:rPr>
                <w:rFonts w:ascii="宋体" w:hAnsi="宋体"/>
                <w:color w:val="000000"/>
                <w:sz w:val="18"/>
                <w:szCs w:val="18"/>
              </w:rPr>
            </w:pPr>
            <w:r>
              <w:rPr>
                <w:rFonts w:hint="eastAsia" w:ascii="宋体" w:hAnsi="宋体"/>
                <w:color w:val="000000"/>
                <w:sz w:val="18"/>
                <w:szCs w:val="18"/>
              </w:rPr>
              <w:t>①履行社会保险登记、申报义务；②依法足额申报参保人数和应缴纳的社会保险费数额。</w:t>
            </w:r>
          </w:p>
        </w:tc>
        <w:tc>
          <w:tcPr>
            <w:tcW w:w="1732" w:type="dxa"/>
            <w:vAlign w:val="center"/>
          </w:tcPr>
          <w:p>
            <w:pPr>
              <w:jc w:val="center"/>
              <w:rPr>
                <w:rFonts w:hint="eastAsia" w:ascii="宋体" w:hAnsi="宋体"/>
                <w:color w:val="000000"/>
                <w:sz w:val="18"/>
                <w:szCs w:val="18"/>
              </w:rPr>
            </w:pPr>
            <w:r>
              <w:rPr>
                <w:rFonts w:hint="eastAsia" w:ascii="宋体" w:hAnsi="宋体"/>
                <w:color w:val="000000"/>
                <w:sz w:val="18"/>
                <w:szCs w:val="18"/>
              </w:rPr>
              <w:t>①1分，②2分</w:t>
            </w:r>
          </w:p>
        </w:tc>
        <w:tc>
          <w:tcPr>
            <w:tcW w:w="641" w:type="dxa"/>
            <w:vAlign w:val="center"/>
          </w:tcPr>
          <w:p>
            <w:pPr>
              <w:jc w:val="center"/>
              <w:rPr>
                <w:rFonts w:hint="eastAsia" w:ascii="宋体" w:hAnsi="宋体"/>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48" w:hRule="atLeast"/>
        </w:trPr>
        <w:tc>
          <w:tcPr>
            <w:tcW w:w="544" w:type="dxa"/>
            <w:vMerge w:val="continue"/>
            <w:vAlign w:val="center"/>
          </w:tcPr>
          <w:p>
            <w:pPr>
              <w:widowControl/>
              <w:jc w:val="left"/>
              <w:rPr>
                <w:rFonts w:ascii="宋体" w:hAnsi="宋体"/>
                <w:bCs/>
                <w:sz w:val="18"/>
                <w:szCs w:val="18"/>
              </w:rPr>
            </w:pPr>
          </w:p>
        </w:tc>
        <w:tc>
          <w:tcPr>
            <w:tcW w:w="930" w:type="dxa"/>
            <w:vMerge w:val="continue"/>
            <w:vAlign w:val="center"/>
          </w:tcPr>
          <w:p>
            <w:pPr>
              <w:widowControl/>
              <w:jc w:val="left"/>
              <w:rPr>
                <w:rFonts w:ascii="宋体" w:hAnsi="宋体"/>
                <w:bCs/>
                <w:color w:val="000000"/>
                <w:sz w:val="18"/>
                <w:szCs w:val="18"/>
              </w:rPr>
            </w:pPr>
          </w:p>
        </w:tc>
        <w:tc>
          <w:tcPr>
            <w:tcW w:w="1453" w:type="dxa"/>
            <w:vAlign w:val="center"/>
          </w:tcPr>
          <w:p>
            <w:pPr>
              <w:ind w:left="180" w:hanging="180" w:hangingChars="100"/>
              <w:jc w:val="center"/>
              <w:rPr>
                <w:rFonts w:ascii="宋体" w:hAnsi="宋体"/>
                <w:color w:val="000000"/>
                <w:sz w:val="18"/>
                <w:szCs w:val="18"/>
              </w:rPr>
            </w:pPr>
            <w:r>
              <w:rPr>
                <w:rFonts w:hint="eastAsia" w:ascii="宋体" w:hAnsi="宋体"/>
                <w:color w:val="000000"/>
                <w:sz w:val="18"/>
                <w:szCs w:val="18"/>
              </w:rPr>
              <w:t>5.2缴纳社会保险费</w:t>
            </w:r>
          </w:p>
        </w:tc>
        <w:tc>
          <w:tcPr>
            <w:tcW w:w="620" w:type="dxa"/>
            <w:vAlign w:val="center"/>
          </w:tcPr>
          <w:p>
            <w:pPr>
              <w:jc w:val="center"/>
              <w:rPr>
                <w:rFonts w:ascii="宋体" w:hAnsi="宋体"/>
                <w:color w:val="000000"/>
                <w:sz w:val="18"/>
                <w:szCs w:val="18"/>
              </w:rPr>
            </w:pPr>
            <w:r>
              <w:rPr>
                <w:rFonts w:hint="eastAsia" w:ascii="宋体" w:hAnsi="宋体"/>
                <w:color w:val="000000"/>
                <w:sz w:val="18"/>
                <w:szCs w:val="18"/>
              </w:rPr>
              <w:t>5分</w:t>
            </w:r>
          </w:p>
        </w:tc>
        <w:tc>
          <w:tcPr>
            <w:tcW w:w="3650" w:type="dxa"/>
            <w:vAlign w:val="center"/>
          </w:tcPr>
          <w:p>
            <w:pPr>
              <w:rPr>
                <w:rFonts w:ascii="宋体" w:hAnsi="宋体"/>
                <w:color w:val="000000"/>
                <w:sz w:val="18"/>
                <w:szCs w:val="18"/>
              </w:rPr>
            </w:pPr>
            <w:r>
              <w:rPr>
                <w:rFonts w:hint="eastAsia" w:ascii="宋体" w:hAnsi="宋体"/>
                <w:color w:val="000000"/>
                <w:sz w:val="18"/>
                <w:szCs w:val="18"/>
              </w:rPr>
              <w:t>①依法按时足额缴纳各项社会保险费；②按月向职工告知缴纳社会保险费明细情况。</w:t>
            </w:r>
          </w:p>
        </w:tc>
        <w:tc>
          <w:tcPr>
            <w:tcW w:w="1732" w:type="dxa"/>
            <w:vAlign w:val="center"/>
          </w:tcPr>
          <w:p>
            <w:pPr>
              <w:jc w:val="center"/>
              <w:rPr>
                <w:rFonts w:ascii="宋体" w:hAnsi="宋体"/>
                <w:color w:val="000000"/>
                <w:sz w:val="18"/>
                <w:szCs w:val="18"/>
              </w:rPr>
            </w:pPr>
            <w:r>
              <w:rPr>
                <w:rFonts w:hint="eastAsia" w:ascii="宋体" w:hAnsi="宋体"/>
                <w:color w:val="000000"/>
                <w:sz w:val="18"/>
                <w:szCs w:val="18"/>
              </w:rPr>
              <w:t>①4分，②1分</w:t>
            </w:r>
          </w:p>
        </w:tc>
        <w:tc>
          <w:tcPr>
            <w:tcW w:w="641"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544" w:type="dxa"/>
            <w:vMerge w:val="continue"/>
            <w:vAlign w:val="center"/>
          </w:tcPr>
          <w:p>
            <w:pPr>
              <w:widowControl/>
              <w:jc w:val="left"/>
              <w:rPr>
                <w:rFonts w:ascii="宋体" w:hAnsi="宋体"/>
                <w:bCs/>
                <w:sz w:val="18"/>
                <w:szCs w:val="18"/>
              </w:rPr>
            </w:pPr>
          </w:p>
        </w:tc>
        <w:tc>
          <w:tcPr>
            <w:tcW w:w="930" w:type="dxa"/>
            <w:vMerge w:val="continue"/>
            <w:vAlign w:val="center"/>
          </w:tcPr>
          <w:p>
            <w:pPr>
              <w:widowControl/>
              <w:jc w:val="left"/>
              <w:rPr>
                <w:rFonts w:ascii="宋体" w:hAnsi="宋体"/>
                <w:bCs/>
                <w:color w:val="000000"/>
                <w:sz w:val="18"/>
                <w:szCs w:val="18"/>
              </w:rPr>
            </w:pPr>
          </w:p>
        </w:tc>
        <w:tc>
          <w:tcPr>
            <w:tcW w:w="1453" w:type="dxa"/>
            <w:vAlign w:val="center"/>
          </w:tcPr>
          <w:p>
            <w:pPr>
              <w:jc w:val="center"/>
              <w:rPr>
                <w:rFonts w:hint="eastAsia" w:ascii="宋体" w:hAnsi="宋体"/>
                <w:color w:val="000000"/>
                <w:sz w:val="18"/>
                <w:szCs w:val="18"/>
              </w:rPr>
            </w:pPr>
            <w:r>
              <w:rPr>
                <w:rFonts w:hint="eastAsia" w:ascii="宋体" w:hAnsi="宋体"/>
                <w:color w:val="000000"/>
                <w:sz w:val="18"/>
                <w:szCs w:val="18"/>
              </w:rPr>
              <w:t>5.3住房公积金</w:t>
            </w:r>
          </w:p>
        </w:tc>
        <w:tc>
          <w:tcPr>
            <w:tcW w:w="620" w:type="dxa"/>
            <w:vAlign w:val="center"/>
          </w:tcPr>
          <w:p>
            <w:pPr>
              <w:jc w:val="center"/>
              <w:rPr>
                <w:rFonts w:ascii="宋体" w:hAnsi="宋体"/>
                <w:color w:val="000000"/>
                <w:sz w:val="18"/>
                <w:szCs w:val="18"/>
              </w:rPr>
            </w:pPr>
            <w:r>
              <w:rPr>
                <w:rFonts w:hint="eastAsia" w:ascii="宋体" w:hAnsi="宋体"/>
                <w:color w:val="000000"/>
                <w:sz w:val="18"/>
                <w:szCs w:val="18"/>
              </w:rPr>
              <w:t>2分</w:t>
            </w:r>
          </w:p>
        </w:tc>
        <w:tc>
          <w:tcPr>
            <w:tcW w:w="3650" w:type="dxa"/>
            <w:vAlign w:val="center"/>
          </w:tcPr>
          <w:p>
            <w:pPr>
              <w:rPr>
                <w:rFonts w:ascii="宋体" w:hAnsi="宋体"/>
                <w:color w:val="000000"/>
                <w:sz w:val="18"/>
                <w:szCs w:val="18"/>
              </w:rPr>
            </w:pPr>
            <w:r>
              <w:rPr>
                <w:rFonts w:hint="eastAsia" w:ascii="宋体" w:hAnsi="宋体"/>
                <w:color w:val="000000"/>
                <w:sz w:val="18"/>
                <w:szCs w:val="18"/>
              </w:rPr>
              <w:t>落实职工住房公积金制度，及时为职工缴纳住房公积金。</w:t>
            </w:r>
          </w:p>
        </w:tc>
        <w:tc>
          <w:tcPr>
            <w:tcW w:w="1732" w:type="dxa"/>
            <w:vAlign w:val="center"/>
          </w:tcPr>
          <w:p>
            <w:pPr>
              <w:ind w:firstLine="630" w:firstLineChars="350"/>
              <w:rPr>
                <w:rFonts w:ascii="宋体" w:hAnsi="宋体"/>
                <w:color w:val="000000"/>
                <w:sz w:val="18"/>
                <w:szCs w:val="18"/>
              </w:rPr>
            </w:pPr>
            <w:r>
              <w:rPr>
                <w:rFonts w:hint="eastAsia" w:ascii="宋体" w:hAnsi="宋体"/>
                <w:color w:val="000000"/>
                <w:sz w:val="18"/>
                <w:szCs w:val="18"/>
              </w:rPr>
              <w:t>2分</w:t>
            </w:r>
          </w:p>
        </w:tc>
        <w:tc>
          <w:tcPr>
            <w:tcW w:w="641"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99" w:hRule="atLeast"/>
        </w:trPr>
        <w:tc>
          <w:tcPr>
            <w:tcW w:w="544" w:type="dxa"/>
            <w:vMerge w:val="continue"/>
            <w:vAlign w:val="center"/>
          </w:tcPr>
          <w:p>
            <w:pPr>
              <w:widowControl/>
              <w:jc w:val="left"/>
              <w:rPr>
                <w:rFonts w:ascii="宋体" w:hAnsi="宋体"/>
                <w:bCs/>
                <w:sz w:val="18"/>
                <w:szCs w:val="18"/>
              </w:rPr>
            </w:pPr>
          </w:p>
        </w:tc>
        <w:tc>
          <w:tcPr>
            <w:tcW w:w="930" w:type="dxa"/>
            <w:vMerge w:val="continue"/>
            <w:vAlign w:val="center"/>
          </w:tcPr>
          <w:p>
            <w:pPr>
              <w:widowControl/>
              <w:jc w:val="left"/>
              <w:rPr>
                <w:rFonts w:ascii="宋体" w:hAnsi="宋体"/>
                <w:bCs/>
                <w:sz w:val="18"/>
                <w:szCs w:val="18"/>
              </w:rPr>
            </w:pPr>
          </w:p>
        </w:tc>
        <w:tc>
          <w:tcPr>
            <w:tcW w:w="1453" w:type="dxa"/>
            <w:vAlign w:val="center"/>
          </w:tcPr>
          <w:p>
            <w:pPr>
              <w:jc w:val="center"/>
              <w:rPr>
                <w:rFonts w:ascii="宋体" w:hAnsi="宋体"/>
                <w:sz w:val="18"/>
                <w:szCs w:val="18"/>
              </w:rPr>
            </w:pPr>
            <w:r>
              <w:rPr>
                <w:rFonts w:hint="eastAsia" w:ascii="宋体" w:hAnsi="宋体"/>
                <w:sz w:val="18"/>
                <w:szCs w:val="18"/>
              </w:rPr>
              <w:t>5.4职工福利</w:t>
            </w:r>
          </w:p>
        </w:tc>
        <w:tc>
          <w:tcPr>
            <w:tcW w:w="620" w:type="dxa"/>
            <w:vAlign w:val="center"/>
          </w:tcPr>
          <w:p>
            <w:pPr>
              <w:jc w:val="center"/>
              <w:rPr>
                <w:rFonts w:ascii="宋体" w:hAnsi="宋体"/>
                <w:sz w:val="18"/>
                <w:szCs w:val="18"/>
              </w:rPr>
            </w:pPr>
            <w:r>
              <w:rPr>
                <w:rFonts w:hint="eastAsia" w:ascii="宋体" w:hAnsi="宋体"/>
                <w:sz w:val="18"/>
                <w:szCs w:val="18"/>
              </w:rPr>
              <w:t>1分</w:t>
            </w:r>
          </w:p>
        </w:tc>
        <w:tc>
          <w:tcPr>
            <w:tcW w:w="3650" w:type="dxa"/>
            <w:vAlign w:val="center"/>
          </w:tcPr>
          <w:p>
            <w:pPr>
              <w:rPr>
                <w:rFonts w:ascii="宋体" w:hAnsi="宋体"/>
                <w:sz w:val="18"/>
                <w:szCs w:val="18"/>
              </w:rPr>
            </w:pPr>
            <w:r>
              <w:rPr>
                <w:rFonts w:hint="eastAsia" w:ascii="宋体" w:hAnsi="宋体"/>
                <w:sz w:val="18"/>
                <w:szCs w:val="18"/>
              </w:rPr>
              <w:t>依法提取职工福利费，职工享受企业福利待遇。开展职工生活保障工作，改善职工住宿、食堂、文体娱乐等条件。</w:t>
            </w:r>
          </w:p>
        </w:tc>
        <w:tc>
          <w:tcPr>
            <w:tcW w:w="1732" w:type="dxa"/>
            <w:vAlign w:val="center"/>
          </w:tcPr>
          <w:p>
            <w:pPr>
              <w:jc w:val="center"/>
              <w:rPr>
                <w:rFonts w:ascii="宋体" w:hAnsi="宋体"/>
                <w:sz w:val="18"/>
                <w:szCs w:val="18"/>
              </w:rPr>
            </w:pPr>
            <w:r>
              <w:rPr>
                <w:rFonts w:hint="eastAsia" w:ascii="宋体" w:hAnsi="宋体"/>
                <w:sz w:val="18"/>
                <w:szCs w:val="18"/>
              </w:rPr>
              <w:t>1分</w:t>
            </w:r>
          </w:p>
        </w:tc>
        <w:tc>
          <w:tcPr>
            <w:tcW w:w="641"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544" w:type="dxa"/>
            <w:vMerge w:val="continue"/>
            <w:vAlign w:val="center"/>
          </w:tcPr>
          <w:p>
            <w:pPr>
              <w:widowControl/>
              <w:jc w:val="left"/>
              <w:rPr>
                <w:rFonts w:ascii="宋体" w:hAnsi="宋体"/>
                <w:bCs/>
                <w:sz w:val="18"/>
                <w:szCs w:val="18"/>
              </w:rPr>
            </w:pPr>
          </w:p>
        </w:tc>
        <w:tc>
          <w:tcPr>
            <w:tcW w:w="930" w:type="dxa"/>
            <w:vMerge w:val="continue"/>
            <w:vAlign w:val="center"/>
          </w:tcPr>
          <w:p>
            <w:pPr>
              <w:widowControl/>
              <w:jc w:val="left"/>
              <w:rPr>
                <w:rFonts w:ascii="宋体" w:hAnsi="宋体"/>
                <w:bCs/>
                <w:sz w:val="18"/>
                <w:szCs w:val="18"/>
              </w:rPr>
            </w:pPr>
          </w:p>
        </w:tc>
        <w:tc>
          <w:tcPr>
            <w:tcW w:w="1453" w:type="dxa"/>
            <w:vAlign w:val="center"/>
          </w:tcPr>
          <w:p>
            <w:pPr>
              <w:jc w:val="center"/>
              <w:rPr>
                <w:rFonts w:ascii="宋体" w:hAnsi="宋体"/>
                <w:sz w:val="18"/>
                <w:szCs w:val="18"/>
              </w:rPr>
            </w:pPr>
            <w:r>
              <w:rPr>
                <w:rFonts w:hint="eastAsia" w:ascii="宋体" w:hAnsi="宋体"/>
                <w:sz w:val="18"/>
                <w:szCs w:val="18"/>
              </w:rPr>
              <w:t>5.5补充保险</w:t>
            </w:r>
          </w:p>
        </w:tc>
        <w:tc>
          <w:tcPr>
            <w:tcW w:w="620" w:type="dxa"/>
            <w:vAlign w:val="center"/>
          </w:tcPr>
          <w:p>
            <w:pPr>
              <w:jc w:val="center"/>
              <w:rPr>
                <w:rFonts w:ascii="宋体" w:hAnsi="宋体"/>
                <w:sz w:val="18"/>
                <w:szCs w:val="18"/>
              </w:rPr>
            </w:pPr>
            <w:r>
              <w:rPr>
                <w:rFonts w:hint="eastAsia" w:ascii="宋体" w:hAnsi="宋体"/>
                <w:sz w:val="18"/>
                <w:szCs w:val="18"/>
              </w:rPr>
              <w:t>1分</w:t>
            </w:r>
          </w:p>
        </w:tc>
        <w:tc>
          <w:tcPr>
            <w:tcW w:w="3650" w:type="dxa"/>
            <w:vAlign w:val="center"/>
          </w:tcPr>
          <w:p>
            <w:pPr>
              <w:jc w:val="left"/>
              <w:rPr>
                <w:rFonts w:ascii="宋体" w:hAnsi="宋体"/>
                <w:sz w:val="18"/>
                <w:szCs w:val="18"/>
              </w:rPr>
            </w:pPr>
            <w:r>
              <w:rPr>
                <w:rFonts w:hint="eastAsia" w:ascii="宋体" w:hAnsi="宋体"/>
                <w:sz w:val="18"/>
                <w:szCs w:val="18"/>
              </w:rPr>
              <w:t>建立企业年金或补充保险等。</w:t>
            </w:r>
          </w:p>
        </w:tc>
        <w:tc>
          <w:tcPr>
            <w:tcW w:w="1732" w:type="dxa"/>
            <w:vAlign w:val="center"/>
          </w:tcPr>
          <w:p>
            <w:pPr>
              <w:jc w:val="center"/>
              <w:rPr>
                <w:rFonts w:ascii="宋体" w:hAnsi="宋体"/>
                <w:sz w:val="18"/>
                <w:szCs w:val="18"/>
              </w:rPr>
            </w:pPr>
            <w:r>
              <w:rPr>
                <w:rFonts w:hint="eastAsia" w:ascii="宋体" w:hAnsi="宋体"/>
                <w:sz w:val="18"/>
                <w:szCs w:val="18"/>
              </w:rPr>
              <w:t>1分</w:t>
            </w:r>
          </w:p>
        </w:tc>
        <w:tc>
          <w:tcPr>
            <w:tcW w:w="641" w:type="dxa"/>
            <w:vAlign w:val="center"/>
          </w:tcPr>
          <w:p>
            <w:pPr>
              <w:jc w:val="center"/>
              <w:rPr>
                <w:rFonts w:ascii="宋体" w:hAnsi="宋体"/>
                <w:bCs/>
                <w:sz w:val="18"/>
                <w:szCs w:val="18"/>
              </w:rPr>
            </w:pPr>
          </w:p>
        </w:tc>
      </w:tr>
    </w:tbl>
    <w:p>
      <w:pPr>
        <w:spacing w:before="156" w:beforeLines="50" w:after="156" w:afterLines="50"/>
        <w:jc w:val="center"/>
        <w:rPr>
          <w:rFonts w:hint="eastAsia" w:ascii="黑体" w:hAnsi="黑体" w:eastAsia="黑体"/>
          <w:bCs/>
          <w:szCs w:val="21"/>
        </w:rPr>
      </w:pPr>
    </w:p>
    <w:p>
      <w:pPr>
        <w:spacing w:before="156" w:beforeLines="50" w:after="156" w:afterLines="50"/>
        <w:jc w:val="center"/>
        <w:rPr>
          <w:rFonts w:hint="eastAsia" w:ascii="黑体" w:hAnsi="黑体" w:eastAsia="黑体"/>
          <w:bCs/>
          <w:szCs w:val="21"/>
        </w:rPr>
      </w:pPr>
      <w:r>
        <w:rPr>
          <w:rFonts w:hint="eastAsia" w:ascii="黑体" w:hAnsi="黑体" w:eastAsia="黑体"/>
          <w:bCs/>
          <w:szCs w:val="21"/>
        </w:rPr>
        <w:t>表A.1</w:t>
      </w:r>
      <w:r>
        <w:rPr>
          <w:rFonts w:hint="eastAsia" w:ascii="宋体" w:hAnsi="宋体"/>
          <w:bCs/>
          <w:szCs w:val="21"/>
        </w:rPr>
        <w:t>（续）</w:t>
      </w:r>
    </w:p>
    <w:tbl>
      <w:tblPr>
        <w:tblStyle w:val="9"/>
        <w:tblW w:w="957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37"/>
        <w:gridCol w:w="1077"/>
        <w:gridCol w:w="1501"/>
        <w:gridCol w:w="678"/>
        <w:gridCol w:w="3401"/>
        <w:gridCol w:w="1723"/>
        <w:gridCol w:w="65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614" w:type="dxa"/>
            <w:gridSpan w:val="2"/>
            <w:tcBorders>
              <w:top w:val="single" w:color="auto" w:sz="8" w:space="0"/>
              <w:bottom w:val="single" w:color="auto" w:sz="8" w:space="0"/>
            </w:tcBorders>
            <w:vAlign w:val="center"/>
          </w:tcPr>
          <w:p>
            <w:pPr>
              <w:jc w:val="center"/>
              <w:rPr>
                <w:rFonts w:hint="eastAsia" w:ascii="宋体" w:hAnsi="宋体"/>
                <w:bCs/>
                <w:sz w:val="18"/>
                <w:szCs w:val="18"/>
              </w:rPr>
            </w:pPr>
            <w:r>
              <w:rPr>
                <w:rFonts w:hint="eastAsia" w:ascii="宋体" w:hAnsi="宋体"/>
                <w:bCs/>
                <w:sz w:val="18"/>
                <w:szCs w:val="18"/>
              </w:rPr>
              <w:t>评价项目</w:t>
            </w:r>
          </w:p>
        </w:tc>
        <w:tc>
          <w:tcPr>
            <w:tcW w:w="1501" w:type="dxa"/>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评价要素</w:t>
            </w:r>
          </w:p>
        </w:tc>
        <w:tc>
          <w:tcPr>
            <w:tcW w:w="678" w:type="dxa"/>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分值</w:t>
            </w:r>
          </w:p>
        </w:tc>
        <w:tc>
          <w:tcPr>
            <w:tcW w:w="3401" w:type="dxa"/>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评价内容</w:t>
            </w:r>
          </w:p>
        </w:tc>
        <w:tc>
          <w:tcPr>
            <w:tcW w:w="1723" w:type="dxa"/>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评分细则</w:t>
            </w:r>
          </w:p>
        </w:tc>
        <w:tc>
          <w:tcPr>
            <w:tcW w:w="653" w:type="dxa"/>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得分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442" w:hRule="atLeast"/>
          <w:jc w:val="center"/>
        </w:trPr>
        <w:tc>
          <w:tcPr>
            <w:tcW w:w="537" w:type="dxa"/>
            <w:vMerge w:val="restart"/>
            <w:tcBorders>
              <w:top w:val="single" w:color="auto" w:sz="8" w:space="0"/>
            </w:tcBorders>
            <w:vAlign w:val="center"/>
          </w:tcPr>
          <w:p>
            <w:pPr>
              <w:jc w:val="center"/>
              <w:rPr>
                <w:rFonts w:hint="eastAsia" w:ascii="宋体" w:hAnsi="宋体"/>
                <w:sz w:val="18"/>
                <w:szCs w:val="18"/>
              </w:rPr>
            </w:pPr>
            <w:r>
              <w:rPr>
                <w:rFonts w:hint="eastAsia" w:ascii="宋体" w:hAnsi="宋体"/>
                <w:sz w:val="18"/>
                <w:szCs w:val="18"/>
              </w:rPr>
              <w:t>基</w:t>
            </w:r>
          </w:p>
          <w:p>
            <w:pPr>
              <w:jc w:val="center"/>
              <w:rPr>
                <w:rFonts w:hint="eastAsia" w:ascii="宋体" w:hAnsi="宋体"/>
                <w:sz w:val="18"/>
                <w:szCs w:val="18"/>
              </w:rPr>
            </w:pPr>
            <w:r>
              <w:rPr>
                <w:rFonts w:hint="eastAsia" w:ascii="宋体" w:hAnsi="宋体"/>
                <w:sz w:val="18"/>
                <w:szCs w:val="18"/>
              </w:rPr>
              <w:t>本</w:t>
            </w:r>
          </w:p>
          <w:p>
            <w:pPr>
              <w:jc w:val="center"/>
              <w:rPr>
                <w:rFonts w:hint="eastAsia" w:ascii="宋体" w:hAnsi="宋体"/>
                <w:sz w:val="18"/>
                <w:szCs w:val="18"/>
              </w:rPr>
            </w:pPr>
            <w:r>
              <w:rPr>
                <w:rFonts w:hint="eastAsia" w:ascii="宋体" w:hAnsi="宋体"/>
                <w:sz w:val="18"/>
                <w:szCs w:val="18"/>
              </w:rPr>
              <w:t>评</w:t>
            </w:r>
          </w:p>
          <w:p>
            <w:pPr>
              <w:jc w:val="center"/>
              <w:rPr>
                <w:rFonts w:hint="eastAsia" w:ascii="宋体" w:hAnsi="宋体"/>
                <w:sz w:val="18"/>
                <w:szCs w:val="18"/>
              </w:rPr>
            </w:pPr>
            <w:r>
              <w:rPr>
                <w:rFonts w:hint="eastAsia" w:ascii="宋体" w:hAnsi="宋体"/>
                <w:sz w:val="18"/>
                <w:szCs w:val="18"/>
              </w:rPr>
              <w:t>价</w:t>
            </w:r>
          </w:p>
          <w:p>
            <w:pPr>
              <w:jc w:val="center"/>
              <w:rPr>
                <w:rFonts w:hint="eastAsia" w:ascii="宋体" w:hAnsi="宋体"/>
                <w:sz w:val="18"/>
                <w:szCs w:val="18"/>
              </w:rPr>
            </w:pPr>
            <w:r>
              <w:rPr>
                <w:rFonts w:hint="eastAsia" w:ascii="宋体" w:hAnsi="宋体"/>
                <w:sz w:val="18"/>
                <w:szCs w:val="18"/>
              </w:rPr>
              <w:t>项</w:t>
            </w:r>
          </w:p>
          <w:p>
            <w:pPr>
              <w:jc w:val="center"/>
              <w:rPr>
                <w:rFonts w:hint="eastAsia" w:ascii="宋体" w:hAnsi="宋体"/>
                <w:sz w:val="18"/>
                <w:szCs w:val="18"/>
              </w:rPr>
            </w:pPr>
            <w:r>
              <w:rPr>
                <w:rFonts w:hint="eastAsia" w:ascii="宋体" w:hAnsi="宋体"/>
                <w:sz w:val="18"/>
                <w:szCs w:val="18"/>
              </w:rPr>
              <w:t>目</w:t>
            </w:r>
          </w:p>
          <w:p>
            <w:pPr>
              <w:jc w:val="center"/>
              <w:rPr>
                <w:rFonts w:hint="eastAsia" w:ascii="宋体" w:hAnsi="宋体"/>
                <w:sz w:val="18"/>
                <w:szCs w:val="18"/>
              </w:rPr>
            </w:pPr>
            <w:r>
              <w:rPr>
                <w:rFonts w:hint="eastAsia" w:ascii="宋体" w:hAnsi="宋体"/>
                <w:sz w:val="18"/>
                <w:szCs w:val="18"/>
              </w:rPr>
              <w:t>︵</w:t>
            </w:r>
          </w:p>
          <w:p>
            <w:pPr>
              <w:jc w:val="center"/>
              <w:rPr>
                <w:rFonts w:hint="eastAsia" w:ascii="宋体" w:hAnsi="宋体"/>
                <w:sz w:val="18"/>
                <w:szCs w:val="18"/>
              </w:rPr>
            </w:pPr>
            <w:r>
              <w:rPr>
                <w:rFonts w:hint="eastAsia" w:ascii="宋体" w:hAnsi="宋体"/>
                <w:sz w:val="18"/>
                <w:szCs w:val="18"/>
              </w:rPr>
              <w:t>共</w:t>
            </w:r>
          </w:p>
          <w:p>
            <w:pPr>
              <w:jc w:val="center"/>
              <w:rPr>
                <w:rFonts w:hint="eastAsia" w:ascii="宋体" w:hAnsi="宋体"/>
                <w:sz w:val="18"/>
                <w:szCs w:val="18"/>
              </w:rPr>
            </w:pPr>
            <w:r>
              <w:rPr>
                <w:rFonts w:hint="eastAsia" w:ascii="宋体" w:hAnsi="宋体"/>
                <w:sz w:val="18"/>
                <w:szCs w:val="18"/>
              </w:rPr>
              <w:t>10</w:t>
            </w:r>
          </w:p>
          <w:p>
            <w:pPr>
              <w:jc w:val="center"/>
              <w:rPr>
                <w:rFonts w:hint="eastAsia" w:ascii="宋体" w:hAnsi="宋体"/>
                <w:sz w:val="18"/>
                <w:szCs w:val="18"/>
              </w:rPr>
            </w:pPr>
            <w:r>
              <w:rPr>
                <w:rFonts w:hint="eastAsia" w:ascii="宋体" w:hAnsi="宋体"/>
                <w:sz w:val="18"/>
                <w:szCs w:val="18"/>
              </w:rPr>
              <w:t>项</w:t>
            </w:r>
          </w:p>
          <w:p>
            <w:pPr>
              <w:jc w:val="center"/>
              <w:rPr>
                <w:rFonts w:hint="eastAsia" w:ascii="宋体" w:hAnsi="宋体"/>
                <w:sz w:val="18"/>
                <w:szCs w:val="18"/>
              </w:rPr>
            </w:pPr>
            <w:r>
              <w:rPr>
                <w:rFonts w:hint="eastAsia" w:ascii="宋体" w:hAnsi="宋体"/>
                <w:sz w:val="18"/>
                <w:szCs w:val="18"/>
              </w:rPr>
              <w:t>，</w:t>
            </w:r>
          </w:p>
          <w:p>
            <w:pPr>
              <w:jc w:val="center"/>
              <w:rPr>
                <w:rFonts w:hint="eastAsia" w:ascii="宋体" w:hAnsi="宋体"/>
                <w:sz w:val="18"/>
                <w:szCs w:val="18"/>
              </w:rPr>
            </w:pPr>
            <w:r>
              <w:rPr>
                <w:rFonts w:hint="eastAsia" w:ascii="宋体" w:hAnsi="宋体"/>
                <w:sz w:val="18"/>
                <w:szCs w:val="18"/>
              </w:rPr>
              <w:t>满</w:t>
            </w:r>
          </w:p>
          <w:p>
            <w:pPr>
              <w:jc w:val="center"/>
              <w:rPr>
                <w:rFonts w:hint="eastAsia" w:ascii="宋体" w:hAnsi="宋体"/>
                <w:sz w:val="18"/>
                <w:szCs w:val="18"/>
              </w:rPr>
            </w:pPr>
            <w:r>
              <w:rPr>
                <w:rFonts w:hint="eastAsia" w:ascii="宋体" w:hAnsi="宋体"/>
                <w:sz w:val="18"/>
                <w:szCs w:val="18"/>
              </w:rPr>
              <w:t>分</w:t>
            </w:r>
          </w:p>
          <w:p>
            <w:pPr>
              <w:jc w:val="center"/>
              <w:rPr>
                <w:rFonts w:hint="eastAsia" w:ascii="宋体" w:hAnsi="宋体"/>
                <w:sz w:val="18"/>
                <w:szCs w:val="18"/>
              </w:rPr>
            </w:pPr>
            <w:r>
              <w:rPr>
                <w:rFonts w:hint="eastAsia" w:ascii="宋体" w:hAnsi="宋体"/>
                <w:sz w:val="18"/>
                <w:szCs w:val="18"/>
              </w:rPr>
              <w:t>100</w:t>
            </w:r>
          </w:p>
          <w:p>
            <w:pPr>
              <w:jc w:val="center"/>
              <w:rPr>
                <w:rFonts w:hint="eastAsia" w:ascii="宋体" w:hAnsi="宋体"/>
                <w:sz w:val="18"/>
                <w:szCs w:val="18"/>
              </w:rPr>
            </w:pPr>
            <w:r>
              <w:rPr>
                <w:rFonts w:hint="eastAsia" w:ascii="宋体" w:hAnsi="宋体"/>
                <w:sz w:val="18"/>
                <w:szCs w:val="18"/>
              </w:rPr>
              <w:t>分</w:t>
            </w:r>
          </w:p>
          <w:p>
            <w:pPr>
              <w:jc w:val="center"/>
              <w:rPr>
                <w:rFonts w:ascii="宋体" w:hAnsi="宋体"/>
                <w:bCs/>
                <w:sz w:val="18"/>
                <w:szCs w:val="18"/>
              </w:rPr>
            </w:pPr>
            <w:r>
              <w:rPr>
                <w:rFonts w:hint="eastAsia" w:ascii="宋体" w:hAnsi="宋体"/>
                <w:sz w:val="18"/>
                <w:szCs w:val="18"/>
              </w:rPr>
              <w:t>︶</w:t>
            </w:r>
          </w:p>
        </w:tc>
        <w:tc>
          <w:tcPr>
            <w:tcW w:w="1077" w:type="dxa"/>
            <w:vMerge w:val="restart"/>
            <w:tcBorders>
              <w:top w:val="single" w:color="auto" w:sz="8" w:space="0"/>
            </w:tcBorders>
            <w:vAlign w:val="center"/>
          </w:tcPr>
          <w:p>
            <w:pPr>
              <w:jc w:val="center"/>
              <w:rPr>
                <w:rFonts w:hint="eastAsia" w:ascii="宋体" w:hAnsi="宋体"/>
                <w:sz w:val="18"/>
                <w:szCs w:val="18"/>
              </w:rPr>
            </w:pPr>
            <w:r>
              <w:rPr>
                <w:rFonts w:hint="eastAsia" w:ascii="宋体" w:hAnsi="宋体"/>
                <w:sz w:val="18"/>
                <w:szCs w:val="18"/>
              </w:rPr>
              <w:t>6</w:t>
            </w:r>
          </w:p>
          <w:p>
            <w:pPr>
              <w:jc w:val="center"/>
              <w:rPr>
                <w:rFonts w:hint="eastAsia" w:ascii="宋体" w:hAnsi="宋体"/>
                <w:sz w:val="18"/>
                <w:szCs w:val="18"/>
              </w:rPr>
            </w:pPr>
            <w:r>
              <w:rPr>
                <w:rFonts w:hint="eastAsia" w:ascii="宋体" w:hAnsi="宋体"/>
                <w:sz w:val="18"/>
                <w:szCs w:val="18"/>
              </w:rPr>
              <w:t>集体</w:t>
            </w:r>
          </w:p>
          <w:p>
            <w:pPr>
              <w:jc w:val="center"/>
              <w:rPr>
                <w:rFonts w:hint="eastAsia" w:ascii="宋体" w:hAnsi="宋体"/>
                <w:sz w:val="18"/>
                <w:szCs w:val="18"/>
              </w:rPr>
            </w:pPr>
            <w:r>
              <w:rPr>
                <w:rFonts w:hint="eastAsia" w:ascii="宋体" w:hAnsi="宋体"/>
                <w:sz w:val="18"/>
                <w:szCs w:val="18"/>
              </w:rPr>
              <w:t>协商</w:t>
            </w:r>
          </w:p>
          <w:p>
            <w:pPr>
              <w:jc w:val="center"/>
              <w:rPr>
                <w:rFonts w:hint="eastAsia" w:ascii="宋体" w:hAnsi="宋体"/>
                <w:sz w:val="18"/>
                <w:szCs w:val="18"/>
              </w:rPr>
            </w:pPr>
            <w:r>
              <w:rPr>
                <w:rFonts w:hint="eastAsia" w:ascii="宋体" w:hAnsi="宋体"/>
                <w:sz w:val="18"/>
                <w:szCs w:val="18"/>
              </w:rPr>
              <w:t>与集</w:t>
            </w:r>
          </w:p>
          <w:p>
            <w:pPr>
              <w:jc w:val="center"/>
              <w:rPr>
                <w:rFonts w:hint="eastAsia" w:ascii="宋体" w:hAnsi="宋体"/>
                <w:sz w:val="18"/>
                <w:szCs w:val="18"/>
              </w:rPr>
            </w:pPr>
            <w:r>
              <w:rPr>
                <w:rFonts w:hint="eastAsia" w:ascii="宋体" w:hAnsi="宋体"/>
                <w:sz w:val="18"/>
                <w:szCs w:val="18"/>
              </w:rPr>
              <w:t>体合</w:t>
            </w:r>
          </w:p>
          <w:p>
            <w:pPr>
              <w:jc w:val="center"/>
              <w:rPr>
                <w:rFonts w:hint="eastAsia" w:ascii="宋体" w:hAnsi="宋体"/>
                <w:sz w:val="18"/>
                <w:szCs w:val="18"/>
              </w:rPr>
            </w:pPr>
            <w:r>
              <w:rPr>
                <w:rFonts w:hint="eastAsia" w:ascii="宋体" w:hAnsi="宋体"/>
                <w:sz w:val="18"/>
                <w:szCs w:val="18"/>
              </w:rPr>
              <w:t>同</w:t>
            </w:r>
          </w:p>
          <w:p>
            <w:pPr>
              <w:jc w:val="center"/>
              <w:rPr>
                <w:rFonts w:ascii="宋体" w:hAnsi="宋体"/>
                <w:sz w:val="18"/>
                <w:szCs w:val="18"/>
              </w:rPr>
            </w:pPr>
            <w:r>
              <w:rPr>
                <w:rFonts w:hint="eastAsia" w:ascii="宋体" w:hAnsi="宋体"/>
                <w:sz w:val="18"/>
                <w:szCs w:val="18"/>
              </w:rPr>
              <w:t>（9分）</w:t>
            </w:r>
          </w:p>
        </w:tc>
        <w:tc>
          <w:tcPr>
            <w:tcW w:w="1501" w:type="dxa"/>
            <w:tcBorders>
              <w:top w:val="single" w:color="auto" w:sz="8" w:space="0"/>
            </w:tcBorders>
            <w:vAlign w:val="center"/>
          </w:tcPr>
          <w:p>
            <w:pPr>
              <w:jc w:val="center"/>
              <w:rPr>
                <w:rFonts w:ascii="宋体" w:hAnsi="宋体"/>
                <w:sz w:val="18"/>
                <w:szCs w:val="18"/>
              </w:rPr>
            </w:pPr>
            <w:r>
              <w:rPr>
                <w:rFonts w:hint="eastAsia" w:ascii="宋体" w:hAnsi="宋体"/>
                <w:sz w:val="18"/>
                <w:szCs w:val="18"/>
              </w:rPr>
              <w:t>6.1集体协商</w:t>
            </w:r>
          </w:p>
        </w:tc>
        <w:tc>
          <w:tcPr>
            <w:tcW w:w="678" w:type="dxa"/>
            <w:tcBorders>
              <w:top w:val="single" w:color="auto" w:sz="8" w:space="0"/>
            </w:tcBorders>
            <w:vAlign w:val="center"/>
          </w:tcPr>
          <w:p>
            <w:pPr>
              <w:jc w:val="center"/>
              <w:rPr>
                <w:rFonts w:ascii="宋体" w:hAnsi="宋体"/>
                <w:sz w:val="18"/>
                <w:szCs w:val="18"/>
              </w:rPr>
            </w:pPr>
            <w:r>
              <w:rPr>
                <w:rFonts w:hint="eastAsia" w:ascii="宋体" w:hAnsi="宋体"/>
                <w:sz w:val="18"/>
                <w:szCs w:val="18"/>
              </w:rPr>
              <w:t>3分</w:t>
            </w:r>
          </w:p>
        </w:tc>
        <w:tc>
          <w:tcPr>
            <w:tcW w:w="3401" w:type="dxa"/>
            <w:tcBorders>
              <w:top w:val="single" w:color="auto" w:sz="8" w:space="0"/>
            </w:tcBorders>
            <w:vAlign w:val="center"/>
          </w:tcPr>
          <w:p>
            <w:pPr>
              <w:jc w:val="left"/>
              <w:rPr>
                <w:rFonts w:ascii="宋体" w:hAnsi="宋体"/>
                <w:sz w:val="18"/>
                <w:szCs w:val="18"/>
              </w:rPr>
            </w:pPr>
            <w:r>
              <w:rPr>
                <w:rFonts w:hint="eastAsia" w:ascii="宋体" w:hAnsi="宋体"/>
                <w:sz w:val="18"/>
                <w:szCs w:val="18"/>
              </w:rPr>
              <w:t>①依法建立集体协商制度开展集体协商工作；②企业确定劳动报酬、劳动条件、劳动标准、劳动合同管理制度与裁员事项均事先与职工代表大会进行集体协商；③依法向职工代表提供协商所需资料、协商结果和理由依法向职工公布。</w:t>
            </w:r>
          </w:p>
        </w:tc>
        <w:tc>
          <w:tcPr>
            <w:tcW w:w="1723" w:type="dxa"/>
            <w:tcBorders>
              <w:top w:val="single" w:color="auto" w:sz="8" w:space="0"/>
            </w:tcBorders>
            <w:vAlign w:val="center"/>
          </w:tcPr>
          <w:p>
            <w:pPr>
              <w:jc w:val="center"/>
              <w:rPr>
                <w:rFonts w:ascii="宋体" w:hAnsi="宋体"/>
                <w:sz w:val="18"/>
                <w:szCs w:val="18"/>
              </w:rPr>
            </w:pPr>
            <w:r>
              <w:rPr>
                <w:rFonts w:hint="eastAsia" w:ascii="宋体" w:hAnsi="宋体"/>
                <w:sz w:val="18"/>
                <w:szCs w:val="18"/>
              </w:rPr>
              <w:t>①②③各1分</w:t>
            </w:r>
          </w:p>
        </w:tc>
        <w:tc>
          <w:tcPr>
            <w:tcW w:w="653" w:type="dxa"/>
            <w:tcBorders>
              <w:top w:val="single" w:color="auto" w:sz="8" w:space="0"/>
            </w:tcBorders>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114" w:hRule="atLeast"/>
          <w:jc w:val="center"/>
        </w:trPr>
        <w:tc>
          <w:tcPr>
            <w:tcW w:w="537" w:type="dxa"/>
            <w:vMerge w:val="continue"/>
            <w:vAlign w:val="center"/>
          </w:tcPr>
          <w:p>
            <w:pPr>
              <w:widowControl/>
              <w:jc w:val="left"/>
              <w:rPr>
                <w:rFonts w:ascii="宋体" w:hAnsi="宋体"/>
                <w:bCs/>
                <w:sz w:val="18"/>
                <w:szCs w:val="18"/>
              </w:rPr>
            </w:pPr>
          </w:p>
        </w:tc>
        <w:tc>
          <w:tcPr>
            <w:tcW w:w="1077" w:type="dxa"/>
            <w:vMerge w:val="continue"/>
            <w:vAlign w:val="center"/>
          </w:tcPr>
          <w:p>
            <w:pPr>
              <w:widowControl/>
              <w:jc w:val="left"/>
              <w:rPr>
                <w:rFonts w:ascii="宋体" w:hAnsi="宋体"/>
                <w:sz w:val="18"/>
                <w:szCs w:val="18"/>
              </w:rPr>
            </w:pPr>
          </w:p>
        </w:tc>
        <w:tc>
          <w:tcPr>
            <w:tcW w:w="1501" w:type="dxa"/>
            <w:vAlign w:val="center"/>
          </w:tcPr>
          <w:p>
            <w:pPr>
              <w:jc w:val="center"/>
              <w:rPr>
                <w:rFonts w:ascii="宋体" w:hAnsi="宋体"/>
                <w:sz w:val="18"/>
                <w:szCs w:val="18"/>
              </w:rPr>
            </w:pPr>
            <w:r>
              <w:rPr>
                <w:rFonts w:hint="eastAsia" w:ascii="宋体" w:hAnsi="宋体"/>
                <w:sz w:val="18"/>
                <w:szCs w:val="18"/>
              </w:rPr>
              <w:t>6.2集体合同</w:t>
            </w:r>
          </w:p>
        </w:tc>
        <w:tc>
          <w:tcPr>
            <w:tcW w:w="678" w:type="dxa"/>
            <w:vAlign w:val="center"/>
          </w:tcPr>
          <w:p>
            <w:pPr>
              <w:jc w:val="center"/>
              <w:rPr>
                <w:rFonts w:ascii="宋体" w:hAnsi="宋体"/>
                <w:sz w:val="18"/>
                <w:szCs w:val="18"/>
              </w:rPr>
            </w:pPr>
            <w:r>
              <w:rPr>
                <w:rFonts w:hint="eastAsia" w:ascii="宋体" w:hAnsi="宋体"/>
                <w:sz w:val="18"/>
                <w:szCs w:val="18"/>
              </w:rPr>
              <w:t>2分</w:t>
            </w:r>
          </w:p>
        </w:tc>
        <w:tc>
          <w:tcPr>
            <w:tcW w:w="3401" w:type="dxa"/>
            <w:vAlign w:val="center"/>
          </w:tcPr>
          <w:p>
            <w:pPr>
              <w:rPr>
                <w:rFonts w:ascii="宋体" w:hAnsi="宋体"/>
                <w:sz w:val="18"/>
                <w:szCs w:val="18"/>
              </w:rPr>
            </w:pPr>
            <w:r>
              <w:rPr>
                <w:rFonts w:hint="eastAsia" w:ascii="宋体" w:hAnsi="宋体"/>
                <w:sz w:val="18"/>
                <w:szCs w:val="18"/>
              </w:rPr>
              <w:t>①依法签订并履行集体合同；②签订工资专项集体合同；③签订劳动安全卫生、女职工特殊保护专项集体合同。</w:t>
            </w:r>
          </w:p>
        </w:tc>
        <w:tc>
          <w:tcPr>
            <w:tcW w:w="1723" w:type="dxa"/>
            <w:vAlign w:val="center"/>
          </w:tcPr>
          <w:p>
            <w:pPr>
              <w:jc w:val="center"/>
              <w:rPr>
                <w:rFonts w:ascii="宋体" w:hAnsi="宋体"/>
                <w:bCs/>
                <w:sz w:val="18"/>
                <w:szCs w:val="18"/>
              </w:rPr>
            </w:pPr>
            <w:r>
              <w:rPr>
                <w:rFonts w:hint="eastAsia" w:ascii="宋体" w:hAnsi="宋体"/>
                <w:sz w:val="18"/>
                <w:szCs w:val="18"/>
              </w:rPr>
              <w:t>①1分，②③各0.5分</w:t>
            </w:r>
          </w:p>
        </w:tc>
        <w:tc>
          <w:tcPr>
            <w:tcW w:w="653"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170" w:hRule="atLeast"/>
          <w:jc w:val="center"/>
        </w:trPr>
        <w:tc>
          <w:tcPr>
            <w:tcW w:w="537" w:type="dxa"/>
            <w:vMerge w:val="continue"/>
            <w:vAlign w:val="center"/>
          </w:tcPr>
          <w:p>
            <w:pPr>
              <w:widowControl/>
              <w:jc w:val="left"/>
              <w:rPr>
                <w:rFonts w:ascii="宋体" w:hAnsi="宋体"/>
                <w:bCs/>
                <w:sz w:val="18"/>
                <w:szCs w:val="18"/>
              </w:rPr>
            </w:pPr>
          </w:p>
        </w:tc>
        <w:tc>
          <w:tcPr>
            <w:tcW w:w="1077" w:type="dxa"/>
            <w:vMerge w:val="continue"/>
            <w:vAlign w:val="center"/>
          </w:tcPr>
          <w:p>
            <w:pPr>
              <w:widowControl/>
              <w:jc w:val="left"/>
              <w:rPr>
                <w:rFonts w:ascii="宋体" w:hAnsi="宋体"/>
                <w:sz w:val="18"/>
                <w:szCs w:val="18"/>
              </w:rPr>
            </w:pPr>
          </w:p>
        </w:tc>
        <w:tc>
          <w:tcPr>
            <w:tcW w:w="1501" w:type="dxa"/>
            <w:vAlign w:val="center"/>
          </w:tcPr>
          <w:p>
            <w:pPr>
              <w:jc w:val="center"/>
              <w:rPr>
                <w:rFonts w:ascii="宋体" w:hAnsi="宋体"/>
                <w:sz w:val="18"/>
                <w:szCs w:val="18"/>
              </w:rPr>
            </w:pPr>
            <w:r>
              <w:rPr>
                <w:rFonts w:hint="eastAsia" w:ascii="宋体" w:hAnsi="宋体"/>
                <w:sz w:val="18"/>
                <w:szCs w:val="18"/>
              </w:rPr>
              <w:t>6.3监督检查</w:t>
            </w:r>
          </w:p>
        </w:tc>
        <w:tc>
          <w:tcPr>
            <w:tcW w:w="678" w:type="dxa"/>
            <w:vAlign w:val="center"/>
          </w:tcPr>
          <w:p>
            <w:pPr>
              <w:jc w:val="center"/>
              <w:rPr>
                <w:rFonts w:ascii="宋体" w:hAnsi="宋体"/>
                <w:sz w:val="18"/>
                <w:szCs w:val="18"/>
              </w:rPr>
            </w:pPr>
            <w:r>
              <w:rPr>
                <w:rFonts w:hint="eastAsia" w:ascii="宋体" w:hAnsi="宋体"/>
                <w:sz w:val="18"/>
                <w:szCs w:val="18"/>
              </w:rPr>
              <w:t>4分</w:t>
            </w:r>
          </w:p>
        </w:tc>
        <w:tc>
          <w:tcPr>
            <w:tcW w:w="3401" w:type="dxa"/>
            <w:vAlign w:val="center"/>
          </w:tcPr>
          <w:p>
            <w:pPr>
              <w:jc w:val="left"/>
              <w:rPr>
                <w:rFonts w:ascii="宋体" w:hAnsi="宋体"/>
                <w:sz w:val="18"/>
                <w:szCs w:val="18"/>
              </w:rPr>
            </w:pPr>
            <w:r>
              <w:rPr>
                <w:rFonts w:hint="eastAsia" w:ascii="宋体" w:hAnsi="宋体"/>
                <w:sz w:val="18"/>
                <w:szCs w:val="18"/>
              </w:rPr>
              <w:t>①集体合同报送劳动行政部门审查；②集体合同草案经职工代表大会或全体职工按合同审议通过，生效的集体合同向职工公示；③每年至少一次将履行集体合同情况向职工（代表）大会报告；④工资专项集体合同、集体合同中的工资条款或者附件的履行情况每年至少公布一次。</w:t>
            </w:r>
          </w:p>
        </w:tc>
        <w:tc>
          <w:tcPr>
            <w:tcW w:w="1723" w:type="dxa"/>
            <w:vAlign w:val="center"/>
          </w:tcPr>
          <w:p>
            <w:pPr>
              <w:rPr>
                <w:rFonts w:ascii="宋体" w:hAnsi="宋体"/>
                <w:sz w:val="18"/>
                <w:szCs w:val="18"/>
              </w:rPr>
            </w:pPr>
            <w:r>
              <w:rPr>
                <w:rFonts w:hint="eastAsia" w:ascii="宋体" w:hAnsi="宋体"/>
                <w:sz w:val="18"/>
                <w:szCs w:val="18"/>
              </w:rPr>
              <w:t>①②③④各1分</w:t>
            </w:r>
          </w:p>
        </w:tc>
        <w:tc>
          <w:tcPr>
            <w:tcW w:w="653"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13" w:hRule="atLeast"/>
          <w:jc w:val="center"/>
        </w:trPr>
        <w:tc>
          <w:tcPr>
            <w:tcW w:w="537" w:type="dxa"/>
            <w:vMerge w:val="continue"/>
            <w:vAlign w:val="center"/>
          </w:tcPr>
          <w:p>
            <w:pPr>
              <w:widowControl/>
              <w:jc w:val="left"/>
              <w:rPr>
                <w:rFonts w:ascii="宋体" w:hAnsi="宋体"/>
                <w:bCs/>
                <w:sz w:val="18"/>
                <w:szCs w:val="18"/>
              </w:rPr>
            </w:pPr>
          </w:p>
        </w:tc>
        <w:tc>
          <w:tcPr>
            <w:tcW w:w="1077" w:type="dxa"/>
            <w:vMerge w:val="restart"/>
            <w:vAlign w:val="center"/>
          </w:tcPr>
          <w:p>
            <w:pPr>
              <w:jc w:val="center"/>
              <w:rPr>
                <w:rFonts w:hint="eastAsia" w:ascii="宋体" w:hAnsi="宋体"/>
                <w:sz w:val="18"/>
                <w:szCs w:val="18"/>
              </w:rPr>
            </w:pPr>
            <w:r>
              <w:rPr>
                <w:rFonts w:hint="eastAsia" w:ascii="宋体" w:hAnsi="宋体"/>
                <w:sz w:val="18"/>
                <w:szCs w:val="18"/>
              </w:rPr>
              <w:t>7</w:t>
            </w:r>
          </w:p>
          <w:p>
            <w:pPr>
              <w:jc w:val="center"/>
              <w:rPr>
                <w:rFonts w:hint="eastAsia" w:ascii="宋体" w:hAnsi="宋体"/>
                <w:sz w:val="18"/>
                <w:szCs w:val="18"/>
              </w:rPr>
            </w:pPr>
            <w:r>
              <w:rPr>
                <w:rFonts w:hint="eastAsia" w:ascii="宋体" w:hAnsi="宋体"/>
                <w:sz w:val="18"/>
                <w:szCs w:val="18"/>
              </w:rPr>
              <w:t>工会</w:t>
            </w:r>
          </w:p>
          <w:p>
            <w:pPr>
              <w:jc w:val="center"/>
              <w:rPr>
                <w:rFonts w:hint="eastAsia" w:ascii="宋体" w:hAnsi="宋体"/>
                <w:sz w:val="18"/>
                <w:szCs w:val="18"/>
              </w:rPr>
            </w:pPr>
            <w:r>
              <w:rPr>
                <w:rFonts w:hint="eastAsia" w:ascii="宋体" w:hAnsi="宋体"/>
                <w:sz w:val="18"/>
                <w:szCs w:val="18"/>
              </w:rPr>
              <w:t>建设</w:t>
            </w:r>
          </w:p>
          <w:p>
            <w:pPr>
              <w:jc w:val="center"/>
              <w:rPr>
                <w:rFonts w:hint="eastAsia" w:ascii="宋体" w:hAnsi="宋体"/>
                <w:sz w:val="18"/>
                <w:szCs w:val="18"/>
              </w:rPr>
            </w:pPr>
            <w:r>
              <w:rPr>
                <w:rFonts w:hint="eastAsia" w:ascii="宋体" w:hAnsi="宋体"/>
                <w:sz w:val="18"/>
                <w:szCs w:val="18"/>
              </w:rPr>
              <w:t>与民</w:t>
            </w:r>
          </w:p>
          <w:p>
            <w:pPr>
              <w:jc w:val="center"/>
              <w:rPr>
                <w:rFonts w:hint="eastAsia" w:ascii="宋体" w:hAnsi="宋体"/>
                <w:sz w:val="18"/>
                <w:szCs w:val="18"/>
              </w:rPr>
            </w:pPr>
            <w:r>
              <w:rPr>
                <w:rFonts w:hint="eastAsia" w:ascii="宋体" w:hAnsi="宋体"/>
                <w:sz w:val="18"/>
                <w:szCs w:val="18"/>
              </w:rPr>
              <w:t>主管</w:t>
            </w:r>
          </w:p>
          <w:p>
            <w:pPr>
              <w:jc w:val="center"/>
              <w:rPr>
                <w:rFonts w:hint="eastAsia" w:ascii="宋体" w:hAnsi="宋体"/>
                <w:sz w:val="18"/>
                <w:szCs w:val="18"/>
              </w:rPr>
            </w:pPr>
            <w:r>
              <w:rPr>
                <w:rFonts w:hint="eastAsia" w:ascii="宋体" w:hAnsi="宋体"/>
                <w:sz w:val="18"/>
                <w:szCs w:val="18"/>
              </w:rPr>
              <w:t>理</w:t>
            </w:r>
          </w:p>
          <w:p>
            <w:pPr>
              <w:jc w:val="center"/>
              <w:rPr>
                <w:rFonts w:ascii="宋体" w:hAnsi="宋体"/>
                <w:sz w:val="18"/>
                <w:szCs w:val="18"/>
              </w:rPr>
            </w:pPr>
            <w:r>
              <w:rPr>
                <w:rFonts w:hint="eastAsia" w:ascii="宋体" w:hAnsi="宋体"/>
                <w:sz w:val="18"/>
                <w:szCs w:val="18"/>
              </w:rPr>
              <w:t>（8分）</w:t>
            </w:r>
          </w:p>
        </w:tc>
        <w:tc>
          <w:tcPr>
            <w:tcW w:w="1501" w:type="dxa"/>
            <w:vAlign w:val="center"/>
          </w:tcPr>
          <w:p>
            <w:pPr>
              <w:jc w:val="center"/>
              <w:rPr>
                <w:rFonts w:ascii="宋体" w:hAnsi="宋体"/>
                <w:sz w:val="18"/>
                <w:szCs w:val="18"/>
              </w:rPr>
            </w:pPr>
            <w:r>
              <w:rPr>
                <w:rFonts w:hint="eastAsia" w:ascii="宋体" w:hAnsi="宋体"/>
                <w:sz w:val="18"/>
                <w:szCs w:val="18"/>
              </w:rPr>
              <w:t>7.1组织健全</w:t>
            </w:r>
          </w:p>
        </w:tc>
        <w:tc>
          <w:tcPr>
            <w:tcW w:w="678" w:type="dxa"/>
            <w:vAlign w:val="center"/>
          </w:tcPr>
          <w:p>
            <w:pPr>
              <w:jc w:val="center"/>
              <w:rPr>
                <w:rFonts w:ascii="宋体" w:hAnsi="宋体"/>
                <w:bCs/>
                <w:sz w:val="18"/>
                <w:szCs w:val="18"/>
              </w:rPr>
            </w:pPr>
            <w:r>
              <w:rPr>
                <w:rFonts w:hint="eastAsia" w:ascii="宋体" w:hAnsi="宋体"/>
                <w:sz w:val="18"/>
                <w:szCs w:val="18"/>
              </w:rPr>
              <w:t>3分</w:t>
            </w:r>
          </w:p>
        </w:tc>
        <w:tc>
          <w:tcPr>
            <w:tcW w:w="3401" w:type="dxa"/>
            <w:vAlign w:val="center"/>
          </w:tcPr>
          <w:p>
            <w:pPr>
              <w:jc w:val="left"/>
              <w:rPr>
                <w:rFonts w:ascii="宋体" w:hAnsi="宋体"/>
                <w:sz w:val="18"/>
                <w:szCs w:val="18"/>
              </w:rPr>
            </w:pPr>
            <w:r>
              <w:rPr>
                <w:rFonts w:hint="eastAsia" w:ascii="宋体" w:hAnsi="宋体"/>
                <w:sz w:val="18"/>
                <w:szCs w:val="18"/>
              </w:rPr>
              <w:t>①建立工会委员会并按时换届；②设立工会经费审查委员会并按时换届的，履行报批手续；③设立工会女职工委员会 并按时换届的；④设立工会劳动法律监督委员会并按时换届；⑤工会依法取得社会团体法人资格。</w:t>
            </w:r>
          </w:p>
        </w:tc>
        <w:tc>
          <w:tcPr>
            <w:tcW w:w="1723" w:type="dxa"/>
            <w:vAlign w:val="center"/>
          </w:tcPr>
          <w:p>
            <w:pPr>
              <w:jc w:val="center"/>
              <w:rPr>
                <w:rFonts w:ascii="宋体" w:hAnsi="宋体"/>
                <w:bCs/>
                <w:sz w:val="18"/>
                <w:szCs w:val="18"/>
              </w:rPr>
            </w:pPr>
            <w:r>
              <w:rPr>
                <w:rFonts w:hint="eastAsia" w:ascii="宋体" w:hAnsi="宋体"/>
                <w:sz w:val="18"/>
                <w:szCs w:val="18"/>
              </w:rPr>
              <w:t>①1分，②③④⑤各0.5分</w:t>
            </w:r>
          </w:p>
        </w:tc>
        <w:tc>
          <w:tcPr>
            <w:tcW w:w="653"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239" w:hRule="atLeast"/>
          <w:jc w:val="center"/>
        </w:trPr>
        <w:tc>
          <w:tcPr>
            <w:tcW w:w="537" w:type="dxa"/>
            <w:vMerge w:val="continue"/>
            <w:vAlign w:val="center"/>
          </w:tcPr>
          <w:p>
            <w:pPr>
              <w:widowControl/>
              <w:jc w:val="left"/>
              <w:rPr>
                <w:rFonts w:ascii="宋体" w:hAnsi="宋体"/>
                <w:bCs/>
                <w:sz w:val="18"/>
                <w:szCs w:val="18"/>
              </w:rPr>
            </w:pPr>
          </w:p>
        </w:tc>
        <w:tc>
          <w:tcPr>
            <w:tcW w:w="1077" w:type="dxa"/>
            <w:vMerge w:val="continue"/>
            <w:vAlign w:val="center"/>
          </w:tcPr>
          <w:p>
            <w:pPr>
              <w:widowControl/>
              <w:jc w:val="left"/>
              <w:rPr>
                <w:rFonts w:ascii="宋体" w:hAnsi="宋体"/>
                <w:sz w:val="18"/>
                <w:szCs w:val="18"/>
              </w:rPr>
            </w:pPr>
          </w:p>
        </w:tc>
        <w:tc>
          <w:tcPr>
            <w:tcW w:w="1501" w:type="dxa"/>
            <w:vAlign w:val="center"/>
          </w:tcPr>
          <w:p>
            <w:pPr>
              <w:jc w:val="center"/>
              <w:rPr>
                <w:rFonts w:ascii="宋体" w:hAnsi="宋体"/>
                <w:sz w:val="18"/>
                <w:szCs w:val="18"/>
              </w:rPr>
            </w:pPr>
            <w:r>
              <w:rPr>
                <w:rFonts w:hint="eastAsia" w:ascii="宋体" w:hAnsi="宋体"/>
                <w:sz w:val="18"/>
                <w:szCs w:val="18"/>
              </w:rPr>
              <w:t>7.2民主管理</w:t>
            </w:r>
          </w:p>
        </w:tc>
        <w:tc>
          <w:tcPr>
            <w:tcW w:w="678" w:type="dxa"/>
            <w:vAlign w:val="center"/>
          </w:tcPr>
          <w:p>
            <w:pPr>
              <w:jc w:val="center"/>
              <w:rPr>
                <w:rFonts w:ascii="宋体" w:hAnsi="宋体"/>
                <w:sz w:val="18"/>
                <w:szCs w:val="18"/>
              </w:rPr>
            </w:pPr>
            <w:r>
              <w:rPr>
                <w:rFonts w:hint="eastAsia" w:ascii="宋体" w:hAnsi="宋体"/>
                <w:sz w:val="18"/>
                <w:szCs w:val="18"/>
              </w:rPr>
              <w:t>2分</w:t>
            </w:r>
          </w:p>
        </w:tc>
        <w:tc>
          <w:tcPr>
            <w:tcW w:w="3401" w:type="dxa"/>
            <w:vAlign w:val="center"/>
          </w:tcPr>
          <w:p>
            <w:pPr>
              <w:jc w:val="left"/>
              <w:rPr>
                <w:rFonts w:ascii="宋体" w:hAnsi="宋体"/>
                <w:sz w:val="18"/>
                <w:szCs w:val="18"/>
              </w:rPr>
            </w:pPr>
            <w:r>
              <w:rPr>
                <w:rFonts w:hint="eastAsia" w:ascii="宋体" w:hAnsi="宋体"/>
                <w:sz w:val="18"/>
                <w:szCs w:val="18"/>
              </w:rPr>
              <w:t>①建立职工（代表）大会制度，公司制企业应依法设立职工董事、职工监事；②职工（代表）大会每年至少召开1次；其决定决议得到落实；③建立厂务公开制度，有固定公开栏及其他公开形式；公开内容全面、真实、及时；④征集职工代表大会提案，做好办理和反馈工作。</w:t>
            </w:r>
          </w:p>
        </w:tc>
        <w:tc>
          <w:tcPr>
            <w:tcW w:w="1723" w:type="dxa"/>
            <w:vAlign w:val="center"/>
          </w:tcPr>
          <w:p>
            <w:pPr>
              <w:jc w:val="center"/>
              <w:rPr>
                <w:rFonts w:hint="eastAsia" w:ascii="宋体" w:hAnsi="宋体"/>
                <w:sz w:val="18"/>
                <w:szCs w:val="18"/>
              </w:rPr>
            </w:pPr>
            <w:r>
              <w:rPr>
                <w:rFonts w:hint="eastAsia" w:ascii="宋体" w:hAnsi="宋体"/>
                <w:sz w:val="18"/>
                <w:szCs w:val="18"/>
              </w:rPr>
              <w:t>①②③④各0.5分</w:t>
            </w:r>
          </w:p>
        </w:tc>
        <w:tc>
          <w:tcPr>
            <w:tcW w:w="653"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054" w:hRule="atLeast"/>
          <w:jc w:val="center"/>
        </w:trPr>
        <w:tc>
          <w:tcPr>
            <w:tcW w:w="537" w:type="dxa"/>
            <w:vMerge w:val="continue"/>
            <w:vAlign w:val="center"/>
          </w:tcPr>
          <w:p>
            <w:pPr>
              <w:widowControl/>
              <w:jc w:val="left"/>
              <w:rPr>
                <w:rFonts w:ascii="宋体" w:hAnsi="宋体"/>
                <w:bCs/>
                <w:sz w:val="18"/>
                <w:szCs w:val="18"/>
              </w:rPr>
            </w:pPr>
          </w:p>
        </w:tc>
        <w:tc>
          <w:tcPr>
            <w:tcW w:w="1077" w:type="dxa"/>
            <w:vMerge w:val="continue"/>
            <w:vAlign w:val="center"/>
          </w:tcPr>
          <w:p>
            <w:pPr>
              <w:widowControl/>
              <w:jc w:val="left"/>
              <w:rPr>
                <w:rFonts w:ascii="宋体" w:hAnsi="宋体"/>
                <w:sz w:val="18"/>
                <w:szCs w:val="18"/>
              </w:rPr>
            </w:pPr>
          </w:p>
        </w:tc>
        <w:tc>
          <w:tcPr>
            <w:tcW w:w="1501" w:type="dxa"/>
            <w:vAlign w:val="center"/>
          </w:tcPr>
          <w:p>
            <w:pPr>
              <w:jc w:val="center"/>
              <w:rPr>
                <w:rFonts w:ascii="宋体" w:hAnsi="宋体"/>
                <w:sz w:val="18"/>
                <w:szCs w:val="18"/>
              </w:rPr>
            </w:pPr>
            <w:r>
              <w:rPr>
                <w:rFonts w:hint="eastAsia" w:ascii="宋体" w:hAnsi="宋体"/>
                <w:sz w:val="18"/>
                <w:szCs w:val="18"/>
              </w:rPr>
              <w:t>7.3提供保障</w:t>
            </w:r>
          </w:p>
        </w:tc>
        <w:tc>
          <w:tcPr>
            <w:tcW w:w="678" w:type="dxa"/>
            <w:vAlign w:val="center"/>
          </w:tcPr>
          <w:p>
            <w:pPr>
              <w:jc w:val="center"/>
              <w:rPr>
                <w:rFonts w:ascii="宋体" w:hAnsi="宋体"/>
                <w:sz w:val="18"/>
                <w:szCs w:val="18"/>
              </w:rPr>
            </w:pPr>
            <w:r>
              <w:rPr>
                <w:rFonts w:hint="eastAsia" w:ascii="宋体" w:hAnsi="宋体"/>
                <w:sz w:val="18"/>
                <w:szCs w:val="18"/>
              </w:rPr>
              <w:t>2分</w:t>
            </w:r>
          </w:p>
        </w:tc>
        <w:tc>
          <w:tcPr>
            <w:tcW w:w="3401" w:type="dxa"/>
            <w:vAlign w:val="center"/>
          </w:tcPr>
          <w:p>
            <w:pPr>
              <w:jc w:val="left"/>
              <w:rPr>
                <w:rFonts w:ascii="宋体" w:hAnsi="宋体"/>
                <w:sz w:val="18"/>
                <w:szCs w:val="18"/>
              </w:rPr>
            </w:pPr>
            <w:r>
              <w:rPr>
                <w:rFonts w:hint="eastAsia" w:ascii="宋体" w:hAnsi="宋体"/>
                <w:sz w:val="18"/>
                <w:szCs w:val="18"/>
              </w:rPr>
              <w:t>①依法保障工会工作人员、时间、场所；②按时足额拨缴工会经费；③工会应建立独立账户。</w:t>
            </w:r>
          </w:p>
        </w:tc>
        <w:tc>
          <w:tcPr>
            <w:tcW w:w="1723" w:type="dxa"/>
            <w:vAlign w:val="center"/>
          </w:tcPr>
          <w:p>
            <w:pPr>
              <w:jc w:val="center"/>
              <w:rPr>
                <w:rFonts w:hint="eastAsia" w:ascii="宋体" w:hAnsi="宋体"/>
                <w:sz w:val="18"/>
                <w:szCs w:val="18"/>
              </w:rPr>
            </w:pPr>
            <w:r>
              <w:rPr>
                <w:rFonts w:hint="eastAsia" w:ascii="宋体" w:hAnsi="宋体"/>
                <w:sz w:val="18"/>
                <w:szCs w:val="18"/>
              </w:rPr>
              <w:t>①1分，②③各0.5分</w:t>
            </w:r>
          </w:p>
        </w:tc>
        <w:tc>
          <w:tcPr>
            <w:tcW w:w="653"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65" w:hRule="atLeast"/>
          <w:jc w:val="center"/>
        </w:trPr>
        <w:tc>
          <w:tcPr>
            <w:tcW w:w="537" w:type="dxa"/>
            <w:vMerge w:val="continue"/>
            <w:vAlign w:val="center"/>
          </w:tcPr>
          <w:p>
            <w:pPr>
              <w:widowControl/>
              <w:jc w:val="left"/>
              <w:rPr>
                <w:rFonts w:ascii="宋体" w:hAnsi="宋体"/>
                <w:bCs/>
                <w:sz w:val="18"/>
                <w:szCs w:val="18"/>
              </w:rPr>
            </w:pPr>
          </w:p>
        </w:tc>
        <w:tc>
          <w:tcPr>
            <w:tcW w:w="1077" w:type="dxa"/>
            <w:vMerge w:val="continue"/>
            <w:vAlign w:val="center"/>
          </w:tcPr>
          <w:p>
            <w:pPr>
              <w:widowControl/>
              <w:jc w:val="left"/>
              <w:rPr>
                <w:rFonts w:ascii="宋体" w:hAnsi="宋体"/>
                <w:sz w:val="18"/>
                <w:szCs w:val="18"/>
              </w:rPr>
            </w:pPr>
          </w:p>
        </w:tc>
        <w:tc>
          <w:tcPr>
            <w:tcW w:w="1501" w:type="dxa"/>
            <w:vAlign w:val="center"/>
          </w:tcPr>
          <w:p>
            <w:pPr>
              <w:jc w:val="center"/>
              <w:rPr>
                <w:rFonts w:ascii="宋体" w:hAnsi="宋体"/>
                <w:sz w:val="18"/>
                <w:szCs w:val="18"/>
              </w:rPr>
            </w:pPr>
            <w:r>
              <w:rPr>
                <w:rFonts w:hint="eastAsia" w:ascii="宋体" w:hAnsi="宋体"/>
                <w:sz w:val="18"/>
                <w:szCs w:val="18"/>
              </w:rPr>
              <w:t>7.4互助互济</w:t>
            </w:r>
          </w:p>
        </w:tc>
        <w:tc>
          <w:tcPr>
            <w:tcW w:w="678" w:type="dxa"/>
            <w:vAlign w:val="center"/>
          </w:tcPr>
          <w:p>
            <w:pPr>
              <w:jc w:val="center"/>
              <w:rPr>
                <w:rFonts w:ascii="宋体" w:hAnsi="宋体"/>
                <w:sz w:val="18"/>
                <w:szCs w:val="18"/>
              </w:rPr>
            </w:pPr>
            <w:r>
              <w:rPr>
                <w:rFonts w:hint="eastAsia" w:ascii="宋体" w:hAnsi="宋体"/>
                <w:sz w:val="18"/>
                <w:szCs w:val="18"/>
              </w:rPr>
              <w:t>1分</w:t>
            </w:r>
          </w:p>
        </w:tc>
        <w:tc>
          <w:tcPr>
            <w:tcW w:w="3401" w:type="dxa"/>
            <w:vAlign w:val="center"/>
          </w:tcPr>
          <w:p>
            <w:pPr>
              <w:jc w:val="left"/>
              <w:rPr>
                <w:rFonts w:ascii="宋体" w:hAnsi="宋体"/>
                <w:sz w:val="18"/>
                <w:szCs w:val="18"/>
              </w:rPr>
            </w:pPr>
            <w:r>
              <w:rPr>
                <w:rFonts w:hint="eastAsia" w:ascii="宋体" w:hAnsi="宋体"/>
                <w:sz w:val="18"/>
                <w:szCs w:val="18"/>
              </w:rPr>
              <w:t>建立职工互助互济保障制度，开展困难职工帮扶工作。</w:t>
            </w:r>
          </w:p>
        </w:tc>
        <w:tc>
          <w:tcPr>
            <w:tcW w:w="1723" w:type="dxa"/>
            <w:vAlign w:val="center"/>
          </w:tcPr>
          <w:p>
            <w:pPr>
              <w:jc w:val="center"/>
              <w:rPr>
                <w:rFonts w:hint="eastAsia" w:ascii="宋体" w:hAnsi="宋体"/>
                <w:sz w:val="18"/>
                <w:szCs w:val="18"/>
              </w:rPr>
            </w:pPr>
            <w:r>
              <w:rPr>
                <w:rFonts w:hint="eastAsia" w:ascii="宋体" w:hAnsi="宋体"/>
                <w:sz w:val="18"/>
                <w:szCs w:val="18"/>
              </w:rPr>
              <w:t>1分</w:t>
            </w:r>
          </w:p>
        </w:tc>
        <w:tc>
          <w:tcPr>
            <w:tcW w:w="653" w:type="dxa"/>
            <w:vAlign w:val="center"/>
          </w:tcPr>
          <w:p>
            <w:pPr>
              <w:jc w:val="center"/>
              <w:rPr>
                <w:rFonts w:ascii="宋体" w:hAnsi="宋体"/>
                <w:sz w:val="18"/>
                <w:szCs w:val="18"/>
              </w:rPr>
            </w:pPr>
          </w:p>
        </w:tc>
      </w:tr>
    </w:tbl>
    <w:p>
      <w:pPr>
        <w:spacing w:line="20" w:lineRule="exact"/>
        <w:ind w:firstLine="261"/>
        <w:jc w:val="center"/>
        <w:rPr>
          <w:rFonts w:hint="eastAsia" w:ascii="仿宋_GB2312" w:eastAsia="仿宋_GB2312"/>
          <w:b/>
          <w:bCs/>
          <w:sz w:val="32"/>
          <w:szCs w:val="32"/>
        </w:rPr>
      </w:pPr>
    </w:p>
    <w:p>
      <w:pPr>
        <w:spacing w:line="20" w:lineRule="exact"/>
        <w:ind w:firstLine="261"/>
        <w:jc w:val="center"/>
        <w:rPr>
          <w:rFonts w:hint="eastAsia" w:ascii="仿宋_GB2312" w:eastAsia="仿宋_GB2312"/>
          <w:b/>
          <w:bCs/>
          <w:sz w:val="32"/>
          <w:szCs w:val="32"/>
        </w:rPr>
      </w:pPr>
    </w:p>
    <w:p>
      <w:pPr>
        <w:spacing w:line="20" w:lineRule="exact"/>
        <w:ind w:firstLine="261"/>
        <w:jc w:val="center"/>
        <w:rPr>
          <w:rFonts w:hint="eastAsia" w:ascii="仿宋_GB2312" w:eastAsia="仿宋_GB2312"/>
          <w:b/>
          <w:bCs/>
          <w:sz w:val="32"/>
          <w:szCs w:val="32"/>
        </w:rPr>
      </w:pPr>
    </w:p>
    <w:p>
      <w:pPr>
        <w:spacing w:line="20" w:lineRule="exact"/>
        <w:ind w:firstLine="261"/>
        <w:jc w:val="center"/>
        <w:rPr>
          <w:rFonts w:hint="eastAsia" w:ascii="仿宋_GB2312" w:eastAsia="仿宋_GB2312"/>
          <w:b/>
          <w:bCs/>
          <w:sz w:val="32"/>
          <w:szCs w:val="32"/>
        </w:rPr>
      </w:pPr>
    </w:p>
    <w:p>
      <w:pPr>
        <w:spacing w:line="20" w:lineRule="exact"/>
        <w:ind w:firstLine="261"/>
        <w:jc w:val="center"/>
        <w:rPr>
          <w:rFonts w:hint="eastAsia" w:ascii="仿宋_GB2312" w:eastAsia="仿宋_GB2312"/>
          <w:b/>
          <w:bCs/>
          <w:sz w:val="32"/>
          <w:szCs w:val="32"/>
        </w:rPr>
      </w:pPr>
    </w:p>
    <w:p>
      <w:pPr>
        <w:spacing w:before="156" w:beforeLines="50" w:after="156" w:afterLines="50"/>
        <w:jc w:val="center"/>
        <w:rPr>
          <w:rFonts w:hint="eastAsia" w:ascii="黑体" w:hAnsi="黑体" w:eastAsia="黑体"/>
          <w:bCs/>
          <w:szCs w:val="21"/>
        </w:rPr>
      </w:pPr>
    </w:p>
    <w:p>
      <w:pPr>
        <w:spacing w:before="156" w:beforeLines="50" w:after="156" w:afterLines="50"/>
        <w:jc w:val="center"/>
        <w:rPr>
          <w:rFonts w:hint="eastAsia" w:ascii="黑体" w:hAnsi="黑体" w:eastAsia="黑体"/>
          <w:bCs/>
          <w:szCs w:val="21"/>
          <w:lang w:eastAsia="zh-CN"/>
        </w:rPr>
      </w:pPr>
    </w:p>
    <w:p>
      <w:pPr>
        <w:spacing w:before="156" w:beforeLines="50" w:after="156" w:afterLines="50"/>
        <w:jc w:val="center"/>
        <w:rPr>
          <w:rFonts w:hint="eastAsia" w:ascii="黑体" w:hAnsi="黑体" w:eastAsia="黑体"/>
          <w:bCs/>
          <w:szCs w:val="21"/>
          <w:lang w:eastAsia="zh-CN"/>
        </w:rPr>
      </w:pPr>
    </w:p>
    <w:p>
      <w:pPr>
        <w:spacing w:before="156" w:beforeLines="50" w:after="156" w:afterLines="50"/>
        <w:jc w:val="center"/>
        <w:rPr>
          <w:rFonts w:hint="eastAsia" w:ascii="黑体" w:hAnsi="黑体" w:eastAsia="黑体"/>
          <w:bCs/>
          <w:szCs w:val="21"/>
        </w:rPr>
      </w:pPr>
      <w:r>
        <w:rPr>
          <w:rFonts w:hint="eastAsia" w:ascii="黑体" w:hAnsi="黑体" w:eastAsia="黑体"/>
          <w:bCs/>
          <w:szCs w:val="21"/>
        </w:rPr>
        <w:t>表A.1</w:t>
      </w:r>
      <w:r>
        <w:rPr>
          <w:rFonts w:hint="eastAsia" w:ascii="宋体" w:hAnsi="宋体"/>
          <w:bCs/>
          <w:szCs w:val="21"/>
        </w:rPr>
        <w:t>（续）</w:t>
      </w:r>
    </w:p>
    <w:tbl>
      <w:tblPr>
        <w:tblStyle w:val="9"/>
        <w:tblW w:w="957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45"/>
        <w:gridCol w:w="1156"/>
        <w:gridCol w:w="1535"/>
        <w:gridCol w:w="768"/>
        <w:gridCol w:w="3191"/>
        <w:gridCol w:w="1717"/>
        <w:gridCol w:w="65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701" w:type="dxa"/>
            <w:gridSpan w:val="2"/>
            <w:tcBorders>
              <w:top w:val="single" w:color="auto" w:sz="8" w:space="0"/>
              <w:bottom w:val="single" w:color="auto" w:sz="8" w:space="0"/>
            </w:tcBorders>
            <w:vAlign w:val="center"/>
          </w:tcPr>
          <w:p>
            <w:pPr>
              <w:jc w:val="center"/>
              <w:rPr>
                <w:rFonts w:hint="eastAsia" w:ascii="宋体" w:hAnsi="宋体"/>
                <w:bCs/>
                <w:sz w:val="18"/>
                <w:szCs w:val="18"/>
              </w:rPr>
            </w:pPr>
            <w:r>
              <w:rPr>
                <w:rFonts w:hint="eastAsia" w:ascii="宋体" w:hAnsi="宋体"/>
                <w:bCs/>
                <w:sz w:val="18"/>
                <w:szCs w:val="18"/>
              </w:rPr>
              <w:t>评价项目</w:t>
            </w:r>
          </w:p>
        </w:tc>
        <w:tc>
          <w:tcPr>
            <w:tcW w:w="1535" w:type="dxa"/>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评价要素</w:t>
            </w:r>
          </w:p>
        </w:tc>
        <w:tc>
          <w:tcPr>
            <w:tcW w:w="768" w:type="dxa"/>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分值</w:t>
            </w:r>
          </w:p>
        </w:tc>
        <w:tc>
          <w:tcPr>
            <w:tcW w:w="3191" w:type="dxa"/>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评价内容</w:t>
            </w:r>
          </w:p>
        </w:tc>
        <w:tc>
          <w:tcPr>
            <w:tcW w:w="1717" w:type="dxa"/>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评分细则</w:t>
            </w:r>
          </w:p>
        </w:tc>
        <w:tc>
          <w:tcPr>
            <w:tcW w:w="658" w:type="dxa"/>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得分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25" w:hRule="atLeast"/>
          <w:jc w:val="center"/>
        </w:trPr>
        <w:tc>
          <w:tcPr>
            <w:tcW w:w="545" w:type="dxa"/>
            <w:vMerge w:val="restart"/>
            <w:tcBorders>
              <w:top w:val="single" w:color="auto" w:sz="8" w:space="0"/>
            </w:tcBorders>
            <w:vAlign w:val="center"/>
          </w:tcPr>
          <w:p>
            <w:pPr>
              <w:jc w:val="center"/>
              <w:rPr>
                <w:rFonts w:hint="eastAsia" w:ascii="宋体" w:hAnsi="宋体"/>
                <w:sz w:val="18"/>
                <w:szCs w:val="18"/>
              </w:rPr>
            </w:pPr>
            <w:r>
              <w:rPr>
                <w:rFonts w:hint="eastAsia" w:ascii="宋体" w:hAnsi="宋体"/>
                <w:sz w:val="18"/>
                <w:szCs w:val="18"/>
              </w:rPr>
              <w:t>基</w:t>
            </w:r>
          </w:p>
          <w:p>
            <w:pPr>
              <w:jc w:val="center"/>
              <w:rPr>
                <w:rFonts w:hint="eastAsia" w:ascii="宋体" w:hAnsi="宋体"/>
                <w:sz w:val="18"/>
                <w:szCs w:val="18"/>
              </w:rPr>
            </w:pPr>
            <w:r>
              <w:rPr>
                <w:rFonts w:hint="eastAsia" w:ascii="宋体" w:hAnsi="宋体"/>
                <w:sz w:val="18"/>
                <w:szCs w:val="18"/>
              </w:rPr>
              <w:t>本</w:t>
            </w:r>
          </w:p>
          <w:p>
            <w:pPr>
              <w:jc w:val="center"/>
              <w:rPr>
                <w:rFonts w:hint="eastAsia" w:ascii="宋体" w:hAnsi="宋体"/>
                <w:sz w:val="18"/>
                <w:szCs w:val="18"/>
              </w:rPr>
            </w:pPr>
            <w:r>
              <w:rPr>
                <w:rFonts w:hint="eastAsia" w:ascii="宋体" w:hAnsi="宋体"/>
                <w:sz w:val="18"/>
                <w:szCs w:val="18"/>
              </w:rPr>
              <w:t>评</w:t>
            </w:r>
          </w:p>
          <w:p>
            <w:pPr>
              <w:jc w:val="center"/>
              <w:rPr>
                <w:rFonts w:hint="eastAsia" w:ascii="宋体" w:hAnsi="宋体"/>
                <w:sz w:val="18"/>
                <w:szCs w:val="18"/>
              </w:rPr>
            </w:pPr>
            <w:r>
              <w:rPr>
                <w:rFonts w:hint="eastAsia" w:ascii="宋体" w:hAnsi="宋体"/>
                <w:sz w:val="18"/>
                <w:szCs w:val="18"/>
              </w:rPr>
              <w:t>价</w:t>
            </w:r>
          </w:p>
          <w:p>
            <w:pPr>
              <w:jc w:val="center"/>
              <w:rPr>
                <w:rFonts w:hint="eastAsia" w:ascii="宋体" w:hAnsi="宋体"/>
                <w:sz w:val="18"/>
                <w:szCs w:val="18"/>
              </w:rPr>
            </w:pPr>
            <w:r>
              <w:rPr>
                <w:rFonts w:hint="eastAsia" w:ascii="宋体" w:hAnsi="宋体"/>
                <w:sz w:val="18"/>
                <w:szCs w:val="18"/>
              </w:rPr>
              <w:t>项</w:t>
            </w:r>
          </w:p>
          <w:p>
            <w:pPr>
              <w:jc w:val="center"/>
              <w:rPr>
                <w:rFonts w:hint="eastAsia" w:ascii="宋体" w:hAnsi="宋体"/>
                <w:sz w:val="18"/>
                <w:szCs w:val="18"/>
              </w:rPr>
            </w:pPr>
            <w:r>
              <w:rPr>
                <w:rFonts w:hint="eastAsia" w:ascii="宋体" w:hAnsi="宋体"/>
                <w:sz w:val="18"/>
                <w:szCs w:val="18"/>
              </w:rPr>
              <w:t>目</w:t>
            </w:r>
          </w:p>
          <w:p>
            <w:pPr>
              <w:jc w:val="center"/>
              <w:rPr>
                <w:rFonts w:hint="eastAsia" w:ascii="宋体" w:hAnsi="宋体"/>
                <w:sz w:val="18"/>
                <w:szCs w:val="18"/>
              </w:rPr>
            </w:pPr>
            <w:r>
              <w:rPr>
                <w:rFonts w:hint="eastAsia" w:ascii="宋体" w:hAnsi="宋体"/>
                <w:sz w:val="18"/>
                <w:szCs w:val="18"/>
              </w:rPr>
              <w:t>︵</w:t>
            </w:r>
          </w:p>
          <w:p>
            <w:pPr>
              <w:jc w:val="center"/>
              <w:rPr>
                <w:rFonts w:hint="eastAsia" w:ascii="宋体" w:hAnsi="宋体"/>
                <w:sz w:val="18"/>
                <w:szCs w:val="18"/>
              </w:rPr>
            </w:pPr>
            <w:r>
              <w:rPr>
                <w:rFonts w:hint="eastAsia" w:ascii="宋体" w:hAnsi="宋体"/>
                <w:sz w:val="18"/>
                <w:szCs w:val="18"/>
              </w:rPr>
              <w:t>共</w:t>
            </w:r>
          </w:p>
          <w:p>
            <w:pPr>
              <w:jc w:val="center"/>
              <w:rPr>
                <w:rFonts w:hint="eastAsia" w:ascii="宋体" w:hAnsi="宋体"/>
                <w:sz w:val="18"/>
                <w:szCs w:val="18"/>
              </w:rPr>
            </w:pPr>
            <w:r>
              <w:rPr>
                <w:rFonts w:hint="eastAsia" w:ascii="宋体" w:hAnsi="宋体"/>
                <w:sz w:val="18"/>
                <w:szCs w:val="18"/>
              </w:rPr>
              <w:t>10</w:t>
            </w:r>
          </w:p>
          <w:p>
            <w:pPr>
              <w:jc w:val="center"/>
              <w:rPr>
                <w:rFonts w:hint="eastAsia" w:ascii="宋体" w:hAnsi="宋体"/>
                <w:sz w:val="18"/>
                <w:szCs w:val="18"/>
              </w:rPr>
            </w:pPr>
            <w:r>
              <w:rPr>
                <w:rFonts w:hint="eastAsia" w:ascii="宋体" w:hAnsi="宋体"/>
                <w:sz w:val="18"/>
                <w:szCs w:val="18"/>
              </w:rPr>
              <w:t>项</w:t>
            </w:r>
          </w:p>
          <w:p>
            <w:pPr>
              <w:jc w:val="center"/>
              <w:rPr>
                <w:rFonts w:hint="eastAsia" w:ascii="宋体" w:hAnsi="宋体"/>
                <w:sz w:val="18"/>
                <w:szCs w:val="18"/>
              </w:rPr>
            </w:pPr>
            <w:r>
              <w:rPr>
                <w:rFonts w:hint="eastAsia" w:ascii="宋体" w:hAnsi="宋体"/>
                <w:sz w:val="18"/>
                <w:szCs w:val="18"/>
              </w:rPr>
              <w:t>，</w:t>
            </w:r>
          </w:p>
          <w:p>
            <w:pPr>
              <w:jc w:val="center"/>
              <w:rPr>
                <w:rFonts w:hint="eastAsia" w:ascii="宋体" w:hAnsi="宋体"/>
                <w:sz w:val="18"/>
                <w:szCs w:val="18"/>
              </w:rPr>
            </w:pPr>
            <w:r>
              <w:rPr>
                <w:rFonts w:hint="eastAsia" w:ascii="宋体" w:hAnsi="宋体"/>
                <w:sz w:val="18"/>
                <w:szCs w:val="18"/>
              </w:rPr>
              <w:t>满</w:t>
            </w:r>
          </w:p>
          <w:p>
            <w:pPr>
              <w:jc w:val="center"/>
              <w:rPr>
                <w:rFonts w:hint="eastAsia" w:ascii="宋体" w:hAnsi="宋体"/>
                <w:sz w:val="18"/>
                <w:szCs w:val="18"/>
              </w:rPr>
            </w:pPr>
            <w:r>
              <w:rPr>
                <w:rFonts w:hint="eastAsia" w:ascii="宋体" w:hAnsi="宋体"/>
                <w:sz w:val="18"/>
                <w:szCs w:val="18"/>
              </w:rPr>
              <w:t>分</w:t>
            </w:r>
          </w:p>
          <w:p>
            <w:pPr>
              <w:jc w:val="center"/>
              <w:rPr>
                <w:rFonts w:hint="eastAsia" w:ascii="宋体" w:hAnsi="宋体"/>
                <w:sz w:val="18"/>
                <w:szCs w:val="18"/>
              </w:rPr>
            </w:pPr>
            <w:r>
              <w:rPr>
                <w:rFonts w:hint="eastAsia" w:ascii="宋体" w:hAnsi="宋体"/>
                <w:sz w:val="18"/>
                <w:szCs w:val="18"/>
              </w:rPr>
              <w:t>100</w:t>
            </w:r>
          </w:p>
          <w:p>
            <w:pPr>
              <w:jc w:val="center"/>
              <w:rPr>
                <w:rFonts w:hint="eastAsia" w:ascii="宋体" w:hAnsi="宋体"/>
                <w:sz w:val="18"/>
                <w:szCs w:val="18"/>
              </w:rPr>
            </w:pPr>
            <w:r>
              <w:rPr>
                <w:rFonts w:hint="eastAsia" w:ascii="宋体" w:hAnsi="宋体"/>
                <w:sz w:val="18"/>
                <w:szCs w:val="18"/>
              </w:rPr>
              <w:t>分</w:t>
            </w:r>
          </w:p>
          <w:p>
            <w:pPr>
              <w:jc w:val="center"/>
              <w:rPr>
                <w:rFonts w:ascii="宋体" w:hAnsi="宋体"/>
                <w:bCs/>
                <w:sz w:val="18"/>
                <w:szCs w:val="18"/>
              </w:rPr>
            </w:pPr>
            <w:r>
              <w:rPr>
                <w:rFonts w:hint="eastAsia" w:ascii="宋体" w:hAnsi="宋体"/>
                <w:sz w:val="18"/>
                <w:szCs w:val="18"/>
              </w:rPr>
              <w:t>︶</w:t>
            </w:r>
          </w:p>
        </w:tc>
        <w:tc>
          <w:tcPr>
            <w:tcW w:w="1156" w:type="dxa"/>
            <w:vMerge w:val="restart"/>
            <w:tcBorders>
              <w:top w:val="single" w:color="auto" w:sz="8" w:space="0"/>
            </w:tcBorders>
            <w:vAlign w:val="center"/>
          </w:tcPr>
          <w:p>
            <w:pPr>
              <w:jc w:val="center"/>
              <w:rPr>
                <w:rFonts w:hint="eastAsia" w:ascii="宋体" w:hAnsi="宋体"/>
                <w:sz w:val="18"/>
                <w:szCs w:val="18"/>
              </w:rPr>
            </w:pPr>
            <w:r>
              <w:rPr>
                <w:rFonts w:hint="eastAsia" w:ascii="宋体" w:hAnsi="宋体"/>
                <w:sz w:val="18"/>
                <w:szCs w:val="18"/>
              </w:rPr>
              <w:t>8</w:t>
            </w:r>
          </w:p>
          <w:p>
            <w:pPr>
              <w:jc w:val="center"/>
              <w:rPr>
                <w:rFonts w:hint="eastAsia" w:ascii="宋体" w:hAnsi="宋体"/>
                <w:sz w:val="18"/>
                <w:szCs w:val="18"/>
              </w:rPr>
            </w:pPr>
            <w:r>
              <w:rPr>
                <w:rFonts w:hint="eastAsia" w:ascii="宋体" w:hAnsi="宋体"/>
                <w:sz w:val="18"/>
                <w:szCs w:val="18"/>
              </w:rPr>
              <w:t>争议</w:t>
            </w:r>
          </w:p>
          <w:p>
            <w:pPr>
              <w:jc w:val="center"/>
              <w:rPr>
                <w:rFonts w:hint="eastAsia" w:ascii="宋体" w:hAnsi="宋体"/>
                <w:sz w:val="18"/>
                <w:szCs w:val="18"/>
              </w:rPr>
            </w:pPr>
            <w:r>
              <w:rPr>
                <w:rFonts w:hint="eastAsia" w:ascii="宋体" w:hAnsi="宋体"/>
                <w:sz w:val="18"/>
                <w:szCs w:val="18"/>
              </w:rPr>
              <w:t>调处</w:t>
            </w:r>
          </w:p>
          <w:p>
            <w:pPr>
              <w:jc w:val="center"/>
              <w:rPr>
                <w:rFonts w:ascii="宋体" w:hAnsi="宋体"/>
                <w:sz w:val="18"/>
                <w:szCs w:val="18"/>
              </w:rPr>
            </w:pPr>
            <w:r>
              <w:rPr>
                <w:rFonts w:hint="eastAsia" w:ascii="宋体" w:hAnsi="宋体"/>
                <w:sz w:val="18"/>
                <w:szCs w:val="18"/>
              </w:rPr>
              <w:t>（9分）</w:t>
            </w:r>
          </w:p>
        </w:tc>
        <w:tc>
          <w:tcPr>
            <w:tcW w:w="1535" w:type="dxa"/>
            <w:tcBorders>
              <w:top w:val="single" w:color="auto" w:sz="8" w:space="0"/>
            </w:tcBorders>
            <w:vAlign w:val="center"/>
          </w:tcPr>
          <w:p>
            <w:pPr>
              <w:jc w:val="center"/>
              <w:rPr>
                <w:rFonts w:ascii="宋体" w:hAnsi="宋体"/>
                <w:sz w:val="18"/>
                <w:szCs w:val="18"/>
              </w:rPr>
            </w:pPr>
            <w:r>
              <w:rPr>
                <w:rFonts w:hint="eastAsia" w:ascii="宋体" w:hAnsi="宋体"/>
                <w:sz w:val="18"/>
                <w:szCs w:val="18"/>
              </w:rPr>
              <w:t>8.1普法宣传</w:t>
            </w:r>
          </w:p>
        </w:tc>
        <w:tc>
          <w:tcPr>
            <w:tcW w:w="768" w:type="dxa"/>
            <w:tcBorders>
              <w:top w:val="single" w:color="auto" w:sz="8" w:space="0"/>
            </w:tcBorders>
            <w:vAlign w:val="center"/>
          </w:tcPr>
          <w:p>
            <w:pPr>
              <w:jc w:val="center"/>
              <w:rPr>
                <w:rFonts w:ascii="宋体" w:hAnsi="宋体"/>
                <w:sz w:val="18"/>
                <w:szCs w:val="18"/>
              </w:rPr>
            </w:pPr>
            <w:r>
              <w:rPr>
                <w:rFonts w:hint="eastAsia" w:ascii="宋体" w:hAnsi="宋体"/>
                <w:sz w:val="18"/>
                <w:szCs w:val="18"/>
              </w:rPr>
              <w:t>2分</w:t>
            </w:r>
          </w:p>
        </w:tc>
        <w:tc>
          <w:tcPr>
            <w:tcW w:w="3191" w:type="dxa"/>
            <w:tcBorders>
              <w:top w:val="single" w:color="auto" w:sz="8" w:space="0"/>
            </w:tcBorders>
            <w:vAlign w:val="center"/>
          </w:tcPr>
          <w:p>
            <w:pPr>
              <w:jc w:val="left"/>
              <w:rPr>
                <w:rFonts w:ascii="宋体" w:hAnsi="宋体"/>
                <w:sz w:val="18"/>
                <w:szCs w:val="18"/>
              </w:rPr>
            </w:pPr>
            <w:r>
              <w:rPr>
                <w:rFonts w:hint="eastAsia" w:ascii="宋体" w:hAnsi="宋体"/>
                <w:sz w:val="18"/>
                <w:szCs w:val="18"/>
              </w:rPr>
              <w:t>①宣传普及劳动法律知识；②定期开展劳动法律知识学习；③企业主要负责人参加劳动法律知识培训；④定期组织开展劳动法律实施情况的监督自查活动。</w:t>
            </w:r>
          </w:p>
        </w:tc>
        <w:tc>
          <w:tcPr>
            <w:tcW w:w="1717" w:type="dxa"/>
            <w:tcBorders>
              <w:top w:val="single" w:color="auto" w:sz="8" w:space="0"/>
            </w:tcBorders>
            <w:vAlign w:val="center"/>
          </w:tcPr>
          <w:p>
            <w:pPr>
              <w:jc w:val="center"/>
              <w:rPr>
                <w:rFonts w:ascii="宋体" w:hAnsi="宋体"/>
                <w:sz w:val="18"/>
                <w:szCs w:val="18"/>
              </w:rPr>
            </w:pPr>
            <w:r>
              <w:rPr>
                <w:rFonts w:hint="eastAsia" w:ascii="宋体" w:hAnsi="宋体"/>
                <w:sz w:val="18"/>
                <w:szCs w:val="18"/>
              </w:rPr>
              <w:t>①②③④各0.5分</w:t>
            </w:r>
          </w:p>
        </w:tc>
        <w:tc>
          <w:tcPr>
            <w:tcW w:w="658" w:type="dxa"/>
            <w:tcBorders>
              <w:top w:val="single" w:color="auto" w:sz="8" w:space="0"/>
            </w:tcBorders>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063" w:hRule="atLeast"/>
          <w:jc w:val="center"/>
        </w:trPr>
        <w:tc>
          <w:tcPr>
            <w:tcW w:w="545" w:type="dxa"/>
            <w:vMerge w:val="continue"/>
            <w:vAlign w:val="center"/>
          </w:tcPr>
          <w:p>
            <w:pPr>
              <w:widowControl/>
              <w:jc w:val="center"/>
              <w:rPr>
                <w:rFonts w:ascii="宋体" w:hAnsi="宋体"/>
                <w:bCs/>
                <w:sz w:val="18"/>
                <w:szCs w:val="18"/>
              </w:rPr>
            </w:pPr>
          </w:p>
        </w:tc>
        <w:tc>
          <w:tcPr>
            <w:tcW w:w="1156" w:type="dxa"/>
            <w:vMerge w:val="continue"/>
            <w:vAlign w:val="center"/>
          </w:tcPr>
          <w:p>
            <w:pPr>
              <w:widowControl/>
              <w:jc w:val="center"/>
              <w:rPr>
                <w:rFonts w:ascii="宋体" w:hAnsi="宋体"/>
                <w:sz w:val="18"/>
                <w:szCs w:val="18"/>
              </w:rPr>
            </w:pPr>
          </w:p>
        </w:tc>
        <w:tc>
          <w:tcPr>
            <w:tcW w:w="1535" w:type="dxa"/>
            <w:vAlign w:val="center"/>
          </w:tcPr>
          <w:p>
            <w:pPr>
              <w:jc w:val="center"/>
              <w:rPr>
                <w:rFonts w:ascii="宋体" w:hAnsi="宋体"/>
                <w:sz w:val="18"/>
                <w:szCs w:val="18"/>
              </w:rPr>
            </w:pPr>
            <w:r>
              <w:rPr>
                <w:rFonts w:hint="eastAsia" w:ascii="宋体" w:hAnsi="宋体"/>
                <w:sz w:val="18"/>
                <w:szCs w:val="18"/>
              </w:rPr>
              <w:t>8.2 调解组织</w:t>
            </w:r>
          </w:p>
        </w:tc>
        <w:tc>
          <w:tcPr>
            <w:tcW w:w="768" w:type="dxa"/>
            <w:vAlign w:val="center"/>
          </w:tcPr>
          <w:p>
            <w:pPr>
              <w:jc w:val="center"/>
              <w:rPr>
                <w:rFonts w:ascii="宋体" w:hAnsi="宋体"/>
                <w:sz w:val="18"/>
                <w:szCs w:val="18"/>
              </w:rPr>
            </w:pPr>
            <w:r>
              <w:rPr>
                <w:rFonts w:hint="eastAsia" w:ascii="宋体" w:hAnsi="宋体"/>
                <w:sz w:val="18"/>
                <w:szCs w:val="18"/>
              </w:rPr>
              <w:t>2分</w:t>
            </w:r>
          </w:p>
        </w:tc>
        <w:tc>
          <w:tcPr>
            <w:tcW w:w="3191" w:type="dxa"/>
            <w:vAlign w:val="center"/>
          </w:tcPr>
          <w:p>
            <w:pPr>
              <w:jc w:val="left"/>
              <w:rPr>
                <w:rFonts w:ascii="宋体" w:hAnsi="宋体"/>
                <w:sz w:val="18"/>
                <w:szCs w:val="18"/>
              </w:rPr>
            </w:pPr>
            <w:r>
              <w:rPr>
                <w:rFonts w:hint="eastAsia" w:ascii="宋体" w:hAnsi="宋体"/>
                <w:sz w:val="18"/>
                <w:szCs w:val="18"/>
              </w:rPr>
              <w:t>①建立劳动争议调解制度；②调解组织人员组成结构合理。</w:t>
            </w:r>
          </w:p>
        </w:tc>
        <w:tc>
          <w:tcPr>
            <w:tcW w:w="1717" w:type="dxa"/>
            <w:vAlign w:val="center"/>
          </w:tcPr>
          <w:p>
            <w:pPr>
              <w:jc w:val="center"/>
              <w:rPr>
                <w:rFonts w:ascii="宋体" w:hAnsi="宋体"/>
                <w:bCs/>
                <w:sz w:val="18"/>
                <w:szCs w:val="18"/>
              </w:rPr>
            </w:pPr>
            <w:r>
              <w:rPr>
                <w:rFonts w:hint="eastAsia" w:ascii="宋体" w:hAnsi="宋体"/>
                <w:sz w:val="18"/>
                <w:szCs w:val="18"/>
              </w:rPr>
              <w:t>①②各1分</w:t>
            </w:r>
          </w:p>
        </w:tc>
        <w:tc>
          <w:tcPr>
            <w:tcW w:w="658"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063" w:hRule="atLeast"/>
          <w:jc w:val="center"/>
        </w:trPr>
        <w:tc>
          <w:tcPr>
            <w:tcW w:w="545" w:type="dxa"/>
            <w:vMerge w:val="continue"/>
            <w:vAlign w:val="center"/>
          </w:tcPr>
          <w:p>
            <w:pPr>
              <w:widowControl/>
              <w:jc w:val="center"/>
              <w:rPr>
                <w:rFonts w:ascii="宋体" w:hAnsi="宋体"/>
                <w:bCs/>
                <w:sz w:val="18"/>
                <w:szCs w:val="18"/>
              </w:rPr>
            </w:pPr>
          </w:p>
        </w:tc>
        <w:tc>
          <w:tcPr>
            <w:tcW w:w="1156" w:type="dxa"/>
            <w:vMerge w:val="continue"/>
            <w:vAlign w:val="center"/>
          </w:tcPr>
          <w:p>
            <w:pPr>
              <w:widowControl/>
              <w:jc w:val="center"/>
              <w:rPr>
                <w:rFonts w:ascii="宋体" w:hAnsi="宋体"/>
                <w:sz w:val="18"/>
                <w:szCs w:val="18"/>
              </w:rPr>
            </w:pPr>
          </w:p>
        </w:tc>
        <w:tc>
          <w:tcPr>
            <w:tcW w:w="1535" w:type="dxa"/>
            <w:vAlign w:val="center"/>
          </w:tcPr>
          <w:p>
            <w:pPr>
              <w:jc w:val="center"/>
              <w:rPr>
                <w:rFonts w:ascii="宋体" w:hAnsi="宋体"/>
                <w:sz w:val="18"/>
                <w:szCs w:val="18"/>
              </w:rPr>
            </w:pPr>
            <w:r>
              <w:rPr>
                <w:rFonts w:hint="eastAsia" w:ascii="宋体" w:hAnsi="宋体"/>
                <w:sz w:val="18"/>
                <w:szCs w:val="18"/>
              </w:rPr>
              <w:t>8.3沟通渠道</w:t>
            </w:r>
          </w:p>
        </w:tc>
        <w:tc>
          <w:tcPr>
            <w:tcW w:w="768" w:type="dxa"/>
            <w:vAlign w:val="center"/>
          </w:tcPr>
          <w:p>
            <w:pPr>
              <w:jc w:val="center"/>
              <w:rPr>
                <w:rFonts w:ascii="宋体" w:hAnsi="宋体"/>
                <w:sz w:val="18"/>
                <w:szCs w:val="18"/>
              </w:rPr>
            </w:pPr>
            <w:r>
              <w:rPr>
                <w:rFonts w:hint="eastAsia" w:ascii="宋体" w:hAnsi="宋体"/>
                <w:sz w:val="18"/>
                <w:szCs w:val="18"/>
              </w:rPr>
              <w:t>2分</w:t>
            </w:r>
          </w:p>
        </w:tc>
        <w:tc>
          <w:tcPr>
            <w:tcW w:w="3191" w:type="dxa"/>
            <w:vAlign w:val="center"/>
          </w:tcPr>
          <w:p>
            <w:pPr>
              <w:jc w:val="left"/>
              <w:rPr>
                <w:rFonts w:ascii="宋体" w:hAnsi="宋体"/>
                <w:sz w:val="18"/>
                <w:szCs w:val="18"/>
              </w:rPr>
            </w:pPr>
            <w:r>
              <w:rPr>
                <w:rFonts w:hint="eastAsia" w:ascii="宋体" w:hAnsi="宋体"/>
                <w:sz w:val="18"/>
                <w:szCs w:val="18"/>
              </w:rPr>
              <w:t>①职工诉求表达制度健全、渠道畅通；②无企业原因引发的职工群体性事件。</w:t>
            </w:r>
          </w:p>
        </w:tc>
        <w:tc>
          <w:tcPr>
            <w:tcW w:w="1717" w:type="dxa"/>
            <w:vAlign w:val="center"/>
          </w:tcPr>
          <w:p>
            <w:pPr>
              <w:jc w:val="center"/>
              <w:rPr>
                <w:rFonts w:ascii="宋体" w:hAnsi="宋体"/>
                <w:sz w:val="18"/>
                <w:szCs w:val="18"/>
              </w:rPr>
            </w:pPr>
            <w:r>
              <w:rPr>
                <w:rFonts w:hint="eastAsia" w:ascii="宋体" w:hAnsi="宋体"/>
                <w:sz w:val="18"/>
                <w:szCs w:val="18"/>
              </w:rPr>
              <w:t>①②各1分</w:t>
            </w:r>
          </w:p>
        </w:tc>
        <w:tc>
          <w:tcPr>
            <w:tcW w:w="658"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35" w:hRule="atLeast"/>
          <w:jc w:val="center"/>
        </w:trPr>
        <w:tc>
          <w:tcPr>
            <w:tcW w:w="545" w:type="dxa"/>
            <w:vMerge w:val="continue"/>
            <w:vAlign w:val="center"/>
          </w:tcPr>
          <w:p>
            <w:pPr>
              <w:widowControl/>
              <w:jc w:val="center"/>
              <w:rPr>
                <w:rFonts w:ascii="宋体" w:hAnsi="宋体"/>
                <w:bCs/>
                <w:sz w:val="18"/>
                <w:szCs w:val="18"/>
              </w:rPr>
            </w:pPr>
          </w:p>
        </w:tc>
        <w:tc>
          <w:tcPr>
            <w:tcW w:w="1156" w:type="dxa"/>
            <w:vMerge w:val="continue"/>
            <w:vAlign w:val="center"/>
          </w:tcPr>
          <w:p>
            <w:pPr>
              <w:widowControl/>
              <w:jc w:val="center"/>
              <w:rPr>
                <w:rFonts w:ascii="宋体" w:hAnsi="宋体"/>
                <w:sz w:val="18"/>
                <w:szCs w:val="18"/>
              </w:rPr>
            </w:pPr>
          </w:p>
        </w:tc>
        <w:tc>
          <w:tcPr>
            <w:tcW w:w="1535" w:type="dxa"/>
            <w:vAlign w:val="center"/>
          </w:tcPr>
          <w:p>
            <w:pPr>
              <w:jc w:val="center"/>
              <w:rPr>
                <w:rFonts w:hint="eastAsia" w:ascii="宋体" w:hAnsi="宋体"/>
                <w:sz w:val="18"/>
                <w:szCs w:val="18"/>
              </w:rPr>
            </w:pPr>
            <w:r>
              <w:rPr>
                <w:rFonts w:hint="eastAsia" w:ascii="宋体" w:hAnsi="宋体"/>
                <w:sz w:val="18"/>
                <w:szCs w:val="18"/>
              </w:rPr>
              <w:t>8.4预警机制</w:t>
            </w:r>
          </w:p>
        </w:tc>
        <w:tc>
          <w:tcPr>
            <w:tcW w:w="768" w:type="dxa"/>
            <w:vAlign w:val="center"/>
          </w:tcPr>
          <w:p>
            <w:pPr>
              <w:jc w:val="center"/>
              <w:rPr>
                <w:rFonts w:ascii="宋体" w:hAnsi="宋体"/>
                <w:sz w:val="18"/>
                <w:szCs w:val="18"/>
              </w:rPr>
            </w:pPr>
            <w:r>
              <w:rPr>
                <w:rFonts w:hint="eastAsia" w:ascii="宋体" w:hAnsi="宋体"/>
                <w:sz w:val="18"/>
                <w:szCs w:val="18"/>
              </w:rPr>
              <w:t>1分</w:t>
            </w:r>
          </w:p>
        </w:tc>
        <w:tc>
          <w:tcPr>
            <w:tcW w:w="3191" w:type="dxa"/>
            <w:vAlign w:val="center"/>
          </w:tcPr>
          <w:p>
            <w:pPr>
              <w:jc w:val="left"/>
              <w:rPr>
                <w:rFonts w:ascii="宋体" w:hAnsi="宋体"/>
                <w:sz w:val="18"/>
                <w:szCs w:val="18"/>
              </w:rPr>
            </w:pPr>
            <w:r>
              <w:rPr>
                <w:rFonts w:hint="eastAsia" w:ascii="宋体" w:hAnsi="宋体"/>
                <w:sz w:val="18"/>
                <w:szCs w:val="18"/>
              </w:rPr>
              <w:t>①建立劳动争议预警制度；②依法报告裁员和重大劳动争议事项。</w:t>
            </w:r>
          </w:p>
        </w:tc>
        <w:tc>
          <w:tcPr>
            <w:tcW w:w="1717" w:type="dxa"/>
            <w:vAlign w:val="center"/>
          </w:tcPr>
          <w:p>
            <w:pPr>
              <w:jc w:val="center"/>
              <w:rPr>
                <w:rFonts w:ascii="宋体" w:hAnsi="宋体"/>
                <w:sz w:val="18"/>
                <w:szCs w:val="18"/>
              </w:rPr>
            </w:pPr>
            <w:r>
              <w:rPr>
                <w:rFonts w:hint="eastAsia" w:ascii="宋体" w:hAnsi="宋体"/>
                <w:sz w:val="18"/>
                <w:szCs w:val="18"/>
              </w:rPr>
              <w:t>①②各0.5分</w:t>
            </w:r>
          </w:p>
        </w:tc>
        <w:tc>
          <w:tcPr>
            <w:tcW w:w="658"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78" w:hRule="atLeast"/>
          <w:jc w:val="center"/>
        </w:trPr>
        <w:tc>
          <w:tcPr>
            <w:tcW w:w="545" w:type="dxa"/>
            <w:vMerge w:val="continue"/>
            <w:vAlign w:val="center"/>
          </w:tcPr>
          <w:p>
            <w:pPr>
              <w:widowControl/>
              <w:jc w:val="center"/>
              <w:rPr>
                <w:rFonts w:ascii="宋体" w:hAnsi="宋体"/>
                <w:bCs/>
                <w:sz w:val="18"/>
                <w:szCs w:val="18"/>
              </w:rPr>
            </w:pPr>
          </w:p>
        </w:tc>
        <w:tc>
          <w:tcPr>
            <w:tcW w:w="1156" w:type="dxa"/>
            <w:vMerge w:val="continue"/>
            <w:vAlign w:val="center"/>
          </w:tcPr>
          <w:p>
            <w:pPr>
              <w:widowControl/>
              <w:jc w:val="center"/>
              <w:rPr>
                <w:rFonts w:ascii="宋体" w:hAnsi="宋体"/>
                <w:sz w:val="18"/>
                <w:szCs w:val="18"/>
              </w:rPr>
            </w:pPr>
          </w:p>
        </w:tc>
        <w:tc>
          <w:tcPr>
            <w:tcW w:w="1535" w:type="dxa"/>
            <w:vAlign w:val="center"/>
          </w:tcPr>
          <w:p>
            <w:pPr>
              <w:jc w:val="center"/>
              <w:rPr>
                <w:rFonts w:ascii="宋体" w:hAnsi="宋体"/>
                <w:sz w:val="18"/>
                <w:szCs w:val="18"/>
              </w:rPr>
            </w:pPr>
            <w:r>
              <w:rPr>
                <w:rFonts w:hint="eastAsia" w:ascii="宋体" w:hAnsi="宋体"/>
                <w:sz w:val="18"/>
                <w:szCs w:val="18"/>
              </w:rPr>
              <w:t>8.5调处有效</w:t>
            </w:r>
          </w:p>
        </w:tc>
        <w:tc>
          <w:tcPr>
            <w:tcW w:w="768" w:type="dxa"/>
            <w:vAlign w:val="center"/>
          </w:tcPr>
          <w:p>
            <w:pPr>
              <w:jc w:val="center"/>
              <w:rPr>
                <w:rFonts w:hint="eastAsia" w:ascii="宋体" w:hAnsi="宋体"/>
                <w:sz w:val="18"/>
                <w:szCs w:val="18"/>
              </w:rPr>
            </w:pPr>
            <w:r>
              <w:rPr>
                <w:rFonts w:hint="eastAsia" w:ascii="宋体" w:hAnsi="宋体"/>
                <w:sz w:val="18"/>
                <w:szCs w:val="18"/>
              </w:rPr>
              <w:t>2分</w:t>
            </w:r>
          </w:p>
        </w:tc>
        <w:tc>
          <w:tcPr>
            <w:tcW w:w="3191" w:type="dxa"/>
            <w:vAlign w:val="center"/>
          </w:tcPr>
          <w:p>
            <w:pPr>
              <w:jc w:val="left"/>
              <w:rPr>
                <w:rFonts w:ascii="宋体" w:hAnsi="宋体"/>
                <w:sz w:val="18"/>
                <w:szCs w:val="18"/>
              </w:rPr>
            </w:pPr>
            <w:r>
              <w:rPr>
                <w:rFonts w:hint="eastAsia" w:ascii="宋体" w:hAnsi="宋体"/>
                <w:sz w:val="18"/>
                <w:szCs w:val="18"/>
              </w:rPr>
              <w:t>劳动争议调解及时有效。</w:t>
            </w:r>
          </w:p>
        </w:tc>
        <w:tc>
          <w:tcPr>
            <w:tcW w:w="1717" w:type="dxa"/>
            <w:vAlign w:val="center"/>
          </w:tcPr>
          <w:p>
            <w:pPr>
              <w:jc w:val="center"/>
              <w:rPr>
                <w:rFonts w:hint="eastAsia" w:ascii="宋体" w:hAnsi="宋体"/>
                <w:sz w:val="18"/>
                <w:szCs w:val="18"/>
              </w:rPr>
            </w:pPr>
            <w:r>
              <w:rPr>
                <w:rFonts w:hint="eastAsia" w:ascii="宋体" w:hAnsi="宋体"/>
                <w:sz w:val="18"/>
                <w:szCs w:val="18"/>
              </w:rPr>
              <w:t>2分</w:t>
            </w:r>
          </w:p>
        </w:tc>
        <w:tc>
          <w:tcPr>
            <w:tcW w:w="658"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227" w:hRule="atLeast"/>
          <w:jc w:val="center"/>
        </w:trPr>
        <w:tc>
          <w:tcPr>
            <w:tcW w:w="545" w:type="dxa"/>
            <w:vMerge w:val="continue"/>
            <w:vAlign w:val="center"/>
          </w:tcPr>
          <w:p>
            <w:pPr>
              <w:widowControl/>
              <w:jc w:val="center"/>
              <w:rPr>
                <w:rFonts w:ascii="宋体" w:hAnsi="宋体"/>
                <w:bCs/>
                <w:sz w:val="18"/>
                <w:szCs w:val="18"/>
              </w:rPr>
            </w:pPr>
          </w:p>
        </w:tc>
        <w:tc>
          <w:tcPr>
            <w:tcW w:w="1156" w:type="dxa"/>
            <w:vMerge w:val="restart"/>
            <w:vAlign w:val="center"/>
          </w:tcPr>
          <w:p>
            <w:pPr>
              <w:jc w:val="center"/>
              <w:rPr>
                <w:rFonts w:hint="eastAsia" w:ascii="宋体" w:hAnsi="宋体"/>
                <w:sz w:val="18"/>
                <w:szCs w:val="18"/>
              </w:rPr>
            </w:pPr>
            <w:r>
              <w:rPr>
                <w:rFonts w:hint="eastAsia" w:ascii="宋体" w:hAnsi="宋体"/>
                <w:sz w:val="18"/>
                <w:szCs w:val="18"/>
              </w:rPr>
              <w:t>9</w:t>
            </w:r>
          </w:p>
          <w:p>
            <w:pPr>
              <w:jc w:val="center"/>
              <w:rPr>
                <w:rFonts w:hint="eastAsia" w:ascii="宋体" w:hAnsi="宋体"/>
                <w:sz w:val="18"/>
                <w:szCs w:val="18"/>
              </w:rPr>
            </w:pPr>
            <w:r>
              <w:rPr>
                <w:rFonts w:hint="eastAsia" w:ascii="宋体" w:hAnsi="宋体"/>
                <w:sz w:val="18"/>
                <w:szCs w:val="18"/>
              </w:rPr>
              <w:t>职工</w:t>
            </w:r>
          </w:p>
          <w:p>
            <w:pPr>
              <w:jc w:val="center"/>
              <w:rPr>
                <w:rFonts w:hint="eastAsia" w:ascii="宋体" w:hAnsi="宋体"/>
                <w:sz w:val="18"/>
                <w:szCs w:val="18"/>
              </w:rPr>
            </w:pPr>
            <w:r>
              <w:rPr>
                <w:rFonts w:hint="eastAsia" w:ascii="宋体" w:hAnsi="宋体"/>
                <w:sz w:val="18"/>
                <w:szCs w:val="18"/>
              </w:rPr>
              <w:t>劳动经</w:t>
            </w:r>
          </w:p>
          <w:p>
            <w:pPr>
              <w:jc w:val="center"/>
              <w:rPr>
                <w:rFonts w:hint="eastAsia" w:ascii="宋体" w:hAnsi="宋体"/>
                <w:sz w:val="18"/>
                <w:szCs w:val="18"/>
              </w:rPr>
            </w:pPr>
            <w:r>
              <w:rPr>
                <w:rFonts w:hint="eastAsia" w:ascii="宋体" w:hAnsi="宋体"/>
                <w:sz w:val="18"/>
                <w:szCs w:val="18"/>
              </w:rPr>
              <w:t>济技术</w:t>
            </w:r>
          </w:p>
          <w:p>
            <w:pPr>
              <w:jc w:val="center"/>
              <w:rPr>
                <w:rFonts w:hint="eastAsia" w:ascii="宋体" w:hAnsi="宋体"/>
                <w:sz w:val="18"/>
                <w:szCs w:val="18"/>
              </w:rPr>
            </w:pPr>
            <w:r>
              <w:rPr>
                <w:rFonts w:hint="eastAsia" w:ascii="宋体" w:hAnsi="宋体"/>
                <w:sz w:val="18"/>
                <w:szCs w:val="18"/>
              </w:rPr>
              <w:t>工作和</w:t>
            </w:r>
          </w:p>
          <w:p>
            <w:pPr>
              <w:jc w:val="center"/>
              <w:rPr>
                <w:rFonts w:hint="eastAsia" w:ascii="宋体" w:hAnsi="宋体"/>
                <w:sz w:val="18"/>
                <w:szCs w:val="18"/>
              </w:rPr>
            </w:pPr>
            <w:r>
              <w:rPr>
                <w:rFonts w:hint="eastAsia" w:ascii="宋体" w:hAnsi="宋体"/>
                <w:sz w:val="18"/>
                <w:szCs w:val="18"/>
              </w:rPr>
              <w:t>企业文</w:t>
            </w:r>
          </w:p>
          <w:p>
            <w:pPr>
              <w:jc w:val="center"/>
              <w:rPr>
                <w:rFonts w:hint="eastAsia" w:ascii="宋体" w:hAnsi="宋体"/>
                <w:sz w:val="18"/>
                <w:szCs w:val="18"/>
              </w:rPr>
            </w:pPr>
            <w:r>
              <w:rPr>
                <w:rFonts w:hint="eastAsia" w:ascii="宋体" w:hAnsi="宋体"/>
                <w:sz w:val="18"/>
                <w:szCs w:val="18"/>
              </w:rPr>
              <w:t>化</w:t>
            </w:r>
          </w:p>
          <w:p>
            <w:pPr>
              <w:jc w:val="center"/>
              <w:rPr>
                <w:rFonts w:hint="eastAsia" w:ascii="宋体" w:hAnsi="宋体"/>
                <w:sz w:val="18"/>
                <w:szCs w:val="18"/>
              </w:rPr>
            </w:pPr>
            <w:r>
              <w:rPr>
                <w:rFonts w:hint="eastAsia" w:ascii="宋体" w:hAnsi="宋体"/>
                <w:sz w:val="18"/>
                <w:szCs w:val="18"/>
              </w:rPr>
              <w:t>（4分）</w:t>
            </w:r>
          </w:p>
        </w:tc>
        <w:tc>
          <w:tcPr>
            <w:tcW w:w="1535" w:type="dxa"/>
            <w:vAlign w:val="center"/>
          </w:tcPr>
          <w:p>
            <w:pPr>
              <w:jc w:val="center"/>
              <w:rPr>
                <w:rFonts w:ascii="宋体" w:hAnsi="宋体"/>
                <w:sz w:val="18"/>
                <w:szCs w:val="18"/>
              </w:rPr>
            </w:pPr>
            <w:r>
              <w:rPr>
                <w:rFonts w:hint="eastAsia" w:ascii="宋体" w:hAnsi="宋体"/>
                <w:sz w:val="18"/>
                <w:szCs w:val="18"/>
              </w:rPr>
              <w:t>9.1职工素质</w:t>
            </w:r>
          </w:p>
        </w:tc>
        <w:tc>
          <w:tcPr>
            <w:tcW w:w="768" w:type="dxa"/>
            <w:vAlign w:val="center"/>
          </w:tcPr>
          <w:p>
            <w:pPr>
              <w:jc w:val="center"/>
              <w:rPr>
                <w:rFonts w:ascii="宋体" w:hAnsi="宋体"/>
                <w:sz w:val="18"/>
                <w:szCs w:val="18"/>
              </w:rPr>
            </w:pPr>
            <w:r>
              <w:rPr>
                <w:rFonts w:hint="eastAsia" w:ascii="宋体" w:hAnsi="宋体"/>
                <w:sz w:val="18"/>
                <w:szCs w:val="18"/>
              </w:rPr>
              <w:t>2分</w:t>
            </w:r>
          </w:p>
        </w:tc>
        <w:tc>
          <w:tcPr>
            <w:tcW w:w="3191" w:type="dxa"/>
            <w:vAlign w:val="center"/>
          </w:tcPr>
          <w:p>
            <w:pPr>
              <w:jc w:val="left"/>
              <w:rPr>
                <w:rFonts w:hint="eastAsia" w:ascii="宋体" w:hAnsi="宋体"/>
                <w:sz w:val="18"/>
                <w:szCs w:val="18"/>
              </w:rPr>
            </w:pPr>
            <w:r>
              <w:rPr>
                <w:rFonts w:hint="eastAsia" w:ascii="宋体" w:hAnsi="宋体"/>
                <w:sz w:val="18"/>
                <w:szCs w:val="18"/>
              </w:rPr>
              <w:t>①开展劳动竞赛、职业技能竞赛、职业技能培训、职工创新等活动；②依法提取使用职工教育培训经费，开展技术培训。</w:t>
            </w:r>
          </w:p>
        </w:tc>
        <w:tc>
          <w:tcPr>
            <w:tcW w:w="1717" w:type="dxa"/>
            <w:vAlign w:val="center"/>
          </w:tcPr>
          <w:p>
            <w:pPr>
              <w:jc w:val="center"/>
              <w:rPr>
                <w:rFonts w:ascii="宋体" w:hAnsi="宋体"/>
                <w:sz w:val="18"/>
                <w:szCs w:val="18"/>
              </w:rPr>
            </w:pPr>
            <w:r>
              <w:rPr>
                <w:rFonts w:hint="eastAsia" w:ascii="宋体" w:hAnsi="宋体"/>
                <w:sz w:val="18"/>
                <w:szCs w:val="18"/>
              </w:rPr>
              <w:t>①②各1分</w:t>
            </w:r>
          </w:p>
        </w:tc>
        <w:tc>
          <w:tcPr>
            <w:tcW w:w="658"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205" w:hRule="atLeast"/>
          <w:jc w:val="center"/>
        </w:trPr>
        <w:tc>
          <w:tcPr>
            <w:tcW w:w="545" w:type="dxa"/>
            <w:vMerge w:val="continue"/>
            <w:vAlign w:val="center"/>
          </w:tcPr>
          <w:p>
            <w:pPr>
              <w:widowControl/>
              <w:jc w:val="center"/>
              <w:rPr>
                <w:rFonts w:ascii="宋体" w:hAnsi="宋体"/>
                <w:bCs/>
                <w:sz w:val="18"/>
                <w:szCs w:val="18"/>
              </w:rPr>
            </w:pPr>
          </w:p>
        </w:tc>
        <w:tc>
          <w:tcPr>
            <w:tcW w:w="1156" w:type="dxa"/>
            <w:vMerge w:val="continue"/>
            <w:vAlign w:val="center"/>
          </w:tcPr>
          <w:p>
            <w:pPr>
              <w:widowControl/>
              <w:jc w:val="center"/>
              <w:rPr>
                <w:rFonts w:ascii="宋体" w:hAnsi="宋体"/>
                <w:sz w:val="18"/>
                <w:szCs w:val="18"/>
              </w:rPr>
            </w:pPr>
          </w:p>
        </w:tc>
        <w:tc>
          <w:tcPr>
            <w:tcW w:w="1535" w:type="dxa"/>
            <w:vAlign w:val="center"/>
          </w:tcPr>
          <w:p>
            <w:pPr>
              <w:jc w:val="center"/>
              <w:rPr>
                <w:rFonts w:ascii="宋体" w:hAnsi="宋体"/>
                <w:sz w:val="18"/>
                <w:szCs w:val="18"/>
              </w:rPr>
            </w:pPr>
            <w:r>
              <w:rPr>
                <w:rFonts w:hint="eastAsia" w:ascii="宋体" w:hAnsi="宋体"/>
                <w:sz w:val="18"/>
                <w:szCs w:val="18"/>
              </w:rPr>
              <w:t>9.2职工文化</w:t>
            </w:r>
          </w:p>
        </w:tc>
        <w:tc>
          <w:tcPr>
            <w:tcW w:w="768" w:type="dxa"/>
            <w:vAlign w:val="center"/>
          </w:tcPr>
          <w:p>
            <w:pPr>
              <w:jc w:val="center"/>
              <w:rPr>
                <w:rFonts w:ascii="宋体" w:hAnsi="宋体"/>
                <w:sz w:val="18"/>
                <w:szCs w:val="18"/>
              </w:rPr>
            </w:pPr>
            <w:r>
              <w:rPr>
                <w:rFonts w:hint="eastAsia" w:ascii="宋体" w:hAnsi="宋体"/>
                <w:sz w:val="18"/>
                <w:szCs w:val="18"/>
              </w:rPr>
              <w:t>2分</w:t>
            </w:r>
          </w:p>
        </w:tc>
        <w:tc>
          <w:tcPr>
            <w:tcW w:w="3191" w:type="dxa"/>
            <w:vAlign w:val="center"/>
          </w:tcPr>
          <w:p>
            <w:pPr>
              <w:rPr>
                <w:rFonts w:hint="eastAsia" w:ascii="宋体" w:hAnsi="宋体"/>
                <w:sz w:val="18"/>
                <w:szCs w:val="18"/>
              </w:rPr>
            </w:pPr>
            <w:r>
              <w:rPr>
                <w:rFonts w:hint="eastAsia" w:ascii="宋体" w:hAnsi="宋体"/>
                <w:sz w:val="18"/>
                <w:szCs w:val="18"/>
              </w:rPr>
              <w:t>①有职工文体活动场所并正常开放；②定期集中组织开展职工文体</w:t>
            </w:r>
          </w:p>
          <w:p>
            <w:pPr>
              <w:rPr>
                <w:rFonts w:ascii="宋体" w:hAnsi="宋体"/>
                <w:sz w:val="18"/>
                <w:szCs w:val="18"/>
              </w:rPr>
            </w:pPr>
            <w:r>
              <w:rPr>
                <w:rFonts w:hint="eastAsia" w:ascii="宋体" w:hAnsi="宋体"/>
                <w:sz w:val="18"/>
                <w:szCs w:val="18"/>
              </w:rPr>
              <w:t>活动和人文关怀活动。</w:t>
            </w:r>
          </w:p>
        </w:tc>
        <w:tc>
          <w:tcPr>
            <w:tcW w:w="1717" w:type="dxa"/>
            <w:vAlign w:val="center"/>
          </w:tcPr>
          <w:p>
            <w:pPr>
              <w:jc w:val="center"/>
              <w:rPr>
                <w:rFonts w:ascii="宋体" w:hAnsi="宋体"/>
                <w:sz w:val="18"/>
                <w:szCs w:val="18"/>
              </w:rPr>
            </w:pPr>
            <w:r>
              <w:rPr>
                <w:rFonts w:hint="eastAsia" w:ascii="宋体" w:hAnsi="宋体"/>
                <w:sz w:val="18"/>
                <w:szCs w:val="18"/>
              </w:rPr>
              <w:t>①②各1分</w:t>
            </w:r>
          </w:p>
        </w:tc>
        <w:tc>
          <w:tcPr>
            <w:tcW w:w="658"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327" w:hRule="atLeast"/>
          <w:jc w:val="center"/>
        </w:trPr>
        <w:tc>
          <w:tcPr>
            <w:tcW w:w="545" w:type="dxa"/>
            <w:vMerge w:val="continue"/>
            <w:vAlign w:val="center"/>
          </w:tcPr>
          <w:p>
            <w:pPr>
              <w:widowControl/>
              <w:jc w:val="center"/>
              <w:rPr>
                <w:rFonts w:ascii="宋体" w:hAnsi="宋体"/>
                <w:bCs/>
                <w:sz w:val="18"/>
                <w:szCs w:val="18"/>
              </w:rPr>
            </w:pPr>
          </w:p>
        </w:tc>
        <w:tc>
          <w:tcPr>
            <w:tcW w:w="1156" w:type="dxa"/>
            <w:vMerge w:val="restart"/>
            <w:vAlign w:val="center"/>
          </w:tcPr>
          <w:p>
            <w:pPr>
              <w:jc w:val="center"/>
              <w:rPr>
                <w:rFonts w:hint="eastAsia" w:ascii="宋体" w:hAnsi="宋体"/>
                <w:sz w:val="18"/>
                <w:szCs w:val="18"/>
              </w:rPr>
            </w:pPr>
            <w:r>
              <w:rPr>
                <w:rFonts w:hint="eastAsia" w:ascii="宋体" w:hAnsi="宋体"/>
                <w:sz w:val="18"/>
                <w:szCs w:val="18"/>
              </w:rPr>
              <w:t>10</w:t>
            </w:r>
          </w:p>
          <w:p>
            <w:pPr>
              <w:jc w:val="center"/>
              <w:rPr>
                <w:rFonts w:hint="eastAsia" w:ascii="宋体" w:hAnsi="宋体"/>
                <w:sz w:val="18"/>
                <w:szCs w:val="18"/>
              </w:rPr>
            </w:pPr>
            <w:r>
              <w:rPr>
                <w:rFonts w:hint="eastAsia" w:ascii="宋体" w:hAnsi="宋体"/>
                <w:sz w:val="18"/>
                <w:szCs w:val="18"/>
              </w:rPr>
              <w:t>安全</w:t>
            </w:r>
          </w:p>
          <w:p>
            <w:pPr>
              <w:jc w:val="center"/>
              <w:rPr>
                <w:rFonts w:hint="eastAsia" w:ascii="宋体" w:hAnsi="宋体"/>
                <w:sz w:val="18"/>
                <w:szCs w:val="18"/>
              </w:rPr>
            </w:pPr>
            <w:r>
              <w:rPr>
                <w:rFonts w:hint="eastAsia" w:ascii="宋体" w:hAnsi="宋体"/>
                <w:sz w:val="18"/>
                <w:szCs w:val="18"/>
              </w:rPr>
              <w:t>卫生履</w:t>
            </w:r>
          </w:p>
          <w:p>
            <w:pPr>
              <w:jc w:val="center"/>
              <w:rPr>
                <w:rFonts w:hint="eastAsia" w:ascii="宋体" w:hAnsi="宋体"/>
                <w:sz w:val="18"/>
                <w:szCs w:val="18"/>
              </w:rPr>
            </w:pPr>
            <w:r>
              <w:rPr>
                <w:rFonts w:hint="eastAsia" w:ascii="宋体" w:hAnsi="宋体"/>
                <w:sz w:val="18"/>
                <w:szCs w:val="18"/>
              </w:rPr>
              <w:t>行社会</w:t>
            </w:r>
          </w:p>
          <w:p>
            <w:pPr>
              <w:jc w:val="center"/>
              <w:rPr>
                <w:rFonts w:hint="eastAsia" w:ascii="宋体" w:hAnsi="宋体"/>
                <w:sz w:val="18"/>
                <w:szCs w:val="18"/>
              </w:rPr>
            </w:pPr>
            <w:r>
              <w:rPr>
                <w:rFonts w:hint="eastAsia" w:ascii="宋体" w:hAnsi="宋体"/>
                <w:sz w:val="18"/>
                <w:szCs w:val="18"/>
              </w:rPr>
              <w:t>责任</w:t>
            </w:r>
          </w:p>
          <w:p>
            <w:pPr>
              <w:jc w:val="center"/>
              <w:rPr>
                <w:rFonts w:ascii="宋体" w:hAnsi="宋体"/>
                <w:sz w:val="18"/>
                <w:szCs w:val="18"/>
              </w:rPr>
            </w:pPr>
            <w:r>
              <w:rPr>
                <w:rFonts w:hint="eastAsia" w:ascii="宋体" w:hAnsi="宋体"/>
                <w:sz w:val="18"/>
                <w:szCs w:val="18"/>
              </w:rPr>
              <w:t>（4分）</w:t>
            </w:r>
          </w:p>
        </w:tc>
        <w:tc>
          <w:tcPr>
            <w:tcW w:w="1535" w:type="dxa"/>
            <w:vAlign w:val="center"/>
          </w:tcPr>
          <w:p>
            <w:pPr>
              <w:rPr>
                <w:rFonts w:hint="eastAsia" w:ascii="宋体" w:hAnsi="宋体"/>
                <w:sz w:val="18"/>
                <w:szCs w:val="18"/>
              </w:rPr>
            </w:pPr>
            <w:r>
              <w:rPr>
                <w:rFonts w:hint="eastAsia" w:ascii="宋体" w:hAnsi="宋体"/>
                <w:sz w:val="18"/>
                <w:szCs w:val="18"/>
              </w:rPr>
              <w:t>10.1安全生产</w:t>
            </w:r>
          </w:p>
        </w:tc>
        <w:tc>
          <w:tcPr>
            <w:tcW w:w="768" w:type="dxa"/>
            <w:vAlign w:val="center"/>
          </w:tcPr>
          <w:p>
            <w:pPr>
              <w:jc w:val="center"/>
              <w:rPr>
                <w:rFonts w:ascii="宋体" w:hAnsi="宋体"/>
                <w:sz w:val="18"/>
                <w:szCs w:val="18"/>
              </w:rPr>
            </w:pPr>
            <w:r>
              <w:rPr>
                <w:rFonts w:hint="eastAsia" w:ascii="宋体" w:hAnsi="宋体"/>
                <w:sz w:val="18"/>
                <w:szCs w:val="18"/>
              </w:rPr>
              <w:t>1分</w:t>
            </w:r>
          </w:p>
        </w:tc>
        <w:tc>
          <w:tcPr>
            <w:tcW w:w="3191" w:type="dxa"/>
            <w:vAlign w:val="center"/>
          </w:tcPr>
          <w:p>
            <w:pPr>
              <w:jc w:val="left"/>
              <w:rPr>
                <w:rFonts w:ascii="宋体" w:hAnsi="宋体"/>
                <w:sz w:val="18"/>
                <w:szCs w:val="18"/>
              </w:rPr>
            </w:pPr>
            <w:r>
              <w:rPr>
                <w:rFonts w:hint="eastAsia" w:ascii="宋体" w:hAnsi="宋体"/>
                <w:sz w:val="18"/>
                <w:szCs w:val="18"/>
              </w:rPr>
              <w:t>①建立健全安全生产管理制度，执行国家、行业和地方适用的安全生产标准；②执行国家、行业和地方环境保护和节能减排规定。</w:t>
            </w:r>
          </w:p>
        </w:tc>
        <w:tc>
          <w:tcPr>
            <w:tcW w:w="1717" w:type="dxa"/>
            <w:vAlign w:val="center"/>
          </w:tcPr>
          <w:p>
            <w:pPr>
              <w:jc w:val="center"/>
              <w:rPr>
                <w:rFonts w:ascii="宋体" w:hAnsi="宋体"/>
                <w:sz w:val="18"/>
                <w:szCs w:val="18"/>
              </w:rPr>
            </w:pPr>
            <w:r>
              <w:rPr>
                <w:rFonts w:hint="eastAsia" w:ascii="宋体" w:hAnsi="宋体"/>
                <w:sz w:val="18"/>
                <w:szCs w:val="18"/>
              </w:rPr>
              <w:t>①②各0.5分</w:t>
            </w:r>
          </w:p>
        </w:tc>
        <w:tc>
          <w:tcPr>
            <w:tcW w:w="658"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056" w:hRule="atLeast"/>
          <w:jc w:val="center"/>
        </w:trPr>
        <w:tc>
          <w:tcPr>
            <w:tcW w:w="545" w:type="dxa"/>
            <w:vMerge w:val="continue"/>
            <w:vAlign w:val="center"/>
          </w:tcPr>
          <w:p>
            <w:pPr>
              <w:widowControl/>
              <w:jc w:val="center"/>
              <w:rPr>
                <w:rFonts w:ascii="宋体" w:hAnsi="宋体"/>
                <w:bCs/>
                <w:sz w:val="18"/>
                <w:szCs w:val="18"/>
              </w:rPr>
            </w:pPr>
          </w:p>
        </w:tc>
        <w:tc>
          <w:tcPr>
            <w:tcW w:w="1156" w:type="dxa"/>
            <w:vMerge w:val="continue"/>
            <w:vAlign w:val="center"/>
          </w:tcPr>
          <w:p>
            <w:pPr>
              <w:widowControl/>
              <w:jc w:val="center"/>
              <w:rPr>
                <w:rFonts w:ascii="宋体" w:hAnsi="宋体"/>
                <w:sz w:val="18"/>
                <w:szCs w:val="18"/>
              </w:rPr>
            </w:pPr>
          </w:p>
        </w:tc>
        <w:tc>
          <w:tcPr>
            <w:tcW w:w="1535" w:type="dxa"/>
            <w:vAlign w:val="center"/>
          </w:tcPr>
          <w:p>
            <w:pPr>
              <w:rPr>
                <w:rFonts w:ascii="宋体" w:hAnsi="宋体"/>
                <w:sz w:val="18"/>
                <w:szCs w:val="18"/>
              </w:rPr>
            </w:pPr>
            <w:r>
              <w:rPr>
                <w:rFonts w:hint="eastAsia" w:ascii="宋体" w:hAnsi="宋体"/>
                <w:sz w:val="18"/>
                <w:szCs w:val="18"/>
              </w:rPr>
              <w:t>10.2职工安全卫生和职业健康</w:t>
            </w:r>
          </w:p>
        </w:tc>
        <w:tc>
          <w:tcPr>
            <w:tcW w:w="768" w:type="dxa"/>
            <w:vAlign w:val="center"/>
          </w:tcPr>
          <w:p>
            <w:pPr>
              <w:jc w:val="center"/>
              <w:rPr>
                <w:rFonts w:ascii="宋体" w:hAnsi="宋体"/>
                <w:sz w:val="18"/>
                <w:szCs w:val="18"/>
              </w:rPr>
            </w:pPr>
            <w:r>
              <w:rPr>
                <w:rFonts w:hint="eastAsia" w:ascii="宋体" w:hAnsi="宋体"/>
                <w:sz w:val="18"/>
                <w:szCs w:val="18"/>
              </w:rPr>
              <w:t>2分</w:t>
            </w:r>
          </w:p>
        </w:tc>
        <w:tc>
          <w:tcPr>
            <w:tcW w:w="3191" w:type="dxa"/>
            <w:vAlign w:val="center"/>
          </w:tcPr>
          <w:p>
            <w:pPr>
              <w:jc w:val="left"/>
              <w:rPr>
                <w:rFonts w:hint="eastAsia" w:ascii="宋体" w:hAnsi="宋体"/>
                <w:sz w:val="18"/>
                <w:szCs w:val="18"/>
              </w:rPr>
            </w:pPr>
            <w:r>
              <w:rPr>
                <w:rFonts w:hint="eastAsia" w:ascii="宋体" w:hAnsi="宋体"/>
                <w:sz w:val="18"/>
                <w:szCs w:val="18"/>
              </w:rPr>
              <w:t>①建立和执行职业卫生管理制度；② 每年为职工提供法定职业健康要求以外的身体检查；③设置心理咨询室，设有心理咨员，定期进行心理健康讲座、培训等；④保障职工带薪年休假权利。</w:t>
            </w:r>
          </w:p>
        </w:tc>
        <w:tc>
          <w:tcPr>
            <w:tcW w:w="1717" w:type="dxa"/>
            <w:vAlign w:val="center"/>
          </w:tcPr>
          <w:p>
            <w:pPr>
              <w:jc w:val="center"/>
              <w:rPr>
                <w:rFonts w:hint="eastAsia" w:ascii="宋体" w:hAnsi="宋体"/>
                <w:sz w:val="18"/>
                <w:szCs w:val="18"/>
              </w:rPr>
            </w:pPr>
            <w:r>
              <w:rPr>
                <w:rFonts w:hint="eastAsia" w:ascii="宋体" w:hAnsi="宋体"/>
                <w:sz w:val="18"/>
                <w:szCs w:val="18"/>
              </w:rPr>
              <w:t>①②③④各0.5分</w:t>
            </w:r>
          </w:p>
        </w:tc>
        <w:tc>
          <w:tcPr>
            <w:tcW w:w="658" w:type="dxa"/>
            <w:vAlign w:val="center"/>
          </w:tcPr>
          <w:p>
            <w:pPr>
              <w:jc w:val="center"/>
              <w:rPr>
                <w:rFonts w:ascii="宋体" w:hAnsi="宋体"/>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58" w:hRule="atLeast"/>
          <w:jc w:val="center"/>
        </w:trPr>
        <w:tc>
          <w:tcPr>
            <w:tcW w:w="545" w:type="dxa"/>
            <w:vMerge w:val="continue"/>
            <w:vAlign w:val="center"/>
          </w:tcPr>
          <w:p>
            <w:pPr>
              <w:widowControl/>
              <w:jc w:val="center"/>
              <w:rPr>
                <w:rFonts w:ascii="宋体" w:hAnsi="宋体"/>
                <w:bCs/>
                <w:sz w:val="18"/>
                <w:szCs w:val="18"/>
              </w:rPr>
            </w:pPr>
          </w:p>
        </w:tc>
        <w:tc>
          <w:tcPr>
            <w:tcW w:w="1156" w:type="dxa"/>
            <w:vMerge w:val="continue"/>
            <w:vAlign w:val="center"/>
          </w:tcPr>
          <w:p>
            <w:pPr>
              <w:widowControl/>
              <w:jc w:val="center"/>
              <w:rPr>
                <w:rFonts w:ascii="宋体" w:hAnsi="宋体"/>
                <w:sz w:val="18"/>
                <w:szCs w:val="18"/>
              </w:rPr>
            </w:pPr>
          </w:p>
        </w:tc>
        <w:tc>
          <w:tcPr>
            <w:tcW w:w="1535" w:type="dxa"/>
            <w:vAlign w:val="center"/>
          </w:tcPr>
          <w:p>
            <w:pPr>
              <w:spacing w:line="360" w:lineRule="exact"/>
              <w:rPr>
                <w:rFonts w:ascii="宋体" w:hAnsi="宋体"/>
                <w:sz w:val="18"/>
                <w:szCs w:val="18"/>
              </w:rPr>
            </w:pPr>
            <w:r>
              <w:rPr>
                <w:rFonts w:hint="eastAsia" w:ascii="宋体" w:hAnsi="宋体"/>
                <w:sz w:val="18"/>
                <w:szCs w:val="18"/>
              </w:rPr>
              <w:t>10.3慈善公益</w:t>
            </w:r>
          </w:p>
        </w:tc>
        <w:tc>
          <w:tcPr>
            <w:tcW w:w="768" w:type="dxa"/>
            <w:vAlign w:val="center"/>
          </w:tcPr>
          <w:p>
            <w:pPr>
              <w:jc w:val="center"/>
              <w:rPr>
                <w:rFonts w:ascii="宋体" w:hAnsi="宋体"/>
                <w:sz w:val="18"/>
                <w:szCs w:val="18"/>
              </w:rPr>
            </w:pPr>
            <w:r>
              <w:rPr>
                <w:rFonts w:hint="eastAsia" w:ascii="宋体" w:hAnsi="宋体"/>
                <w:sz w:val="18"/>
                <w:szCs w:val="18"/>
              </w:rPr>
              <w:t>1分</w:t>
            </w:r>
          </w:p>
        </w:tc>
        <w:tc>
          <w:tcPr>
            <w:tcW w:w="3191" w:type="dxa"/>
            <w:vAlign w:val="center"/>
          </w:tcPr>
          <w:p>
            <w:pPr>
              <w:jc w:val="left"/>
              <w:rPr>
                <w:rFonts w:hint="eastAsia" w:ascii="宋体" w:hAnsi="宋体"/>
                <w:sz w:val="18"/>
                <w:szCs w:val="18"/>
              </w:rPr>
            </w:pPr>
            <w:r>
              <w:rPr>
                <w:rFonts w:hint="eastAsia" w:ascii="宋体" w:hAnsi="宋体"/>
                <w:sz w:val="18"/>
                <w:szCs w:val="18"/>
              </w:rPr>
              <w:t>企业和职工参加慈善捐助和社会公益事业。无损害企业形象事件。</w:t>
            </w:r>
          </w:p>
        </w:tc>
        <w:tc>
          <w:tcPr>
            <w:tcW w:w="1717" w:type="dxa"/>
            <w:vAlign w:val="center"/>
          </w:tcPr>
          <w:p>
            <w:pPr>
              <w:jc w:val="center"/>
              <w:rPr>
                <w:rFonts w:hint="eastAsia" w:ascii="宋体" w:hAnsi="宋体"/>
                <w:sz w:val="18"/>
                <w:szCs w:val="18"/>
              </w:rPr>
            </w:pPr>
            <w:r>
              <w:rPr>
                <w:rFonts w:hint="eastAsia" w:ascii="宋体" w:hAnsi="宋体"/>
                <w:sz w:val="18"/>
                <w:szCs w:val="18"/>
              </w:rPr>
              <w:t>1分</w:t>
            </w:r>
          </w:p>
        </w:tc>
        <w:tc>
          <w:tcPr>
            <w:tcW w:w="658" w:type="dxa"/>
            <w:vAlign w:val="center"/>
          </w:tcPr>
          <w:p>
            <w:pPr>
              <w:jc w:val="center"/>
              <w:rPr>
                <w:rFonts w:ascii="宋体" w:hAnsi="宋体"/>
                <w:bCs/>
                <w:sz w:val="18"/>
                <w:szCs w:val="18"/>
              </w:rPr>
            </w:pPr>
          </w:p>
        </w:tc>
      </w:tr>
    </w:tbl>
    <w:p>
      <w:pPr>
        <w:spacing w:before="156" w:beforeLines="50" w:after="156" w:afterLines="50"/>
        <w:jc w:val="center"/>
        <w:rPr>
          <w:rFonts w:hint="eastAsia" w:ascii="黑体" w:hAnsi="黑体" w:eastAsia="黑体"/>
          <w:bCs/>
          <w:szCs w:val="21"/>
        </w:rPr>
      </w:pPr>
    </w:p>
    <w:p>
      <w:pPr>
        <w:spacing w:before="156" w:beforeLines="50" w:after="156" w:afterLines="50"/>
        <w:jc w:val="center"/>
        <w:rPr>
          <w:rFonts w:hint="eastAsia" w:ascii="黑体" w:hAnsi="黑体" w:eastAsia="黑体"/>
          <w:bCs/>
          <w:szCs w:val="21"/>
        </w:rPr>
      </w:pPr>
    </w:p>
    <w:p>
      <w:pPr>
        <w:spacing w:before="156" w:beforeLines="50" w:after="156" w:afterLines="50"/>
        <w:jc w:val="center"/>
        <w:rPr>
          <w:rFonts w:hint="eastAsia" w:ascii="仿宋_GB2312" w:eastAsia="仿宋_GB2312"/>
          <w:b/>
          <w:bCs/>
          <w:sz w:val="32"/>
          <w:szCs w:val="32"/>
        </w:rPr>
      </w:pPr>
      <w:r>
        <w:rPr>
          <w:rFonts w:hint="eastAsia" w:ascii="黑体" w:hAnsi="黑体" w:eastAsia="黑体"/>
          <w:bCs/>
          <w:szCs w:val="21"/>
        </w:rPr>
        <w:t>表A.1</w:t>
      </w:r>
      <w:r>
        <w:rPr>
          <w:rFonts w:hint="eastAsia" w:ascii="宋体" w:hAnsi="宋体"/>
          <w:bCs/>
          <w:szCs w:val="21"/>
        </w:rPr>
        <w:t>（续）</w:t>
      </w:r>
    </w:p>
    <w:tbl>
      <w:tblPr>
        <w:tblStyle w:val="9"/>
        <w:tblW w:w="957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43"/>
        <w:gridCol w:w="968"/>
        <w:gridCol w:w="1074"/>
        <w:gridCol w:w="748"/>
        <w:gridCol w:w="4192"/>
        <w:gridCol w:w="1288"/>
        <w:gridCol w:w="6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611" w:type="dxa"/>
            <w:gridSpan w:val="2"/>
            <w:tcBorders>
              <w:top w:val="single" w:color="auto" w:sz="8" w:space="0"/>
              <w:bottom w:val="single" w:color="auto" w:sz="8" w:space="0"/>
            </w:tcBorders>
            <w:vAlign w:val="center"/>
          </w:tcPr>
          <w:p>
            <w:pPr>
              <w:jc w:val="center"/>
              <w:rPr>
                <w:rFonts w:hint="eastAsia" w:ascii="宋体" w:hAnsi="宋体"/>
                <w:bCs/>
                <w:sz w:val="18"/>
                <w:szCs w:val="18"/>
              </w:rPr>
            </w:pPr>
            <w:r>
              <w:rPr>
                <w:rFonts w:hint="eastAsia" w:ascii="宋体" w:hAnsi="宋体"/>
                <w:bCs/>
                <w:sz w:val="18"/>
                <w:szCs w:val="18"/>
              </w:rPr>
              <w:t>评价项目</w:t>
            </w:r>
          </w:p>
        </w:tc>
        <w:tc>
          <w:tcPr>
            <w:tcW w:w="1074" w:type="dxa"/>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评价要素</w:t>
            </w:r>
          </w:p>
        </w:tc>
        <w:tc>
          <w:tcPr>
            <w:tcW w:w="748" w:type="dxa"/>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分值</w:t>
            </w:r>
          </w:p>
        </w:tc>
        <w:tc>
          <w:tcPr>
            <w:tcW w:w="4192" w:type="dxa"/>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评价内容</w:t>
            </w:r>
          </w:p>
        </w:tc>
        <w:tc>
          <w:tcPr>
            <w:tcW w:w="1288" w:type="dxa"/>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评分细则</w:t>
            </w:r>
          </w:p>
        </w:tc>
        <w:tc>
          <w:tcPr>
            <w:tcW w:w="657" w:type="dxa"/>
            <w:tcBorders>
              <w:top w:val="single" w:color="auto" w:sz="8" w:space="0"/>
              <w:bottom w:val="single" w:color="auto" w:sz="8" w:space="0"/>
            </w:tcBorders>
            <w:vAlign w:val="center"/>
          </w:tcPr>
          <w:p>
            <w:pPr>
              <w:jc w:val="center"/>
              <w:rPr>
                <w:rFonts w:ascii="宋体" w:hAnsi="宋体"/>
                <w:bCs/>
                <w:sz w:val="18"/>
                <w:szCs w:val="18"/>
              </w:rPr>
            </w:pPr>
            <w:r>
              <w:rPr>
                <w:rFonts w:hint="eastAsia" w:ascii="宋体" w:hAnsi="宋体"/>
                <w:bCs/>
                <w:sz w:val="18"/>
                <w:szCs w:val="18"/>
              </w:rPr>
              <w:t>得分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97" w:hRule="atLeast"/>
          <w:jc w:val="center"/>
        </w:trPr>
        <w:tc>
          <w:tcPr>
            <w:tcW w:w="643" w:type="dxa"/>
            <w:vMerge w:val="restart"/>
            <w:tcBorders>
              <w:top w:val="single" w:color="auto" w:sz="8" w:space="0"/>
            </w:tcBorders>
            <w:vAlign w:val="center"/>
          </w:tcPr>
          <w:p>
            <w:pPr>
              <w:jc w:val="center"/>
              <w:rPr>
                <w:rFonts w:hint="eastAsia" w:ascii="宋体" w:hAnsi="宋体"/>
                <w:sz w:val="18"/>
                <w:szCs w:val="18"/>
              </w:rPr>
            </w:pPr>
            <w:r>
              <w:rPr>
                <w:rFonts w:hint="eastAsia" w:ascii="宋体" w:hAnsi="宋体"/>
                <w:sz w:val="18"/>
                <w:szCs w:val="18"/>
              </w:rPr>
              <w:t>基本</w:t>
            </w:r>
          </w:p>
          <w:p>
            <w:pPr>
              <w:jc w:val="center"/>
              <w:rPr>
                <w:rFonts w:hint="eastAsia" w:ascii="宋体" w:hAnsi="宋体"/>
                <w:sz w:val="18"/>
                <w:szCs w:val="18"/>
              </w:rPr>
            </w:pPr>
            <w:r>
              <w:rPr>
                <w:rFonts w:hint="eastAsia" w:ascii="宋体" w:hAnsi="宋体"/>
                <w:sz w:val="18"/>
                <w:szCs w:val="18"/>
              </w:rPr>
              <w:t>评价</w:t>
            </w:r>
          </w:p>
          <w:p>
            <w:pPr>
              <w:jc w:val="center"/>
              <w:rPr>
                <w:rFonts w:hint="eastAsia" w:ascii="宋体" w:hAnsi="宋体"/>
                <w:sz w:val="18"/>
                <w:szCs w:val="18"/>
              </w:rPr>
            </w:pPr>
            <w:r>
              <w:rPr>
                <w:rFonts w:hint="eastAsia" w:ascii="宋体" w:hAnsi="宋体"/>
                <w:sz w:val="18"/>
                <w:szCs w:val="18"/>
              </w:rPr>
              <w:t>项目</w:t>
            </w:r>
          </w:p>
          <w:p>
            <w:pPr>
              <w:jc w:val="center"/>
              <w:rPr>
                <w:rFonts w:hint="eastAsia" w:ascii="宋体" w:hAnsi="宋体"/>
                <w:sz w:val="18"/>
                <w:szCs w:val="18"/>
              </w:rPr>
            </w:pPr>
            <w:r>
              <w:rPr>
                <w:rFonts w:hint="eastAsia" w:ascii="宋体" w:hAnsi="宋体"/>
                <w:sz w:val="18"/>
                <w:szCs w:val="18"/>
              </w:rPr>
              <w:t>︵</w:t>
            </w:r>
          </w:p>
          <w:p>
            <w:pPr>
              <w:jc w:val="center"/>
              <w:rPr>
                <w:rFonts w:hint="eastAsia" w:ascii="宋体" w:hAnsi="宋体"/>
                <w:sz w:val="18"/>
                <w:szCs w:val="18"/>
              </w:rPr>
            </w:pPr>
            <w:r>
              <w:rPr>
                <w:rFonts w:hint="eastAsia" w:ascii="宋体" w:hAnsi="宋体"/>
                <w:sz w:val="18"/>
                <w:szCs w:val="18"/>
              </w:rPr>
              <w:t>共</w:t>
            </w:r>
          </w:p>
          <w:p>
            <w:pPr>
              <w:jc w:val="center"/>
              <w:rPr>
                <w:rFonts w:hint="eastAsia" w:ascii="宋体" w:hAnsi="宋体"/>
                <w:sz w:val="18"/>
                <w:szCs w:val="18"/>
              </w:rPr>
            </w:pPr>
            <w:r>
              <w:rPr>
                <w:rFonts w:hint="eastAsia" w:ascii="宋体" w:hAnsi="宋体"/>
                <w:sz w:val="18"/>
                <w:szCs w:val="18"/>
              </w:rPr>
              <w:t>10</w:t>
            </w:r>
          </w:p>
          <w:p>
            <w:pPr>
              <w:jc w:val="center"/>
              <w:rPr>
                <w:rFonts w:hint="eastAsia" w:ascii="宋体" w:hAnsi="宋体"/>
                <w:sz w:val="18"/>
                <w:szCs w:val="18"/>
              </w:rPr>
            </w:pPr>
            <w:r>
              <w:rPr>
                <w:rFonts w:hint="eastAsia" w:ascii="宋体" w:hAnsi="宋体"/>
                <w:sz w:val="18"/>
                <w:szCs w:val="18"/>
              </w:rPr>
              <w:t>项</w:t>
            </w:r>
          </w:p>
          <w:p>
            <w:pPr>
              <w:jc w:val="center"/>
              <w:rPr>
                <w:rFonts w:hint="eastAsia" w:ascii="宋体" w:hAnsi="宋体"/>
                <w:sz w:val="18"/>
                <w:szCs w:val="18"/>
              </w:rPr>
            </w:pPr>
            <w:r>
              <w:rPr>
                <w:rFonts w:hint="eastAsia" w:ascii="宋体" w:hAnsi="宋体"/>
                <w:sz w:val="18"/>
                <w:szCs w:val="18"/>
              </w:rPr>
              <w:t>，</w:t>
            </w:r>
          </w:p>
          <w:p>
            <w:pPr>
              <w:jc w:val="center"/>
              <w:rPr>
                <w:rFonts w:hint="eastAsia" w:ascii="宋体" w:hAnsi="宋体"/>
                <w:sz w:val="18"/>
                <w:szCs w:val="18"/>
              </w:rPr>
            </w:pPr>
            <w:r>
              <w:rPr>
                <w:rFonts w:hint="eastAsia" w:ascii="宋体" w:hAnsi="宋体"/>
                <w:sz w:val="18"/>
                <w:szCs w:val="18"/>
              </w:rPr>
              <w:t>满</w:t>
            </w:r>
          </w:p>
          <w:p>
            <w:pPr>
              <w:jc w:val="center"/>
              <w:rPr>
                <w:rFonts w:hint="eastAsia" w:ascii="宋体" w:hAnsi="宋体"/>
                <w:sz w:val="18"/>
                <w:szCs w:val="18"/>
              </w:rPr>
            </w:pPr>
            <w:r>
              <w:rPr>
                <w:rFonts w:hint="eastAsia" w:ascii="宋体" w:hAnsi="宋体"/>
                <w:sz w:val="18"/>
                <w:szCs w:val="18"/>
              </w:rPr>
              <w:t>分</w:t>
            </w:r>
          </w:p>
          <w:p>
            <w:pPr>
              <w:jc w:val="center"/>
              <w:rPr>
                <w:rFonts w:hint="eastAsia" w:ascii="宋体" w:hAnsi="宋体"/>
                <w:sz w:val="18"/>
                <w:szCs w:val="18"/>
              </w:rPr>
            </w:pPr>
            <w:r>
              <w:rPr>
                <w:rFonts w:hint="eastAsia" w:ascii="宋体" w:hAnsi="宋体"/>
                <w:sz w:val="18"/>
                <w:szCs w:val="18"/>
              </w:rPr>
              <w:t>100分</w:t>
            </w:r>
          </w:p>
          <w:p>
            <w:pPr>
              <w:jc w:val="center"/>
              <w:rPr>
                <w:rFonts w:ascii="宋体" w:hAnsi="宋体"/>
                <w:sz w:val="18"/>
                <w:szCs w:val="18"/>
              </w:rPr>
            </w:pPr>
            <w:r>
              <w:rPr>
                <w:rFonts w:hint="eastAsia" w:ascii="宋体" w:hAnsi="宋体"/>
                <w:sz w:val="18"/>
                <w:szCs w:val="18"/>
              </w:rPr>
              <w:t>︶</w:t>
            </w:r>
          </w:p>
        </w:tc>
        <w:tc>
          <w:tcPr>
            <w:tcW w:w="968" w:type="dxa"/>
            <w:vMerge w:val="restart"/>
            <w:tcBorders>
              <w:top w:val="single" w:color="auto" w:sz="8" w:space="0"/>
            </w:tcBorders>
            <w:vAlign w:val="center"/>
          </w:tcPr>
          <w:p>
            <w:pPr>
              <w:jc w:val="center"/>
              <w:rPr>
                <w:rFonts w:hint="eastAsia" w:ascii="宋体" w:hAnsi="宋体"/>
                <w:sz w:val="18"/>
                <w:szCs w:val="18"/>
              </w:rPr>
            </w:pPr>
            <w:r>
              <w:rPr>
                <w:rFonts w:hint="eastAsia" w:ascii="宋体" w:hAnsi="宋体"/>
                <w:sz w:val="18"/>
                <w:szCs w:val="18"/>
              </w:rPr>
              <w:t>11</w:t>
            </w:r>
          </w:p>
          <w:p>
            <w:pPr>
              <w:jc w:val="center"/>
              <w:rPr>
                <w:rFonts w:hint="eastAsia" w:ascii="宋体" w:hAnsi="宋体"/>
                <w:sz w:val="18"/>
                <w:szCs w:val="18"/>
              </w:rPr>
            </w:pPr>
            <w:r>
              <w:rPr>
                <w:rFonts w:hint="eastAsia" w:ascii="宋体" w:hAnsi="宋体"/>
                <w:sz w:val="18"/>
                <w:szCs w:val="18"/>
              </w:rPr>
              <w:t>职工满意程度</w:t>
            </w:r>
          </w:p>
          <w:p>
            <w:pPr>
              <w:jc w:val="center"/>
              <w:rPr>
                <w:rFonts w:ascii="宋体" w:hAnsi="宋体"/>
                <w:sz w:val="18"/>
                <w:szCs w:val="18"/>
              </w:rPr>
            </w:pPr>
            <w:r>
              <w:rPr>
                <w:rFonts w:hint="eastAsia" w:ascii="宋体" w:hAnsi="宋体"/>
                <w:sz w:val="18"/>
                <w:szCs w:val="18"/>
              </w:rPr>
              <w:t>（10分）</w:t>
            </w:r>
          </w:p>
        </w:tc>
        <w:tc>
          <w:tcPr>
            <w:tcW w:w="1074" w:type="dxa"/>
            <w:vMerge w:val="restart"/>
            <w:tcBorders>
              <w:top w:val="single" w:color="auto" w:sz="8" w:space="0"/>
            </w:tcBorders>
            <w:vAlign w:val="center"/>
          </w:tcPr>
          <w:p>
            <w:pPr>
              <w:jc w:val="center"/>
              <w:rPr>
                <w:rFonts w:hint="eastAsia" w:ascii="宋体" w:hAnsi="宋体"/>
                <w:sz w:val="18"/>
                <w:szCs w:val="18"/>
              </w:rPr>
            </w:pPr>
            <w:r>
              <w:rPr>
                <w:rFonts w:hint="eastAsia" w:ascii="宋体" w:hAnsi="宋体"/>
                <w:sz w:val="18"/>
                <w:szCs w:val="18"/>
              </w:rPr>
              <w:t>民主测评</w:t>
            </w:r>
          </w:p>
        </w:tc>
        <w:tc>
          <w:tcPr>
            <w:tcW w:w="748" w:type="dxa"/>
            <w:vMerge w:val="restart"/>
            <w:tcBorders>
              <w:top w:val="single" w:color="auto" w:sz="8" w:space="0"/>
            </w:tcBorders>
            <w:vAlign w:val="center"/>
          </w:tcPr>
          <w:p>
            <w:pPr>
              <w:jc w:val="center"/>
              <w:rPr>
                <w:rFonts w:ascii="宋体" w:hAnsi="宋体"/>
                <w:sz w:val="18"/>
                <w:szCs w:val="18"/>
              </w:rPr>
            </w:pPr>
            <w:r>
              <w:rPr>
                <w:rFonts w:hint="eastAsia" w:ascii="宋体" w:hAnsi="宋体"/>
                <w:sz w:val="18"/>
                <w:szCs w:val="18"/>
              </w:rPr>
              <w:t>10分</w:t>
            </w:r>
          </w:p>
        </w:tc>
        <w:tc>
          <w:tcPr>
            <w:tcW w:w="4192" w:type="dxa"/>
            <w:tcBorders>
              <w:top w:val="single" w:color="auto" w:sz="8" w:space="0"/>
            </w:tcBorders>
            <w:vAlign w:val="center"/>
          </w:tcPr>
          <w:p>
            <w:pPr>
              <w:jc w:val="left"/>
              <w:rPr>
                <w:rFonts w:ascii="宋体" w:hAnsi="宋体"/>
                <w:sz w:val="18"/>
                <w:szCs w:val="18"/>
              </w:rPr>
            </w:pPr>
            <w:r>
              <w:rPr>
                <w:rFonts w:hint="eastAsia" w:ascii="宋体" w:hAnsi="宋体"/>
                <w:sz w:val="18"/>
                <w:szCs w:val="18"/>
              </w:rPr>
              <w:t>91%以上职工对企业劳动关系状况满意。</w:t>
            </w:r>
          </w:p>
        </w:tc>
        <w:tc>
          <w:tcPr>
            <w:tcW w:w="1288" w:type="dxa"/>
            <w:tcBorders>
              <w:top w:val="single" w:color="auto" w:sz="8" w:space="0"/>
            </w:tcBorders>
            <w:vAlign w:val="center"/>
          </w:tcPr>
          <w:p>
            <w:pPr>
              <w:jc w:val="center"/>
              <w:rPr>
                <w:rFonts w:ascii="宋体" w:hAnsi="宋体"/>
                <w:sz w:val="18"/>
                <w:szCs w:val="18"/>
              </w:rPr>
            </w:pPr>
            <w:r>
              <w:rPr>
                <w:rFonts w:hint="eastAsia" w:ascii="宋体" w:hAnsi="宋体"/>
                <w:sz w:val="18"/>
                <w:szCs w:val="18"/>
              </w:rPr>
              <w:t>10</w:t>
            </w:r>
          </w:p>
        </w:tc>
        <w:tc>
          <w:tcPr>
            <w:tcW w:w="657" w:type="dxa"/>
            <w:tcBorders>
              <w:top w:val="single" w:color="auto" w:sz="8" w:space="0"/>
            </w:tcBorders>
            <w:vAlign w:val="center"/>
          </w:tcPr>
          <w:p>
            <w:pPr>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08" w:hRule="atLeast"/>
          <w:jc w:val="center"/>
        </w:trPr>
        <w:tc>
          <w:tcPr>
            <w:tcW w:w="643" w:type="dxa"/>
            <w:vMerge w:val="continue"/>
            <w:vAlign w:val="center"/>
          </w:tcPr>
          <w:p>
            <w:pPr>
              <w:widowControl/>
              <w:jc w:val="left"/>
              <w:rPr>
                <w:rFonts w:ascii="宋体" w:hAnsi="宋体"/>
                <w:sz w:val="18"/>
                <w:szCs w:val="18"/>
              </w:rPr>
            </w:pPr>
          </w:p>
        </w:tc>
        <w:tc>
          <w:tcPr>
            <w:tcW w:w="968" w:type="dxa"/>
            <w:vMerge w:val="continue"/>
            <w:vAlign w:val="center"/>
          </w:tcPr>
          <w:p>
            <w:pPr>
              <w:widowControl/>
              <w:jc w:val="left"/>
              <w:rPr>
                <w:rFonts w:ascii="宋体" w:hAnsi="宋体"/>
                <w:sz w:val="18"/>
                <w:szCs w:val="18"/>
              </w:rPr>
            </w:pPr>
          </w:p>
        </w:tc>
        <w:tc>
          <w:tcPr>
            <w:tcW w:w="1074" w:type="dxa"/>
            <w:vMerge w:val="continue"/>
            <w:vAlign w:val="center"/>
          </w:tcPr>
          <w:p>
            <w:pPr>
              <w:widowControl/>
              <w:jc w:val="left"/>
              <w:rPr>
                <w:rFonts w:ascii="宋体" w:hAnsi="宋体"/>
                <w:sz w:val="18"/>
                <w:szCs w:val="18"/>
              </w:rPr>
            </w:pPr>
          </w:p>
        </w:tc>
        <w:tc>
          <w:tcPr>
            <w:tcW w:w="748" w:type="dxa"/>
            <w:vMerge w:val="continue"/>
            <w:vAlign w:val="center"/>
          </w:tcPr>
          <w:p>
            <w:pPr>
              <w:widowControl/>
              <w:jc w:val="left"/>
              <w:rPr>
                <w:rFonts w:ascii="宋体" w:hAnsi="宋体"/>
                <w:sz w:val="18"/>
                <w:szCs w:val="18"/>
              </w:rPr>
            </w:pPr>
          </w:p>
        </w:tc>
        <w:tc>
          <w:tcPr>
            <w:tcW w:w="4192" w:type="dxa"/>
            <w:vAlign w:val="center"/>
          </w:tcPr>
          <w:p>
            <w:pPr>
              <w:jc w:val="left"/>
              <w:rPr>
                <w:rFonts w:ascii="宋体" w:hAnsi="宋体"/>
                <w:sz w:val="18"/>
                <w:szCs w:val="18"/>
              </w:rPr>
            </w:pPr>
            <w:r>
              <w:rPr>
                <w:rFonts w:hint="eastAsia" w:ascii="宋体" w:hAnsi="宋体"/>
                <w:sz w:val="18"/>
                <w:szCs w:val="18"/>
              </w:rPr>
              <w:t>81%～90%职工对企业劳动关系状况满意。</w:t>
            </w:r>
          </w:p>
        </w:tc>
        <w:tc>
          <w:tcPr>
            <w:tcW w:w="1288" w:type="dxa"/>
            <w:vAlign w:val="center"/>
          </w:tcPr>
          <w:p>
            <w:pPr>
              <w:jc w:val="center"/>
              <w:rPr>
                <w:rFonts w:ascii="宋体" w:hAnsi="宋体"/>
                <w:sz w:val="18"/>
                <w:szCs w:val="18"/>
              </w:rPr>
            </w:pPr>
            <w:r>
              <w:rPr>
                <w:rFonts w:hint="eastAsia" w:ascii="宋体" w:hAnsi="宋体"/>
                <w:sz w:val="18"/>
                <w:szCs w:val="18"/>
              </w:rPr>
              <w:t>8</w:t>
            </w:r>
          </w:p>
        </w:tc>
        <w:tc>
          <w:tcPr>
            <w:tcW w:w="657" w:type="dxa"/>
            <w:vAlign w:val="center"/>
          </w:tcPr>
          <w:p>
            <w:pPr>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99" w:hRule="atLeast"/>
          <w:jc w:val="center"/>
        </w:trPr>
        <w:tc>
          <w:tcPr>
            <w:tcW w:w="643" w:type="dxa"/>
            <w:vMerge w:val="continue"/>
            <w:vAlign w:val="center"/>
          </w:tcPr>
          <w:p>
            <w:pPr>
              <w:widowControl/>
              <w:jc w:val="left"/>
              <w:rPr>
                <w:rFonts w:ascii="宋体" w:hAnsi="宋体"/>
                <w:sz w:val="18"/>
                <w:szCs w:val="18"/>
              </w:rPr>
            </w:pPr>
          </w:p>
        </w:tc>
        <w:tc>
          <w:tcPr>
            <w:tcW w:w="968" w:type="dxa"/>
            <w:vMerge w:val="continue"/>
            <w:vAlign w:val="center"/>
          </w:tcPr>
          <w:p>
            <w:pPr>
              <w:widowControl/>
              <w:jc w:val="left"/>
              <w:rPr>
                <w:rFonts w:ascii="宋体" w:hAnsi="宋体"/>
                <w:sz w:val="18"/>
                <w:szCs w:val="18"/>
              </w:rPr>
            </w:pPr>
          </w:p>
        </w:tc>
        <w:tc>
          <w:tcPr>
            <w:tcW w:w="1074" w:type="dxa"/>
            <w:vMerge w:val="continue"/>
            <w:vAlign w:val="center"/>
          </w:tcPr>
          <w:p>
            <w:pPr>
              <w:widowControl/>
              <w:jc w:val="left"/>
              <w:rPr>
                <w:rFonts w:ascii="宋体" w:hAnsi="宋体"/>
                <w:sz w:val="18"/>
                <w:szCs w:val="18"/>
              </w:rPr>
            </w:pPr>
          </w:p>
        </w:tc>
        <w:tc>
          <w:tcPr>
            <w:tcW w:w="748" w:type="dxa"/>
            <w:vMerge w:val="continue"/>
            <w:vAlign w:val="center"/>
          </w:tcPr>
          <w:p>
            <w:pPr>
              <w:widowControl/>
              <w:jc w:val="left"/>
              <w:rPr>
                <w:rFonts w:ascii="宋体" w:hAnsi="宋体"/>
                <w:sz w:val="18"/>
                <w:szCs w:val="18"/>
              </w:rPr>
            </w:pPr>
          </w:p>
        </w:tc>
        <w:tc>
          <w:tcPr>
            <w:tcW w:w="4192" w:type="dxa"/>
            <w:vAlign w:val="center"/>
          </w:tcPr>
          <w:p>
            <w:pPr>
              <w:jc w:val="left"/>
              <w:rPr>
                <w:rFonts w:ascii="宋体" w:hAnsi="宋体"/>
                <w:sz w:val="18"/>
                <w:szCs w:val="18"/>
              </w:rPr>
            </w:pPr>
            <w:r>
              <w:rPr>
                <w:rFonts w:hint="eastAsia" w:ascii="宋体" w:hAnsi="宋体"/>
                <w:sz w:val="18"/>
                <w:szCs w:val="18"/>
              </w:rPr>
              <w:t>71%～80%职工对企业劳动关系状况满意。</w:t>
            </w:r>
          </w:p>
        </w:tc>
        <w:tc>
          <w:tcPr>
            <w:tcW w:w="1288" w:type="dxa"/>
            <w:vAlign w:val="center"/>
          </w:tcPr>
          <w:p>
            <w:pPr>
              <w:jc w:val="center"/>
              <w:rPr>
                <w:rFonts w:ascii="宋体" w:hAnsi="宋体"/>
                <w:sz w:val="18"/>
                <w:szCs w:val="18"/>
              </w:rPr>
            </w:pPr>
            <w:r>
              <w:rPr>
                <w:rFonts w:hint="eastAsia" w:ascii="宋体" w:hAnsi="宋体"/>
                <w:sz w:val="18"/>
                <w:szCs w:val="18"/>
              </w:rPr>
              <w:t>6</w:t>
            </w:r>
          </w:p>
        </w:tc>
        <w:tc>
          <w:tcPr>
            <w:tcW w:w="657" w:type="dxa"/>
            <w:vAlign w:val="center"/>
          </w:tcPr>
          <w:p>
            <w:pPr>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84" w:hRule="atLeast"/>
          <w:jc w:val="center"/>
        </w:trPr>
        <w:tc>
          <w:tcPr>
            <w:tcW w:w="643" w:type="dxa"/>
            <w:vMerge w:val="continue"/>
            <w:vAlign w:val="center"/>
          </w:tcPr>
          <w:p>
            <w:pPr>
              <w:widowControl/>
              <w:jc w:val="left"/>
              <w:rPr>
                <w:rFonts w:ascii="宋体" w:hAnsi="宋体"/>
                <w:sz w:val="18"/>
                <w:szCs w:val="18"/>
              </w:rPr>
            </w:pPr>
          </w:p>
        </w:tc>
        <w:tc>
          <w:tcPr>
            <w:tcW w:w="968" w:type="dxa"/>
            <w:vMerge w:val="continue"/>
            <w:vAlign w:val="center"/>
          </w:tcPr>
          <w:p>
            <w:pPr>
              <w:widowControl/>
              <w:jc w:val="left"/>
              <w:rPr>
                <w:rFonts w:ascii="宋体" w:hAnsi="宋体"/>
                <w:sz w:val="18"/>
                <w:szCs w:val="18"/>
              </w:rPr>
            </w:pPr>
          </w:p>
        </w:tc>
        <w:tc>
          <w:tcPr>
            <w:tcW w:w="1074" w:type="dxa"/>
            <w:vMerge w:val="continue"/>
            <w:vAlign w:val="center"/>
          </w:tcPr>
          <w:p>
            <w:pPr>
              <w:widowControl/>
              <w:jc w:val="left"/>
              <w:rPr>
                <w:rFonts w:ascii="宋体" w:hAnsi="宋体"/>
                <w:sz w:val="18"/>
                <w:szCs w:val="18"/>
              </w:rPr>
            </w:pPr>
          </w:p>
        </w:tc>
        <w:tc>
          <w:tcPr>
            <w:tcW w:w="748" w:type="dxa"/>
            <w:vMerge w:val="continue"/>
            <w:vAlign w:val="center"/>
          </w:tcPr>
          <w:p>
            <w:pPr>
              <w:widowControl/>
              <w:jc w:val="left"/>
              <w:rPr>
                <w:rFonts w:ascii="宋体" w:hAnsi="宋体"/>
                <w:sz w:val="18"/>
                <w:szCs w:val="18"/>
              </w:rPr>
            </w:pPr>
          </w:p>
        </w:tc>
        <w:tc>
          <w:tcPr>
            <w:tcW w:w="4192" w:type="dxa"/>
            <w:vAlign w:val="center"/>
          </w:tcPr>
          <w:p>
            <w:pPr>
              <w:jc w:val="left"/>
              <w:rPr>
                <w:rFonts w:ascii="宋体" w:hAnsi="宋体"/>
                <w:sz w:val="18"/>
                <w:szCs w:val="18"/>
              </w:rPr>
            </w:pPr>
            <w:r>
              <w:rPr>
                <w:rFonts w:hint="eastAsia" w:ascii="宋体" w:hAnsi="宋体"/>
                <w:sz w:val="18"/>
                <w:szCs w:val="18"/>
              </w:rPr>
              <w:t>61%～70%职工对企业劳动关系状况满意。</w:t>
            </w:r>
          </w:p>
        </w:tc>
        <w:tc>
          <w:tcPr>
            <w:tcW w:w="1288" w:type="dxa"/>
            <w:vAlign w:val="center"/>
          </w:tcPr>
          <w:p>
            <w:pPr>
              <w:jc w:val="center"/>
              <w:rPr>
                <w:rFonts w:ascii="宋体" w:hAnsi="宋体"/>
                <w:sz w:val="18"/>
                <w:szCs w:val="18"/>
              </w:rPr>
            </w:pPr>
            <w:r>
              <w:rPr>
                <w:rFonts w:hint="eastAsia" w:ascii="宋体" w:hAnsi="宋体"/>
                <w:sz w:val="18"/>
                <w:szCs w:val="18"/>
              </w:rPr>
              <w:t>5</w:t>
            </w:r>
          </w:p>
        </w:tc>
        <w:tc>
          <w:tcPr>
            <w:tcW w:w="657" w:type="dxa"/>
            <w:vAlign w:val="center"/>
          </w:tcPr>
          <w:p>
            <w:pPr>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06" w:hRule="atLeast"/>
          <w:jc w:val="center"/>
        </w:trPr>
        <w:tc>
          <w:tcPr>
            <w:tcW w:w="643" w:type="dxa"/>
            <w:vMerge w:val="continue"/>
            <w:vAlign w:val="center"/>
          </w:tcPr>
          <w:p>
            <w:pPr>
              <w:widowControl/>
              <w:jc w:val="left"/>
              <w:rPr>
                <w:rFonts w:ascii="宋体" w:hAnsi="宋体"/>
                <w:sz w:val="18"/>
                <w:szCs w:val="18"/>
              </w:rPr>
            </w:pPr>
          </w:p>
        </w:tc>
        <w:tc>
          <w:tcPr>
            <w:tcW w:w="968" w:type="dxa"/>
            <w:vMerge w:val="continue"/>
            <w:vAlign w:val="center"/>
          </w:tcPr>
          <w:p>
            <w:pPr>
              <w:widowControl/>
              <w:jc w:val="left"/>
              <w:rPr>
                <w:rFonts w:ascii="宋体" w:hAnsi="宋体"/>
                <w:sz w:val="18"/>
                <w:szCs w:val="18"/>
              </w:rPr>
            </w:pPr>
          </w:p>
        </w:tc>
        <w:tc>
          <w:tcPr>
            <w:tcW w:w="1074" w:type="dxa"/>
            <w:vMerge w:val="continue"/>
            <w:vAlign w:val="center"/>
          </w:tcPr>
          <w:p>
            <w:pPr>
              <w:widowControl/>
              <w:jc w:val="left"/>
              <w:rPr>
                <w:rFonts w:ascii="宋体" w:hAnsi="宋体"/>
                <w:sz w:val="18"/>
                <w:szCs w:val="18"/>
              </w:rPr>
            </w:pPr>
          </w:p>
        </w:tc>
        <w:tc>
          <w:tcPr>
            <w:tcW w:w="748" w:type="dxa"/>
            <w:vMerge w:val="continue"/>
            <w:vAlign w:val="center"/>
          </w:tcPr>
          <w:p>
            <w:pPr>
              <w:widowControl/>
              <w:jc w:val="left"/>
              <w:rPr>
                <w:rFonts w:ascii="宋体" w:hAnsi="宋体"/>
                <w:sz w:val="18"/>
                <w:szCs w:val="18"/>
              </w:rPr>
            </w:pPr>
          </w:p>
        </w:tc>
        <w:tc>
          <w:tcPr>
            <w:tcW w:w="4192" w:type="dxa"/>
            <w:vAlign w:val="center"/>
          </w:tcPr>
          <w:p>
            <w:pPr>
              <w:jc w:val="left"/>
              <w:rPr>
                <w:rFonts w:ascii="宋体" w:hAnsi="宋体"/>
                <w:sz w:val="18"/>
                <w:szCs w:val="18"/>
              </w:rPr>
            </w:pPr>
            <w:r>
              <w:rPr>
                <w:rFonts w:hint="eastAsia" w:ascii="宋体" w:hAnsi="宋体"/>
                <w:sz w:val="18"/>
                <w:szCs w:val="18"/>
              </w:rPr>
              <w:t>60%以下职工对单位劳动关系状况满意。</w:t>
            </w:r>
          </w:p>
        </w:tc>
        <w:tc>
          <w:tcPr>
            <w:tcW w:w="1288" w:type="dxa"/>
            <w:vAlign w:val="center"/>
          </w:tcPr>
          <w:p>
            <w:pPr>
              <w:jc w:val="center"/>
              <w:rPr>
                <w:rFonts w:ascii="宋体" w:hAnsi="宋体"/>
                <w:sz w:val="18"/>
                <w:szCs w:val="18"/>
              </w:rPr>
            </w:pPr>
            <w:r>
              <w:rPr>
                <w:rFonts w:hint="eastAsia" w:ascii="宋体" w:hAnsi="宋体"/>
                <w:sz w:val="18"/>
                <w:szCs w:val="18"/>
              </w:rPr>
              <w:t>0</w:t>
            </w:r>
          </w:p>
        </w:tc>
        <w:tc>
          <w:tcPr>
            <w:tcW w:w="657" w:type="dxa"/>
            <w:vAlign w:val="center"/>
          </w:tcPr>
          <w:p>
            <w:pPr>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8913" w:type="dxa"/>
            <w:gridSpan w:val="6"/>
            <w:tcBorders>
              <w:bottom w:val="single" w:color="auto" w:sz="8" w:space="0"/>
            </w:tcBorders>
            <w:vAlign w:val="top"/>
          </w:tcPr>
          <w:p>
            <w:pPr>
              <w:jc w:val="left"/>
              <w:rPr>
                <w:rFonts w:hint="eastAsia" w:ascii="宋体" w:hAnsi="宋体"/>
                <w:sz w:val="18"/>
                <w:szCs w:val="18"/>
              </w:rPr>
            </w:pPr>
            <w:r>
              <w:rPr>
                <w:rFonts w:hint="eastAsia" w:ascii="宋体" w:hAnsi="宋体"/>
                <w:sz w:val="18"/>
                <w:szCs w:val="18"/>
              </w:rPr>
              <w:t>总分值100分（基本评价分值满分100分）</w:t>
            </w:r>
          </w:p>
        </w:tc>
        <w:tc>
          <w:tcPr>
            <w:tcW w:w="657" w:type="dxa"/>
            <w:tcBorders>
              <w:bottom w:val="single" w:color="auto" w:sz="8" w:space="0"/>
            </w:tcBorders>
            <w:vAlign w:val="top"/>
          </w:tcPr>
          <w:p>
            <w:pPr>
              <w:jc w:val="left"/>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77" w:hRule="atLeast"/>
          <w:jc w:val="center"/>
        </w:trPr>
        <w:tc>
          <w:tcPr>
            <w:tcW w:w="9570" w:type="dxa"/>
            <w:gridSpan w:val="7"/>
            <w:tcBorders>
              <w:top w:val="single" w:color="auto" w:sz="8" w:space="0"/>
              <w:bottom w:val="single" w:color="auto" w:sz="8" w:space="0"/>
            </w:tcBorders>
            <w:vAlign w:val="center"/>
          </w:tcPr>
          <w:p>
            <w:pPr>
              <w:ind w:firstLine="360" w:firstLineChars="200"/>
              <w:rPr>
                <w:rFonts w:hint="eastAsia" w:ascii="宋体" w:hAnsi="宋体"/>
                <w:sz w:val="18"/>
                <w:szCs w:val="18"/>
              </w:rPr>
            </w:pPr>
            <w:r>
              <w:rPr>
                <w:rFonts w:hint="eastAsia" w:ascii="宋体" w:hAnsi="宋体"/>
                <w:sz w:val="18"/>
                <w:szCs w:val="18"/>
              </w:rPr>
              <w:t>凡出现特别规定情形之一的，实行一票否决制，不得进行劳动关系和谐状况的评价和复核。</w:t>
            </w:r>
          </w:p>
        </w:tc>
      </w:tr>
    </w:tbl>
    <w:p>
      <w:pPr>
        <w:pStyle w:val="26"/>
      </w:pPr>
    </w:p>
    <w:p>
      <w:pPr>
        <w:pStyle w:val="37"/>
      </w:pPr>
    </w:p>
    <w:p>
      <w:pPr>
        <w:pStyle w:val="38"/>
      </w:pPr>
    </w:p>
    <w:p>
      <w:pPr>
        <w:pStyle w:val="39"/>
        <w:rPr>
          <w:rFonts w:hint="eastAsia"/>
        </w:rPr>
      </w:pPr>
      <w:r>
        <w:br w:type="textWrapping"/>
      </w:r>
      <w:bookmarkStart w:id="14" w:name="_Toc534901149"/>
      <w:r>
        <w:rPr>
          <w:rFonts w:hint="eastAsia"/>
        </w:rPr>
        <w:t>（规范性附录）</w:t>
      </w:r>
      <w:r>
        <w:br w:type="textWrapping"/>
      </w:r>
      <w:r>
        <w:rPr>
          <w:rFonts w:hint="eastAsia"/>
        </w:rPr>
        <w:t>和谐劳动关系企业职工满意程度评价</w:t>
      </w:r>
      <w:bookmarkEnd w:id="14"/>
    </w:p>
    <w:p>
      <w:pPr>
        <w:pStyle w:val="26"/>
        <w:rPr>
          <w:rFonts w:hint="eastAsia"/>
        </w:rPr>
      </w:pPr>
      <w:r>
        <w:rPr>
          <w:rFonts w:hint="eastAsia"/>
        </w:rPr>
        <w:t>和谐劳动关系企业职工满意程度评价见表B.1。</w:t>
      </w:r>
    </w:p>
    <w:p>
      <w:pPr>
        <w:pStyle w:val="40"/>
        <w:spacing w:before="156" w:after="156"/>
        <w:rPr>
          <w:rFonts w:hint="eastAsia"/>
        </w:rPr>
      </w:pPr>
      <w:r>
        <w:rPr>
          <w:rFonts w:hint="eastAsia"/>
        </w:rPr>
        <w:t>和谐劳动关系企业职工满意程度评价</w:t>
      </w:r>
    </w:p>
    <w:tbl>
      <w:tblPr>
        <w:tblStyle w:val="9"/>
        <w:tblW w:w="9570" w:type="dxa"/>
        <w:jc w:val="center"/>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456"/>
        <w:gridCol w:w="3032"/>
        <w:gridCol w:w="3235"/>
        <w:gridCol w:w="419"/>
        <w:gridCol w:w="630"/>
        <w:gridCol w:w="946"/>
        <w:gridCol w:w="852"/>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56" w:type="dxa"/>
            <w:vMerge w:val="restart"/>
            <w:tcBorders>
              <w:top w:val="single" w:color="000000" w:sz="8" w:space="0"/>
              <w:bottom w:val="single" w:color="000000" w:sz="6" w:space="0"/>
            </w:tcBorders>
            <w:vAlign w:val="center"/>
          </w:tcPr>
          <w:p>
            <w:pPr>
              <w:jc w:val="center"/>
              <w:rPr>
                <w:rFonts w:ascii="宋体" w:hAnsi="宋体"/>
                <w:bCs/>
                <w:sz w:val="18"/>
                <w:szCs w:val="18"/>
              </w:rPr>
            </w:pPr>
            <w:r>
              <w:rPr>
                <w:rFonts w:hint="eastAsia" w:ascii="宋体" w:hAnsi="宋体"/>
                <w:bCs/>
                <w:sz w:val="18"/>
                <w:szCs w:val="18"/>
              </w:rPr>
              <w:t>序号</w:t>
            </w:r>
          </w:p>
        </w:tc>
        <w:tc>
          <w:tcPr>
            <w:tcW w:w="6267" w:type="dxa"/>
            <w:gridSpan w:val="2"/>
            <w:tcBorders>
              <w:top w:val="single" w:color="000000" w:sz="8" w:space="0"/>
              <w:bottom w:val="single" w:color="000000" w:sz="6" w:space="0"/>
            </w:tcBorders>
            <w:vAlign w:val="center"/>
          </w:tcPr>
          <w:p>
            <w:pPr>
              <w:jc w:val="center"/>
              <w:rPr>
                <w:rFonts w:ascii="宋体" w:hAnsi="宋体"/>
                <w:bCs/>
                <w:sz w:val="18"/>
                <w:szCs w:val="18"/>
              </w:rPr>
            </w:pPr>
            <w:r>
              <w:rPr>
                <w:rFonts w:hint="eastAsia" w:ascii="宋体" w:hAnsi="宋体"/>
                <w:bCs/>
                <w:sz w:val="18"/>
                <w:szCs w:val="18"/>
              </w:rPr>
              <w:t>评价项目</w:t>
            </w:r>
          </w:p>
        </w:tc>
        <w:tc>
          <w:tcPr>
            <w:tcW w:w="419" w:type="dxa"/>
            <w:vMerge w:val="restart"/>
            <w:tcBorders>
              <w:top w:val="single" w:color="000000" w:sz="8" w:space="0"/>
              <w:bottom w:val="single" w:color="000000" w:sz="6" w:space="0"/>
            </w:tcBorders>
            <w:vAlign w:val="center"/>
          </w:tcPr>
          <w:p>
            <w:pPr>
              <w:jc w:val="center"/>
              <w:rPr>
                <w:rFonts w:hint="eastAsia" w:ascii="宋体" w:hAnsi="宋体"/>
                <w:bCs/>
                <w:sz w:val="18"/>
                <w:szCs w:val="18"/>
              </w:rPr>
            </w:pPr>
            <w:r>
              <w:rPr>
                <w:rFonts w:hint="eastAsia" w:ascii="宋体" w:hAnsi="宋体"/>
                <w:bCs/>
                <w:sz w:val="18"/>
                <w:szCs w:val="18"/>
              </w:rPr>
              <w:t>分</w:t>
            </w:r>
          </w:p>
          <w:p>
            <w:pPr>
              <w:jc w:val="center"/>
              <w:rPr>
                <w:rFonts w:hint="eastAsia" w:ascii="宋体" w:hAnsi="宋体"/>
                <w:bCs/>
                <w:sz w:val="18"/>
                <w:szCs w:val="18"/>
              </w:rPr>
            </w:pPr>
            <w:r>
              <w:rPr>
                <w:rFonts w:hint="eastAsia" w:ascii="宋体" w:hAnsi="宋体"/>
                <w:bCs/>
                <w:sz w:val="18"/>
                <w:szCs w:val="18"/>
              </w:rPr>
              <w:t>值</w:t>
            </w:r>
          </w:p>
        </w:tc>
        <w:tc>
          <w:tcPr>
            <w:tcW w:w="2428" w:type="dxa"/>
            <w:gridSpan w:val="3"/>
            <w:tcBorders>
              <w:top w:val="single" w:color="000000" w:sz="8" w:space="0"/>
              <w:bottom w:val="single" w:color="000000" w:sz="6" w:space="0"/>
            </w:tcBorders>
            <w:vAlign w:val="center"/>
          </w:tcPr>
          <w:p>
            <w:pPr>
              <w:jc w:val="center"/>
              <w:rPr>
                <w:rFonts w:ascii="宋体" w:hAnsi="宋体"/>
                <w:bCs/>
                <w:sz w:val="18"/>
                <w:szCs w:val="18"/>
              </w:rPr>
            </w:pPr>
            <w:r>
              <w:rPr>
                <w:rFonts w:hint="eastAsia" w:ascii="宋体" w:hAnsi="宋体"/>
                <w:bCs/>
                <w:sz w:val="18"/>
                <w:szCs w:val="18"/>
              </w:rPr>
              <w:t>满意程度</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56" w:type="dxa"/>
            <w:vMerge w:val="continue"/>
            <w:tcBorders>
              <w:top w:val="single" w:color="000000" w:sz="6" w:space="0"/>
              <w:bottom w:val="single" w:color="000000" w:sz="8" w:space="0"/>
            </w:tcBorders>
            <w:vAlign w:val="center"/>
          </w:tcPr>
          <w:p>
            <w:pPr>
              <w:pStyle w:val="26"/>
              <w:ind w:firstLine="0" w:firstLineChars="0"/>
              <w:jc w:val="center"/>
              <w:rPr>
                <w:rFonts w:hAnsi="宋体"/>
                <w:sz w:val="18"/>
                <w:szCs w:val="18"/>
              </w:rPr>
            </w:pPr>
          </w:p>
        </w:tc>
        <w:tc>
          <w:tcPr>
            <w:tcW w:w="3032" w:type="dxa"/>
            <w:tcBorders>
              <w:top w:val="single" w:color="000000" w:sz="6" w:space="0"/>
              <w:bottom w:val="single" w:color="000000" w:sz="8" w:space="0"/>
            </w:tcBorders>
            <w:vAlign w:val="center"/>
          </w:tcPr>
          <w:p>
            <w:pPr>
              <w:pStyle w:val="26"/>
              <w:ind w:firstLine="0" w:firstLineChars="0"/>
              <w:jc w:val="center"/>
              <w:rPr>
                <w:rFonts w:hAnsi="宋体"/>
                <w:sz w:val="18"/>
                <w:szCs w:val="18"/>
              </w:rPr>
            </w:pPr>
            <w:r>
              <w:rPr>
                <w:rFonts w:hint="eastAsia" w:hAnsi="宋体"/>
                <w:bCs/>
                <w:sz w:val="18"/>
                <w:szCs w:val="18"/>
              </w:rPr>
              <w:t>名称</w:t>
            </w:r>
          </w:p>
        </w:tc>
        <w:tc>
          <w:tcPr>
            <w:tcW w:w="3235" w:type="dxa"/>
            <w:tcBorders>
              <w:top w:val="single" w:color="000000" w:sz="6" w:space="0"/>
              <w:bottom w:val="single" w:color="000000" w:sz="8" w:space="0"/>
            </w:tcBorders>
            <w:vAlign w:val="center"/>
          </w:tcPr>
          <w:p>
            <w:pPr>
              <w:pStyle w:val="26"/>
              <w:ind w:firstLine="0" w:firstLineChars="0"/>
              <w:jc w:val="center"/>
              <w:rPr>
                <w:rFonts w:hAnsi="宋体"/>
                <w:sz w:val="18"/>
                <w:szCs w:val="18"/>
              </w:rPr>
            </w:pPr>
            <w:r>
              <w:rPr>
                <w:rFonts w:hint="eastAsia" w:hAnsi="宋体"/>
                <w:bCs/>
                <w:sz w:val="18"/>
                <w:szCs w:val="18"/>
              </w:rPr>
              <w:t>说明</w:t>
            </w:r>
          </w:p>
        </w:tc>
        <w:tc>
          <w:tcPr>
            <w:tcW w:w="419" w:type="dxa"/>
            <w:vMerge w:val="continue"/>
            <w:tcBorders>
              <w:top w:val="single" w:color="000000" w:sz="6" w:space="0"/>
              <w:bottom w:val="single" w:color="000000" w:sz="8" w:space="0"/>
            </w:tcBorders>
            <w:vAlign w:val="center"/>
          </w:tcPr>
          <w:p>
            <w:pPr>
              <w:pStyle w:val="26"/>
              <w:ind w:firstLine="0" w:firstLineChars="0"/>
              <w:jc w:val="center"/>
              <w:rPr>
                <w:rFonts w:hAnsi="宋体"/>
                <w:sz w:val="18"/>
                <w:szCs w:val="18"/>
              </w:rPr>
            </w:pPr>
          </w:p>
        </w:tc>
        <w:tc>
          <w:tcPr>
            <w:tcW w:w="630" w:type="dxa"/>
            <w:tcBorders>
              <w:top w:val="single" w:color="000000" w:sz="6" w:space="0"/>
              <w:bottom w:val="single" w:color="000000" w:sz="8" w:space="0"/>
            </w:tcBorders>
            <w:vAlign w:val="center"/>
          </w:tcPr>
          <w:p>
            <w:pPr>
              <w:pStyle w:val="26"/>
              <w:ind w:firstLine="0" w:firstLineChars="0"/>
              <w:jc w:val="center"/>
              <w:rPr>
                <w:rFonts w:hAnsi="宋体"/>
                <w:sz w:val="18"/>
                <w:szCs w:val="18"/>
              </w:rPr>
            </w:pPr>
            <w:r>
              <w:rPr>
                <w:rFonts w:hint="eastAsia" w:hAnsi="宋体"/>
                <w:bCs/>
                <w:sz w:val="18"/>
                <w:szCs w:val="18"/>
              </w:rPr>
              <w:t>满意</w:t>
            </w:r>
          </w:p>
        </w:tc>
        <w:tc>
          <w:tcPr>
            <w:tcW w:w="946" w:type="dxa"/>
            <w:tcBorders>
              <w:top w:val="single" w:color="000000" w:sz="6" w:space="0"/>
              <w:bottom w:val="single" w:color="000000" w:sz="8" w:space="0"/>
            </w:tcBorders>
            <w:vAlign w:val="center"/>
          </w:tcPr>
          <w:p>
            <w:pPr>
              <w:pStyle w:val="26"/>
              <w:ind w:firstLine="0" w:firstLineChars="0"/>
              <w:jc w:val="center"/>
              <w:rPr>
                <w:rFonts w:hAnsi="宋体"/>
                <w:sz w:val="18"/>
                <w:szCs w:val="18"/>
              </w:rPr>
            </w:pPr>
            <w:r>
              <w:rPr>
                <w:rFonts w:hint="eastAsia" w:hAnsi="宋体"/>
                <w:bCs/>
                <w:sz w:val="18"/>
                <w:szCs w:val="18"/>
              </w:rPr>
              <w:t>基本满意</w:t>
            </w:r>
          </w:p>
        </w:tc>
        <w:tc>
          <w:tcPr>
            <w:tcW w:w="852" w:type="dxa"/>
            <w:tcBorders>
              <w:top w:val="single" w:color="000000" w:sz="6" w:space="0"/>
              <w:bottom w:val="single" w:color="000000" w:sz="8" w:space="0"/>
            </w:tcBorders>
            <w:vAlign w:val="center"/>
          </w:tcPr>
          <w:p>
            <w:pPr>
              <w:pStyle w:val="26"/>
              <w:ind w:firstLine="0" w:firstLineChars="0"/>
              <w:jc w:val="center"/>
              <w:rPr>
                <w:rFonts w:hAnsi="宋体"/>
                <w:sz w:val="18"/>
                <w:szCs w:val="18"/>
              </w:rPr>
            </w:pPr>
            <w:r>
              <w:rPr>
                <w:rFonts w:hint="eastAsia" w:hAnsi="宋体"/>
                <w:bCs/>
                <w:sz w:val="18"/>
                <w:szCs w:val="18"/>
              </w:rPr>
              <w:t>不满意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56" w:type="dxa"/>
            <w:vMerge w:val="restart"/>
            <w:tcBorders>
              <w:top w:val="single" w:color="000000" w:sz="8" w:space="0"/>
            </w:tcBorders>
            <w:vAlign w:val="center"/>
          </w:tcPr>
          <w:p>
            <w:pPr>
              <w:spacing w:line="280" w:lineRule="exact"/>
              <w:jc w:val="center"/>
              <w:rPr>
                <w:rFonts w:ascii="宋体" w:hAnsi="宋体"/>
                <w:bCs/>
                <w:sz w:val="18"/>
                <w:szCs w:val="18"/>
              </w:rPr>
            </w:pPr>
            <w:r>
              <w:rPr>
                <w:rFonts w:hint="eastAsia" w:ascii="宋体" w:hAnsi="宋体"/>
                <w:bCs/>
                <w:sz w:val="18"/>
                <w:szCs w:val="18"/>
              </w:rPr>
              <w:t>1</w:t>
            </w:r>
          </w:p>
        </w:tc>
        <w:tc>
          <w:tcPr>
            <w:tcW w:w="3032" w:type="dxa"/>
            <w:vMerge w:val="restart"/>
            <w:tcBorders>
              <w:top w:val="single" w:color="000000" w:sz="8" w:space="0"/>
            </w:tcBorders>
            <w:vAlign w:val="center"/>
          </w:tcPr>
          <w:p>
            <w:pPr>
              <w:spacing w:line="280" w:lineRule="exact"/>
              <w:jc w:val="center"/>
              <w:rPr>
                <w:rFonts w:ascii="宋体" w:hAnsi="宋体"/>
                <w:bCs/>
                <w:sz w:val="18"/>
                <w:szCs w:val="18"/>
              </w:rPr>
            </w:pPr>
            <w:r>
              <w:rPr>
                <w:rFonts w:hint="eastAsia" w:ascii="宋体" w:hAnsi="宋体"/>
                <w:sz w:val="18"/>
                <w:szCs w:val="18"/>
              </w:rPr>
              <w:t>劳动合同签订和履行状况</w:t>
            </w:r>
          </w:p>
        </w:tc>
        <w:tc>
          <w:tcPr>
            <w:tcW w:w="3235" w:type="dxa"/>
            <w:tcBorders>
              <w:top w:val="single" w:color="000000" w:sz="8" w:space="0"/>
            </w:tcBorders>
            <w:vAlign w:val="center"/>
          </w:tcPr>
          <w:p>
            <w:pPr>
              <w:spacing w:line="280" w:lineRule="exact"/>
              <w:rPr>
                <w:rFonts w:ascii="宋体" w:hAnsi="宋体"/>
                <w:sz w:val="18"/>
                <w:szCs w:val="18"/>
              </w:rPr>
            </w:pPr>
            <w:r>
              <w:rPr>
                <w:rFonts w:hint="eastAsia" w:ascii="宋体" w:hAnsi="宋体"/>
                <w:sz w:val="18"/>
                <w:szCs w:val="18"/>
              </w:rPr>
              <w:t>落实劳动合同制度，对劳动合同的内容、签订及履行情况的满意程度。</w:t>
            </w:r>
          </w:p>
        </w:tc>
        <w:tc>
          <w:tcPr>
            <w:tcW w:w="419" w:type="dxa"/>
            <w:tcBorders>
              <w:top w:val="single" w:color="000000" w:sz="8" w:space="0"/>
            </w:tcBorders>
            <w:vAlign w:val="top"/>
          </w:tcPr>
          <w:p>
            <w:pPr>
              <w:pStyle w:val="26"/>
              <w:spacing w:line="280" w:lineRule="exact"/>
              <w:ind w:firstLine="0" w:firstLineChars="0"/>
              <w:rPr>
                <w:rFonts w:hAnsi="宋体"/>
                <w:sz w:val="18"/>
                <w:szCs w:val="18"/>
              </w:rPr>
            </w:pPr>
          </w:p>
        </w:tc>
        <w:tc>
          <w:tcPr>
            <w:tcW w:w="630" w:type="dxa"/>
            <w:tcBorders>
              <w:top w:val="single" w:color="000000" w:sz="8" w:space="0"/>
            </w:tcBorders>
            <w:vAlign w:val="top"/>
          </w:tcPr>
          <w:p>
            <w:pPr>
              <w:pStyle w:val="26"/>
              <w:spacing w:line="280" w:lineRule="exact"/>
              <w:ind w:firstLine="0" w:firstLineChars="0"/>
              <w:rPr>
                <w:rFonts w:hAnsi="宋体"/>
                <w:sz w:val="18"/>
                <w:szCs w:val="18"/>
              </w:rPr>
            </w:pPr>
          </w:p>
        </w:tc>
        <w:tc>
          <w:tcPr>
            <w:tcW w:w="946" w:type="dxa"/>
            <w:tcBorders>
              <w:top w:val="single" w:color="000000" w:sz="8" w:space="0"/>
            </w:tcBorders>
            <w:vAlign w:val="top"/>
          </w:tcPr>
          <w:p>
            <w:pPr>
              <w:pStyle w:val="26"/>
              <w:spacing w:line="280" w:lineRule="exact"/>
              <w:ind w:firstLine="0" w:firstLineChars="0"/>
              <w:rPr>
                <w:rFonts w:hAnsi="宋体"/>
                <w:sz w:val="18"/>
                <w:szCs w:val="18"/>
              </w:rPr>
            </w:pPr>
          </w:p>
        </w:tc>
        <w:tc>
          <w:tcPr>
            <w:tcW w:w="852" w:type="dxa"/>
            <w:tcBorders>
              <w:top w:val="single" w:color="000000" w:sz="8" w:space="0"/>
            </w:tcBorders>
            <w:vAlign w:val="top"/>
          </w:tcPr>
          <w:p>
            <w:pPr>
              <w:pStyle w:val="26"/>
              <w:spacing w:line="280" w:lineRule="exact"/>
              <w:ind w:firstLine="0" w:firstLineChars="0"/>
              <w:rPr>
                <w:rFonts w:hAnsi="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56" w:type="dxa"/>
            <w:vMerge w:val="continue"/>
            <w:vAlign w:val="center"/>
          </w:tcPr>
          <w:p>
            <w:pPr>
              <w:pStyle w:val="26"/>
              <w:spacing w:line="280" w:lineRule="exact"/>
              <w:ind w:firstLine="0" w:firstLineChars="0"/>
              <w:jc w:val="center"/>
              <w:rPr>
                <w:rFonts w:hAnsi="宋体"/>
                <w:sz w:val="18"/>
                <w:szCs w:val="18"/>
              </w:rPr>
            </w:pPr>
          </w:p>
        </w:tc>
        <w:tc>
          <w:tcPr>
            <w:tcW w:w="3032" w:type="dxa"/>
            <w:vMerge w:val="continue"/>
            <w:vAlign w:val="center"/>
          </w:tcPr>
          <w:p>
            <w:pPr>
              <w:pStyle w:val="26"/>
              <w:spacing w:line="280" w:lineRule="exact"/>
              <w:ind w:firstLine="0" w:firstLineChars="0"/>
              <w:jc w:val="center"/>
              <w:rPr>
                <w:rFonts w:hAnsi="宋体"/>
                <w:sz w:val="18"/>
                <w:szCs w:val="18"/>
              </w:rPr>
            </w:pPr>
          </w:p>
        </w:tc>
        <w:tc>
          <w:tcPr>
            <w:tcW w:w="3235" w:type="dxa"/>
            <w:vAlign w:val="center"/>
          </w:tcPr>
          <w:p>
            <w:pPr>
              <w:pStyle w:val="26"/>
              <w:spacing w:line="280" w:lineRule="exact"/>
              <w:ind w:firstLine="0" w:firstLineChars="0"/>
              <w:rPr>
                <w:rFonts w:hAnsi="宋体"/>
                <w:sz w:val="18"/>
                <w:szCs w:val="18"/>
              </w:rPr>
            </w:pPr>
            <w:r>
              <w:rPr>
                <w:rFonts w:hint="eastAsia" w:hAnsi="宋体"/>
                <w:sz w:val="18"/>
                <w:szCs w:val="18"/>
              </w:rPr>
              <w:t>对依法使用劳务派遣工的满意程度。</w:t>
            </w:r>
          </w:p>
        </w:tc>
        <w:tc>
          <w:tcPr>
            <w:tcW w:w="419" w:type="dxa"/>
            <w:vAlign w:val="top"/>
          </w:tcPr>
          <w:p>
            <w:pPr>
              <w:pStyle w:val="26"/>
              <w:spacing w:line="280" w:lineRule="exact"/>
              <w:ind w:firstLine="0" w:firstLineChars="0"/>
              <w:rPr>
                <w:rFonts w:hAnsi="宋体"/>
                <w:sz w:val="18"/>
                <w:szCs w:val="18"/>
              </w:rPr>
            </w:pPr>
          </w:p>
        </w:tc>
        <w:tc>
          <w:tcPr>
            <w:tcW w:w="630" w:type="dxa"/>
            <w:vAlign w:val="top"/>
          </w:tcPr>
          <w:p>
            <w:pPr>
              <w:pStyle w:val="26"/>
              <w:spacing w:line="280" w:lineRule="exact"/>
              <w:ind w:firstLine="0" w:firstLineChars="0"/>
              <w:rPr>
                <w:rFonts w:hAnsi="宋体"/>
                <w:sz w:val="18"/>
                <w:szCs w:val="18"/>
              </w:rPr>
            </w:pPr>
          </w:p>
        </w:tc>
        <w:tc>
          <w:tcPr>
            <w:tcW w:w="946" w:type="dxa"/>
            <w:vAlign w:val="top"/>
          </w:tcPr>
          <w:p>
            <w:pPr>
              <w:pStyle w:val="26"/>
              <w:spacing w:line="280" w:lineRule="exact"/>
              <w:ind w:firstLine="0" w:firstLineChars="0"/>
              <w:rPr>
                <w:rFonts w:hAnsi="宋体"/>
                <w:sz w:val="18"/>
                <w:szCs w:val="18"/>
              </w:rPr>
            </w:pPr>
          </w:p>
        </w:tc>
        <w:tc>
          <w:tcPr>
            <w:tcW w:w="852" w:type="dxa"/>
            <w:vAlign w:val="top"/>
          </w:tcPr>
          <w:p>
            <w:pPr>
              <w:pStyle w:val="26"/>
              <w:spacing w:line="280" w:lineRule="exact"/>
              <w:ind w:firstLine="0" w:firstLineChars="0"/>
              <w:rPr>
                <w:rFonts w:hAnsi="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56" w:type="dxa"/>
            <w:vAlign w:val="center"/>
          </w:tcPr>
          <w:p>
            <w:pPr>
              <w:spacing w:line="280" w:lineRule="exact"/>
              <w:jc w:val="center"/>
              <w:rPr>
                <w:rFonts w:ascii="宋体" w:hAnsi="宋体"/>
                <w:bCs/>
                <w:sz w:val="18"/>
                <w:szCs w:val="18"/>
              </w:rPr>
            </w:pPr>
            <w:r>
              <w:rPr>
                <w:rFonts w:hint="eastAsia" w:ascii="宋体" w:hAnsi="宋体"/>
                <w:bCs/>
                <w:sz w:val="18"/>
                <w:szCs w:val="18"/>
              </w:rPr>
              <w:t>2</w:t>
            </w:r>
          </w:p>
        </w:tc>
        <w:tc>
          <w:tcPr>
            <w:tcW w:w="3032" w:type="dxa"/>
            <w:vAlign w:val="center"/>
          </w:tcPr>
          <w:p>
            <w:pPr>
              <w:spacing w:line="280" w:lineRule="exact"/>
              <w:jc w:val="center"/>
              <w:rPr>
                <w:rFonts w:ascii="宋体" w:hAnsi="宋体"/>
                <w:sz w:val="18"/>
                <w:szCs w:val="18"/>
              </w:rPr>
            </w:pPr>
            <w:r>
              <w:rPr>
                <w:rFonts w:hint="eastAsia" w:ascii="宋体" w:hAnsi="宋体"/>
                <w:sz w:val="18"/>
                <w:szCs w:val="18"/>
              </w:rPr>
              <w:t>建立劳动规章制度和守法经营情况</w:t>
            </w:r>
          </w:p>
        </w:tc>
        <w:tc>
          <w:tcPr>
            <w:tcW w:w="3235" w:type="dxa"/>
            <w:vAlign w:val="center"/>
          </w:tcPr>
          <w:p>
            <w:pPr>
              <w:spacing w:line="280" w:lineRule="exact"/>
              <w:jc w:val="left"/>
              <w:rPr>
                <w:rFonts w:hint="eastAsia" w:ascii="宋体" w:hAnsi="宋体"/>
                <w:sz w:val="18"/>
                <w:szCs w:val="18"/>
              </w:rPr>
            </w:pPr>
            <w:r>
              <w:rPr>
                <w:rFonts w:hint="eastAsia" w:ascii="宋体" w:hAnsi="宋体"/>
                <w:sz w:val="18"/>
                <w:szCs w:val="18"/>
              </w:rPr>
              <w:t>对企业制定和执行劳动规章状况，履行民主程序的满意程度。</w:t>
            </w:r>
          </w:p>
        </w:tc>
        <w:tc>
          <w:tcPr>
            <w:tcW w:w="419" w:type="dxa"/>
            <w:vAlign w:val="top"/>
          </w:tcPr>
          <w:p>
            <w:pPr>
              <w:pStyle w:val="26"/>
              <w:spacing w:line="280" w:lineRule="exact"/>
              <w:ind w:firstLine="0" w:firstLineChars="0"/>
              <w:rPr>
                <w:rFonts w:hAnsi="宋体"/>
                <w:sz w:val="18"/>
                <w:szCs w:val="18"/>
              </w:rPr>
            </w:pPr>
          </w:p>
        </w:tc>
        <w:tc>
          <w:tcPr>
            <w:tcW w:w="630" w:type="dxa"/>
            <w:vAlign w:val="top"/>
          </w:tcPr>
          <w:p>
            <w:pPr>
              <w:pStyle w:val="26"/>
              <w:spacing w:line="280" w:lineRule="exact"/>
              <w:ind w:firstLine="0" w:firstLineChars="0"/>
              <w:rPr>
                <w:rFonts w:hAnsi="宋体"/>
                <w:sz w:val="18"/>
                <w:szCs w:val="18"/>
              </w:rPr>
            </w:pPr>
          </w:p>
        </w:tc>
        <w:tc>
          <w:tcPr>
            <w:tcW w:w="946" w:type="dxa"/>
            <w:vAlign w:val="top"/>
          </w:tcPr>
          <w:p>
            <w:pPr>
              <w:pStyle w:val="26"/>
              <w:spacing w:line="280" w:lineRule="exact"/>
              <w:ind w:firstLine="0" w:firstLineChars="0"/>
              <w:rPr>
                <w:rFonts w:hAnsi="宋体"/>
                <w:sz w:val="18"/>
                <w:szCs w:val="18"/>
              </w:rPr>
            </w:pPr>
          </w:p>
        </w:tc>
        <w:tc>
          <w:tcPr>
            <w:tcW w:w="852" w:type="dxa"/>
            <w:vAlign w:val="top"/>
          </w:tcPr>
          <w:p>
            <w:pPr>
              <w:pStyle w:val="26"/>
              <w:spacing w:line="280" w:lineRule="exact"/>
              <w:ind w:firstLine="0" w:firstLineChars="0"/>
              <w:rPr>
                <w:rFonts w:hAnsi="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56" w:type="dxa"/>
            <w:vAlign w:val="center"/>
          </w:tcPr>
          <w:p>
            <w:pPr>
              <w:spacing w:line="280" w:lineRule="exact"/>
              <w:jc w:val="center"/>
              <w:rPr>
                <w:rFonts w:ascii="宋体" w:hAnsi="宋体"/>
                <w:bCs/>
                <w:sz w:val="18"/>
                <w:szCs w:val="18"/>
              </w:rPr>
            </w:pPr>
            <w:r>
              <w:rPr>
                <w:rFonts w:hint="eastAsia" w:ascii="宋体" w:hAnsi="宋体"/>
                <w:bCs/>
                <w:sz w:val="18"/>
                <w:szCs w:val="18"/>
              </w:rPr>
              <w:t>3</w:t>
            </w:r>
          </w:p>
        </w:tc>
        <w:tc>
          <w:tcPr>
            <w:tcW w:w="3032" w:type="dxa"/>
            <w:vAlign w:val="center"/>
          </w:tcPr>
          <w:p>
            <w:pPr>
              <w:adjustRightInd w:val="0"/>
              <w:spacing w:line="280" w:lineRule="exact"/>
              <w:jc w:val="center"/>
              <w:rPr>
                <w:rFonts w:hint="eastAsia" w:ascii="宋体" w:hAnsi="宋体"/>
                <w:sz w:val="18"/>
                <w:szCs w:val="18"/>
              </w:rPr>
            </w:pPr>
            <w:r>
              <w:rPr>
                <w:rFonts w:hint="eastAsia" w:ascii="宋体" w:hAnsi="宋体"/>
                <w:sz w:val="18"/>
                <w:szCs w:val="18"/>
              </w:rPr>
              <w:t>工资分配状况</w:t>
            </w:r>
          </w:p>
        </w:tc>
        <w:tc>
          <w:tcPr>
            <w:tcW w:w="3235" w:type="dxa"/>
            <w:vAlign w:val="center"/>
          </w:tcPr>
          <w:p>
            <w:pPr>
              <w:adjustRightInd w:val="0"/>
              <w:spacing w:line="280" w:lineRule="exact"/>
              <w:rPr>
                <w:rFonts w:ascii="宋体" w:hAnsi="宋体"/>
                <w:sz w:val="18"/>
                <w:szCs w:val="18"/>
              </w:rPr>
            </w:pPr>
            <w:r>
              <w:rPr>
                <w:rFonts w:hint="eastAsia" w:ascii="宋体" w:hAnsi="宋体"/>
                <w:sz w:val="18"/>
                <w:szCs w:val="18"/>
              </w:rPr>
              <w:t>对工资收入水平和工资分配状况的满意程度。</w:t>
            </w:r>
          </w:p>
        </w:tc>
        <w:tc>
          <w:tcPr>
            <w:tcW w:w="419" w:type="dxa"/>
            <w:vAlign w:val="top"/>
          </w:tcPr>
          <w:p>
            <w:pPr>
              <w:pStyle w:val="26"/>
              <w:spacing w:line="280" w:lineRule="exact"/>
              <w:ind w:firstLine="0" w:firstLineChars="0"/>
              <w:rPr>
                <w:rFonts w:hAnsi="宋体"/>
                <w:sz w:val="18"/>
                <w:szCs w:val="18"/>
              </w:rPr>
            </w:pPr>
          </w:p>
        </w:tc>
        <w:tc>
          <w:tcPr>
            <w:tcW w:w="630" w:type="dxa"/>
            <w:vAlign w:val="top"/>
          </w:tcPr>
          <w:p>
            <w:pPr>
              <w:pStyle w:val="26"/>
              <w:spacing w:line="280" w:lineRule="exact"/>
              <w:ind w:firstLine="0" w:firstLineChars="0"/>
              <w:rPr>
                <w:rFonts w:hAnsi="宋体"/>
                <w:sz w:val="18"/>
                <w:szCs w:val="18"/>
              </w:rPr>
            </w:pPr>
          </w:p>
        </w:tc>
        <w:tc>
          <w:tcPr>
            <w:tcW w:w="946" w:type="dxa"/>
            <w:vAlign w:val="top"/>
          </w:tcPr>
          <w:p>
            <w:pPr>
              <w:pStyle w:val="26"/>
              <w:spacing w:line="280" w:lineRule="exact"/>
              <w:ind w:firstLine="0" w:firstLineChars="0"/>
              <w:rPr>
                <w:rFonts w:hAnsi="宋体"/>
                <w:sz w:val="18"/>
                <w:szCs w:val="18"/>
              </w:rPr>
            </w:pPr>
          </w:p>
        </w:tc>
        <w:tc>
          <w:tcPr>
            <w:tcW w:w="852" w:type="dxa"/>
            <w:vAlign w:val="top"/>
          </w:tcPr>
          <w:p>
            <w:pPr>
              <w:pStyle w:val="26"/>
              <w:spacing w:line="280" w:lineRule="exact"/>
              <w:ind w:firstLine="0" w:firstLineChars="0"/>
              <w:rPr>
                <w:rFonts w:hAnsi="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56" w:type="dxa"/>
            <w:vMerge w:val="restart"/>
            <w:vAlign w:val="center"/>
          </w:tcPr>
          <w:p>
            <w:pPr>
              <w:pStyle w:val="26"/>
              <w:spacing w:line="280" w:lineRule="exact"/>
              <w:ind w:firstLine="0" w:firstLineChars="0"/>
              <w:jc w:val="center"/>
              <w:rPr>
                <w:rFonts w:hAnsi="宋体"/>
                <w:sz w:val="18"/>
                <w:szCs w:val="18"/>
              </w:rPr>
            </w:pPr>
            <w:r>
              <w:rPr>
                <w:rFonts w:hint="eastAsia" w:hAnsi="宋体"/>
                <w:bCs/>
                <w:sz w:val="18"/>
                <w:szCs w:val="18"/>
              </w:rPr>
              <w:t>4</w:t>
            </w:r>
          </w:p>
        </w:tc>
        <w:tc>
          <w:tcPr>
            <w:tcW w:w="3032" w:type="dxa"/>
            <w:vMerge w:val="restart"/>
            <w:vAlign w:val="center"/>
          </w:tcPr>
          <w:p>
            <w:pPr>
              <w:pStyle w:val="26"/>
              <w:spacing w:line="280" w:lineRule="exact"/>
              <w:ind w:firstLine="0" w:firstLineChars="0"/>
              <w:jc w:val="center"/>
              <w:rPr>
                <w:rFonts w:hAnsi="宋体"/>
                <w:sz w:val="18"/>
                <w:szCs w:val="18"/>
              </w:rPr>
            </w:pPr>
            <w:r>
              <w:rPr>
                <w:rFonts w:hint="eastAsia" w:hAnsi="宋体"/>
                <w:sz w:val="18"/>
                <w:szCs w:val="18"/>
              </w:rPr>
              <w:t>工时制度及特殊劳动保护状况</w:t>
            </w:r>
          </w:p>
        </w:tc>
        <w:tc>
          <w:tcPr>
            <w:tcW w:w="3235" w:type="dxa"/>
            <w:vAlign w:val="center"/>
          </w:tcPr>
          <w:p>
            <w:pPr>
              <w:spacing w:line="280" w:lineRule="exact"/>
              <w:jc w:val="left"/>
              <w:rPr>
                <w:rFonts w:ascii="宋体" w:hAnsi="宋体"/>
                <w:sz w:val="18"/>
                <w:szCs w:val="18"/>
              </w:rPr>
            </w:pPr>
            <w:r>
              <w:rPr>
                <w:rFonts w:hint="eastAsia" w:ascii="宋体" w:hAnsi="宋体"/>
                <w:sz w:val="18"/>
                <w:szCs w:val="18"/>
              </w:rPr>
              <w:t>对工作时间和休息休假制度及其执行情况的满意程度。</w:t>
            </w:r>
          </w:p>
        </w:tc>
        <w:tc>
          <w:tcPr>
            <w:tcW w:w="419" w:type="dxa"/>
            <w:vAlign w:val="top"/>
          </w:tcPr>
          <w:p>
            <w:pPr>
              <w:pStyle w:val="26"/>
              <w:spacing w:line="280" w:lineRule="exact"/>
              <w:ind w:firstLine="0" w:firstLineChars="0"/>
              <w:rPr>
                <w:rFonts w:hAnsi="宋体"/>
                <w:sz w:val="18"/>
                <w:szCs w:val="18"/>
              </w:rPr>
            </w:pPr>
          </w:p>
        </w:tc>
        <w:tc>
          <w:tcPr>
            <w:tcW w:w="630" w:type="dxa"/>
            <w:vAlign w:val="top"/>
          </w:tcPr>
          <w:p>
            <w:pPr>
              <w:pStyle w:val="26"/>
              <w:spacing w:line="280" w:lineRule="exact"/>
              <w:ind w:firstLine="0" w:firstLineChars="0"/>
              <w:rPr>
                <w:rFonts w:hAnsi="宋体"/>
                <w:sz w:val="18"/>
                <w:szCs w:val="18"/>
              </w:rPr>
            </w:pPr>
          </w:p>
        </w:tc>
        <w:tc>
          <w:tcPr>
            <w:tcW w:w="946" w:type="dxa"/>
            <w:vAlign w:val="top"/>
          </w:tcPr>
          <w:p>
            <w:pPr>
              <w:pStyle w:val="26"/>
              <w:spacing w:line="280" w:lineRule="exact"/>
              <w:ind w:firstLine="0" w:firstLineChars="0"/>
              <w:rPr>
                <w:rFonts w:hAnsi="宋体"/>
                <w:sz w:val="18"/>
                <w:szCs w:val="18"/>
              </w:rPr>
            </w:pPr>
          </w:p>
        </w:tc>
        <w:tc>
          <w:tcPr>
            <w:tcW w:w="852" w:type="dxa"/>
            <w:vAlign w:val="top"/>
          </w:tcPr>
          <w:p>
            <w:pPr>
              <w:pStyle w:val="26"/>
              <w:spacing w:line="280" w:lineRule="exact"/>
              <w:ind w:firstLine="0" w:firstLineChars="0"/>
              <w:rPr>
                <w:rFonts w:hAnsi="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56" w:type="dxa"/>
            <w:vMerge w:val="continue"/>
            <w:vAlign w:val="center"/>
          </w:tcPr>
          <w:p>
            <w:pPr>
              <w:pStyle w:val="26"/>
              <w:spacing w:line="280" w:lineRule="exact"/>
              <w:ind w:firstLine="0" w:firstLineChars="0"/>
              <w:jc w:val="center"/>
              <w:rPr>
                <w:rFonts w:hAnsi="宋体"/>
                <w:sz w:val="18"/>
                <w:szCs w:val="18"/>
              </w:rPr>
            </w:pPr>
          </w:p>
        </w:tc>
        <w:tc>
          <w:tcPr>
            <w:tcW w:w="3032" w:type="dxa"/>
            <w:vMerge w:val="continue"/>
            <w:vAlign w:val="top"/>
          </w:tcPr>
          <w:p>
            <w:pPr>
              <w:pStyle w:val="26"/>
              <w:spacing w:line="280" w:lineRule="exact"/>
              <w:ind w:firstLine="0" w:firstLineChars="0"/>
              <w:rPr>
                <w:rFonts w:hAnsi="宋体"/>
                <w:sz w:val="18"/>
                <w:szCs w:val="18"/>
              </w:rPr>
            </w:pPr>
          </w:p>
        </w:tc>
        <w:tc>
          <w:tcPr>
            <w:tcW w:w="3235" w:type="dxa"/>
            <w:vAlign w:val="center"/>
          </w:tcPr>
          <w:p>
            <w:pPr>
              <w:spacing w:line="280" w:lineRule="exact"/>
              <w:jc w:val="left"/>
              <w:rPr>
                <w:rFonts w:ascii="宋体" w:hAnsi="宋体"/>
                <w:sz w:val="18"/>
                <w:szCs w:val="18"/>
              </w:rPr>
            </w:pPr>
            <w:r>
              <w:rPr>
                <w:rFonts w:hint="eastAsia" w:ascii="宋体" w:hAnsi="宋体"/>
                <w:sz w:val="18"/>
                <w:szCs w:val="18"/>
              </w:rPr>
              <w:t>对企业落实女职工和未成年工特殊劳动保护状况的满意程度。</w:t>
            </w:r>
          </w:p>
        </w:tc>
        <w:tc>
          <w:tcPr>
            <w:tcW w:w="419" w:type="dxa"/>
            <w:vAlign w:val="top"/>
          </w:tcPr>
          <w:p>
            <w:pPr>
              <w:pStyle w:val="26"/>
              <w:spacing w:line="280" w:lineRule="exact"/>
              <w:ind w:firstLine="0" w:firstLineChars="0"/>
              <w:rPr>
                <w:rFonts w:hAnsi="宋体"/>
                <w:sz w:val="18"/>
                <w:szCs w:val="18"/>
              </w:rPr>
            </w:pPr>
          </w:p>
        </w:tc>
        <w:tc>
          <w:tcPr>
            <w:tcW w:w="630" w:type="dxa"/>
            <w:vAlign w:val="top"/>
          </w:tcPr>
          <w:p>
            <w:pPr>
              <w:pStyle w:val="26"/>
              <w:spacing w:line="280" w:lineRule="exact"/>
              <w:ind w:firstLine="0" w:firstLineChars="0"/>
              <w:rPr>
                <w:rFonts w:hAnsi="宋体"/>
                <w:sz w:val="18"/>
                <w:szCs w:val="18"/>
              </w:rPr>
            </w:pPr>
          </w:p>
        </w:tc>
        <w:tc>
          <w:tcPr>
            <w:tcW w:w="946" w:type="dxa"/>
            <w:vAlign w:val="top"/>
          </w:tcPr>
          <w:p>
            <w:pPr>
              <w:pStyle w:val="26"/>
              <w:spacing w:line="280" w:lineRule="exact"/>
              <w:ind w:firstLine="0" w:firstLineChars="0"/>
              <w:rPr>
                <w:rFonts w:hAnsi="宋体"/>
                <w:sz w:val="18"/>
                <w:szCs w:val="18"/>
              </w:rPr>
            </w:pPr>
          </w:p>
        </w:tc>
        <w:tc>
          <w:tcPr>
            <w:tcW w:w="852" w:type="dxa"/>
            <w:vAlign w:val="top"/>
          </w:tcPr>
          <w:p>
            <w:pPr>
              <w:pStyle w:val="26"/>
              <w:spacing w:line="280" w:lineRule="exact"/>
              <w:ind w:firstLine="0" w:firstLineChars="0"/>
              <w:rPr>
                <w:rFonts w:hAnsi="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56" w:type="dxa"/>
            <w:vAlign w:val="center"/>
          </w:tcPr>
          <w:p>
            <w:pPr>
              <w:spacing w:line="280" w:lineRule="exact"/>
              <w:jc w:val="center"/>
              <w:rPr>
                <w:rFonts w:hint="eastAsia" w:ascii="宋体" w:hAnsi="宋体"/>
                <w:bCs/>
                <w:sz w:val="18"/>
                <w:szCs w:val="18"/>
              </w:rPr>
            </w:pPr>
            <w:r>
              <w:rPr>
                <w:rFonts w:hint="eastAsia" w:ascii="宋体"/>
                <w:sz w:val="18"/>
              </w:rPr>
              <w:t>5</w:t>
            </w:r>
          </w:p>
        </w:tc>
        <w:tc>
          <w:tcPr>
            <w:tcW w:w="3032" w:type="dxa"/>
            <w:vAlign w:val="center"/>
          </w:tcPr>
          <w:p>
            <w:pPr>
              <w:pStyle w:val="26"/>
              <w:spacing w:line="280" w:lineRule="exact"/>
              <w:ind w:firstLine="0" w:firstLineChars="0"/>
              <w:jc w:val="center"/>
              <w:rPr>
                <w:rFonts w:hAnsi="宋体"/>
                <w:sz w:val="18"/>
                <w:szCs w:val="18"/>
              </w:rPr>
            </w:pPr>
            <w:r>
              <w:rPr>
                <w:rFonts w:hint="eastAsia" w:hAnsi="宋体"/>
                <w:sz w:val="18"/>
                <w:szCs w:val="18"/>
              </w:rPr>
              <w:t>社会保险缴纳状况</w:t>
            </w:r>
          </w:p>
        </w:tc>
        <w:tc>
          <w:tcPr>
            <w:tcW w:w="3235" w:type="dxa"/>
            <w:vAlign w:val="top"/>
          </w:tcPr>
          <w:p>
            <w:pPr>
              <w:pStyle w:val="26"/>
              <w:spacing w:line="280" w:lineRule="exact"/>
              <w:ind w:firstLine="0" w:firstLineChars="0"/>
              <w:rPr>
                <w:rFonts w:hAnsi="宋体"/>
                <w:sz w:val="18"/>
                <w:szCs w:val="18"/>
              </w:rPr>
            </w:pPr>
            <w:r>
              <w:rPr>
                <w:rFonts w:hint="eastAsia" w:hAnsi="宋体"/>
                <w:sz w:val="18"/>
                <w:szCs w:val="18"/>
              </w:rPr>
              <w:t>对企业为职工办理并缴纳社会保险情况的满意程度。</w:t>
            </w:r>
          </w:p>
        </w:tc>
        <w:tc>
          <w:tcPr>
            <w:tcW w:w="419" w:type="dxa"/>
            <w:vAlign w:val="top"/>
          </w:tcPr>
          <w:p>
            <w:pPr>
              <w:pStyle w:val="26"/>
              <w:spacing w:line="280" w:lineRule="exact"/>
              <w:ind w:firstLine="0" w:firstLineChars="0"/>
              <w:rPr>
                <w:rFonts w:hAnsi="宋体"/>
                <w:sz w:val="18"/>
                <w:szCs w:val="18"/>
              </w:rPr>
            </w:pPr>
          </w:p>
        </w:tc>
        <w:tc>
          <w:tcPr>
            <w:tcW w:w="630" w:type="dxa"/>
            <w:vAlign w:val="top"/>
          </w:tcPr>
          <w:p>
            <w:pPr>
              <w:pStyle w:val="26"/>
              <w:spacing w:line="280" w:lineRule="exact"/>
              <w:ind w:firstLine="0" w:firstLineChars="0"/>
              <w:rPr>
                <w:rFonts w:hAnsi="宋体"/>
                <w:sz w:val="18"/>
                <w:szCs w:val="18"/>
              </w:rPr>
            </w:pPr>
          </w:p>
        </w:tc>
        <w:tc>
          <w:tcPr>
            <w:tcW w:w="946" w:type="dxa"/>
            <w:vAlign w:val="top"/>
          </w:tcPr>
          <w:p>
            <w:pPr>
              <w:pStyle w:val="26"/>
              <w:spacing w:line="280" w:lineRule="exact"/>
              <w:ind w:firstLine="0" w:firstLineChars="0"/>
              <w:rPr>
                <w:rFonts w:hAnsi="宋体"/>
                <w:sz w:val="18"/>
                <w:szCs w:val="18"/>
              </w:rPr>
            </w:pPr>
          </w:p>
        </w:tc>
        <w:tc>
          <w:tcPr>
            <w:tcW w:w="852" w:type="dxa"/>
            <w:vAlign w:val="top"/>
          </w:tcPr>
          <w:p>
            <w:pPr>
              <w:pStyle w:val="26"/>
              <w:spacing w:line="280" w:lineRule="exact"/>
              <w:ind w:firstLine="0" w:firstLineChars="0"/>
              <w:rPr>
                <w:rFonts w:hAnsi="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56" w:type="dxa"/>
            <w:vAlign w:val="center"/>
          </w:tcPr>
          <w:p>
            <w:pPr>
              <w:spacing w:line="280" w:lineRule="exact"/>
              <w:jc w:val="center"/>
              <w:rPr>
                <w:rFonts w:ascii="宋体" w:hAnsi="宋体"/>
                <w:bCs/>
                <w:sz w:val="18"/>
                <w:szCs w:val="18"/>
              </w:rPr>
            </w:pPr>
            <w:r>
              <w:rPr>
                <w:rFonts w:hint="eastAsia" w:ascii="宋体" w:hAnsi="宋体"/>
                <w:bCs/>
                <w:sz w:val="18"/>
                <w:szCs w:val="18"/>
              </w:rPr>
              <w:t>6</w:t>
            </w:r>
          </w:p>
        </w:tc>
        <w:tc>
          <w:tcPr>
            <w:tcW w:w="3032" w:type="dxa"/>
            <w:vAlign w:val="center"/>
          </w:tcPr>
          <w:p>
            <w:pPr>
              <w:spacing w:line="280" w:lineRule="exact"/>
              <w:jc w:val="center"/>
              <w:rPr>
                <w:rFonts w:ascii="宋体" w:hAnsi="宋体"/>
                <w:sz w:val="18"/>
                <w:szCs w:val="18"/>
              </w:rPr>
            </w:pPr>
            <w:r>
              <w:rPr>
                <w:rFonts w:hint="eastAsia" w:ascii="宋体" w:hAnsi="宋体"/>
                <w:sz w:val="18"/>
                <w:szCs w:val="18"/>
              </w:rPr>
              <w:t>集体协商和集体合同制度状况</w:t>
            </w:r>
          </w:p>
        </w:tc>
        <w:tc>
          <w:tcPr>
            <w:tcW w:w="3235" w:type="dxa"/>
            <w:vAlign w:val="center"/>
          </w:tcPr>
          <w:p>
            <w:pPr>
              <w:spacing w:line="280" w:lineRule="exact"/>
              <w:jc w:val="left"/>
              <w:rPr>
                <w:rFonts w:hint="eastAsia" w:ascii="宋体" w:hAnsi="宋体"/>
                <w:sz w:val="18"/>
                <w:szCs w:val="18"/>
              </w:rPr>
            </w:pPr>
            <w:r>
              <w:rPr>
                <w:rFonts w:hint="eastAsia" w:ascii="宋体" w:hAnsi="宋体"/>
                <w:sz w:val="18"/>
                <w:szCs w:val="18"/>
              </w:rPr>
              <w:t>对企业开展集体协商与集体合同制度的满意程度。</w:t>
            </w:r>
          </w:p>
        </w:tc>
        <w:tc>
          <w:tcPr>
            <w:tcW w:w="419" w:type="dxa"/>
            <w:vAlign w:val="top"/>
          </w:tcPr>
          <w:p>
            <w:pPr>
              <w:pStyle w:val="26"/>
              <w:spacing w:line="280" w:lineRule="exact"/>
              <w:ind w:firstLine="0" w:firstLineChars="0"/>
              <w:rPr>
                <w:rFonts w:hAnsi="宋体"/>
                <w:sz w:val="18"/>
                <w:szCs w:val="18"/>
              </w:rPr>
            </w:pPr>
          </w:p>
        </w:tc>
        <w:tc>
          <w:tcPr>
            <w:tcW w:w="630" w:type="dxa"/>
            <w:vAlign w:val="top"/>
          </w:tcPr>
          <w:p>
            <w:pPr>
              <w:pStyle w:val="26"/>
              <w:spacing w:line="280" w:lineRule="exact"/>
              <w:ind w:firstLine="0" w:firstLineChars="0"/>
              <w:rPr>
                <w:rFonts w:hAnsi="宋体"/>
                <w:sz w:val="18"/>
                <w:szCs w:val="18"/>
              </w:rPr>
            </w:pPr>
          </w:p>
        </w:tc>
        <w:tc>
          <w:tcPr>
            <w:tcW w:w="946" w:type="dxa"/>
            <w:vAlign w:val="top"/>
          </w:tcPr>
          <w:p>
            <w:pPr>
              <w:pStyle w:val="26"/>
              <w:spacing w:line="280" w:lineRule="exact"/>
              <w:ind w:firstLine="0" w:firstLineChars="0"/>
              <w:rPr>
                <w:rFonts w:hAnsi="宋体"/>
                <w:sz w:val="18"/>
                <w:szCs w:val="18"/>
              </w:rPr>
            </w:pPr>
          </w:p>
        </w:tc>
        <w:tc>
          <w:tcPr>
            <w:tcW w:w="852" w:type="dxa"/>
            <w:vAlign w:val="top"/>
          </w:tcPr>
          <w:p>
            <w:pPr>
              <w:pStyle w:val="26"/>
              <w:spacing w:line="280" w:lineRule="exact"/>
              <w:ind w:firstLine="0" w:firstLineChars="0"/>
              <w:rPr>
                <w:rFonts w:hAnsi="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56" w:type="dxa"/>
            <w:vAlign w:val="center"/>
          </w:tcPr>
          <w:p>
            <w:pPr>
              <w:spacing w:line="280" w:lineRule="exact"/>
              <w:jc w:val="center"/>
              <w:rPr>
                <w:rFonts w:ascii="宋体" w:hAnsi="宋体"/>
                <w:bCs/>
                <w:sz w:val="18"/>
                <w:szCs w:val="18"/>
              </w:rPr>
            </w:pPr>
            <w:r>
              <w:rPr>
                <w:rFonts w:hint="eastAsia" w:ascii="宋体" w:hAnsi="宋体"/>
                <w:bCs/>
                <w:sz w:val="18"/>
                <w:szCs w:val="18"/>
              </w:rPr>
              <w:t>7</w:t>
            </w:r>
          </w:p>
        </w:tc>
        <w:tc>
          <w:tcPr>
            <w:tcW w:w="3032" w:type="dxa"/>
            <w:vAlign w:val="center"/>
          </w:tcPr>
          <w:p>
            <w:pPr>
              <w:adjustRightInd w:val="0"/>
              <w:spacing w:line="280" w:lineRule="exact"/>
              <w:jc w:val="center"/>
              <w:rPr>
                <w:rFonts w:ascii="宋体" w:hAnsi="宋体"/>
                <w:sz w:val="18"/>
                <w:szCs w:val="18"/>
              </w:rPr>
            </w:pPr>
            <w:r>
              <w:rPr>
                <w:rFonts w:hint="eastAsia" w:ascii="宋体" w:hAnsi="宋体"/>
                <w:sz w:val="18"/>
                <w:szCs w:val="18"/>
              </w:rPr>
              <w:t>劳动争议调处状况</w:t>
            </w:r>
          </w:p>
        </w:tc>
        <w:tc>
          <w:tcPr>
            <w:tcW w:w="3235" w:type="dxa"/>
            <w:vAlign w:val="center"/>
          </w:tcPr>
          <w:p>
            <w:pPr>
              <w:spacing w:line="280" w:lineRule="exact"/>
              <w:jc w:val="left"/>
              <w:rPr>
                <w:rFonts w:hint="eastAsia" w:ascii="宋体" w:hAnsi="宋体"/>
                <w:sz w:val="18"/>
                <w:szCs w:val="18"/>
              </w:rPr>
            </w:pPr>
            <w:r>
              <w:rPr>
                <w:rFonts w:hint="eastAsia" w:ascii="宋体" w:hAnsi="宋体"/>
                <w:sz w:val="18"/>
                <w:szCs w:val="18"/>
              </w:rPr>
              <w:t>对企业建立劳动争议调解组织，及时有效预防和调处劳动争议的满意程度。</w:t>
            </w:r>
          </w:p>
        </w:tc>
        <w:tc>
          <w:tcPr>
            <w:tcW w:w="419" w:type="dxa"/>
            <w:vAlign w:val="top"/>
          </w:tcPr>
          <w:p>
            <w:pPr>
              <w:pStyle w:val="26"/>
              <w:spacing w:line="280" w:lineRule="exact"/>
              <w:ind w:firstLine="0" w:firstLineChars="0"/>
              <w:rPr>
                <w:rFonts w:hAnsi="宋体"/>
                <w:sz w:val="18"/>
                <w:szCs w:val="18"/>
              </w:rPr>
            </w:pPr>
          </w:p>
        </w:tc>
        <w:tc>
          <w:tcPr>
            <w:tcW w:w="630" w:type="dxa"/>
            <w:vAlign w:val="top"/>
          </w:tcPr>
          <w:p>
            <w:pPr>
              <w:pStyle w:val="26"/>
              <w:spacing w:line="280" w:lineRule="exact"/>
              <w:ind w:firstLine="0" w:firstLineChars="0"/>
              <w:rPr>
                <w:rFonts w:hAnsi="宋体"/>
                <w:sz w:val="18"/>
                <w:szCs w:val="18"/>
              </w:rPr>
            </w:pPr>
          </w:p>
        </w:tc>
        <w:tc>
          <w:tcPr>
            <w:tcW w:w="946" w:type="dxa"/>
            <w:vAlign w:val="top"/>
          </w:tcPr>
          <w:p>
            <w:pPr>
              <w:pStyle w:val="26"/>
              <w:spacing w:line="280" w:lineRule="exact"/>
              <w:ind w:firstLine="0" w:firstLineChars="0"/>
              <w:rPr>
                <w:rFonts w:hAnsi="宋体"/>
                <w:sz w:val="18"/>
                <w:szCs w:val="18"/>
              </w:rPr>
            </w:pPr>
          </w:p>
        </w:tc>
        <w:tc>
          <w:tcPr>
            <w:tcW w:w="852" w:type="dxa"/>
            <w:vAlign w:val="top"/>
          </w:tcPr>
          <w:p>
            <w:pPr>
              <w:pStyle w:val="26"/>
              <w:spacing w:line="280" w:lineRule="exact"/>
              <w:ind w:firstLine="0" w:firstLineChars="0"/>
              <w:rPr>
                <w:rFonts w:hAnsi="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56" w:type="dxa"/>
            <w:vAlign w:val="center"/>
          </w:tcPr>
          <w:p>
            <w:pPr>
              <w:spacing w:line="280" w:lineRule="exact"/>
              <w:jc w:val="center"/>
              <w:rPr>
                <w:rFonts w:ascii="宋体" w:hAnsi="宋体"/>
                <w:bCs/>
                <w:sz w:val="18"/>
                <w:szCs w:val="18"/>
              </w:rPr>
            </w:pPr>
            <w:r>
              <w:rPr>
                <w:rFonts w:hint="eastAsia" w:ascii="宋体" w:hAnsi="宋体"/>
                <w:bCs/>
                <w:sz w:val="18"/>
                <w:szCs w:val="18"/>
              </w:rPr>
              <w:t>8</w:t>
            </w:r>
          </w:p>
        </w:tc>
        <w:tc>
          <w:tcPr>
            <w:tcW w:w="3032" w:type="dxa"/>
            <w:vAlign w:val="center"/>
          </w:tcPr>
          <w:p>
            <w:pPr>
              <w:adjustRightInd w:val="0"/>
              <w:spacing w:line="280" w:lineRule="exact"/>
              <w:jc w:val="center"/>
              <w:rPr>
                <w:rFonts w:ascii="宋体" w:hAnsi="宋体"/>
                <w:sz w:val="18"/>
                <w:szCs w:val="18"/>
              </w:rPr>
            </w:pPr>
            <w:r>
              <w:rPr>
                <w:rFonts w:hint="eastAsia" w:ascii="宋体" w:hAnsi="宋体"/>
                <w:sz w:val="18"/>
                <w:szCs w:val="18"/>
              </w:rPr>
              <w:t>劳动保护与安全卫生情况</w:t>
            </w:r>
          </w:p>
        </w:tc>
        <w:tc>
          <w:tcPr>
            <w:tcW w:w="3235" w:type="dxa"/>
            <w:vAlign w:val="center"/>
          </w:tcPr>
          <w:p>
            <w:pPr>
              <w:spacing w:line="280" w:lineRule="exact"/>
              <w:jc w:val="left"/>
              <w:rPr>
                <w:rFonts w:ascii="宋体" w:hAnsi="宋体"/>
                <w:sz w:val="18"/>
                <w:szCs w:val="18"/>
              </w:rPr>
            </w:pPr>
            <w:r>
              <w:rPr>
                <w:rFonts w:hint="eastAsia" w:ascii="宋体" w:hAnsi="宋体"/>
                <w:sz w:val="18"/>
                <w:szCs w:val="18"/>
              </w:rPr>
              <w:t>对企业劳动保护措施和劳动安全卫生条件，预防控制重大伤亡和职业病危害事故发生的满意程度。</w:t>
            </w:r>
          </w:p>
        </w:tc>
        <w:tc>
          <w:tcPr>
            <w:tcW w:w="419" w:type="dxa"/>
            <w:vAlign w:val="top"/>
          </w:tcPr>
          <w:p>
            <w:pPr>
              <w:pStyle w:val="26"/>
              <w:spacing w:line="280" w:lineRule="exact"/>
              <w:ind w:firstLine="0" w:firstLineChars="0"/>
              <w:rPr>
                <w:rFonts w:hAnsi="宋体"/>
                <w:sz w:val="18"/>
                <w:szCs w:val="18"/>
              </w:rPr>
            </w:pPr>
          </w:p>
        </w:tc>
        <w:tc>
          <w:tcPr>
            <w:tcW w:w="630" w:type="dxa"/>
            <w:vAlign w:val="top"/>
          </w:tcPr>
          <w:p>
            <w:pPr>
              <w:pStyle w:val="26"/>
              <w:spacing w:line="280" w:lineRule="exact"/>
              <w:ind w:firstLine="0" w:firstLineChars="0"/>
              <w:rPr>
                <w:rFonts w:hAnsi="宋体"/>
                <w:sz w:val="18"/>
                <w:szCs w:val="18"/>
              </w:rPr>
            </w:pPr>
          </w:p>
        </w:tc>
        <w:tc>
          <w:tcPr>
            <w:tcW w:w="946" w:type="dxa"/>
            <w:vAlign w:val="top"/>
          </w:tcPr>
          <w:p>
            <w:pPr>
              <w:pStyle w:val="26"/>
              <w:spacing w:line="280" w:lineRule="exact"/>
              <w:ind w:firstLine="0" w:firstLineChars="0"/>
              <w:rPr>
                <w:rFonts w:hAnsi="宋体"/>
                <w:sz w:val="18"/>
                <w:szCs w:val="18"/>
              </w:rPr>
            </w:pPr>
          </w:p>
        </w:tc>
        <w:tc>
          <w:tcPr>
            <w:tcW w:w="852" w:type="dxa"/>
            <w:vAlign w:val="top"/>
          </w:tcPr>
          <w:p>
            <w:pPr>
              <w:pStyle w:val="26"/>
              <w:spacing w:line="280" w:lineRule="exact"/>
              <w:ind w:firstLine="0" w:firstLineChars="0"/>
              <w:rPr>
                <w:rFonts w:hAnsi="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56" w:type="dxa"/>
            <w:vAlign w:val="center"/>
          </w:tcPr>
          <w:p>
            <w:pPr>
              <w:spacing w:line="280" w:lineRule="exact"/>
              <w:jc w:val="center"/>
              <w:rPr>
                <w:rFonts w:hint="eastAsia" w:ascii="宋体" w:hAnsi="宋体"/>
                <w:bCs/>
                <w:sz w:val="18"/>
                <w:szCs w:val="18"/>
              </w:rPr>
            </w:pPr>
            <w:r>
              <w:rPr>
                <w:rFonts w:hint="eastAsia" w:ascii="宋体" w:hAnsi="宋体"/>
                <w:bCs/>
                <w:sz w:val="18"/>
                <w:szCs w:val="18"/>
              </w:rPr>
              <w:t>9</w:t>
            </w:r>
          </w:p>
        </w:tc>
        <w:tc>
          <w:tcPr>
            <w:tcW w:w="3032" w:type="dxa"/>
            <w:vAlign w:val="center"/>
          </w:tcPr>
          <w:p>
            <w:pPr>
              <w:adjustRightInd w:val="0"/>
              <w:spacing w:line="280" w:lineRule="exact"/>
              <w:jc w:val="center"/>
              <w:rPr>
                <w:rFonts w:hint="eastAsia" w:ascii="宋体" w:hAnsi="宋体"/>
                <w:sz w:val="18"/>
                <w:szCs w:val="18"/>
              </w:rPr>
            </w:pPr>
            <w:r>
              <w:rPr>
                <w:rFonts w:hint="eastAsia" w:ascii="宋体" w:hAnsi="宋体"/>
                <w:sz w:val="18"/>
                <w:szCs w:val="18"/>
              </w:rPr>
              <w:t>建立工会及民主管理情况</w:t>
            </w:r>
          </w:p>
        </w:tc>
        <w:tc>
          <w:tcPr>
            <w:tcW w:w="3235" w:type="dxa"/>
            <w:vAlign w:val="center"/>
          </w:tcPr>
          <w:p>
            <w:pPr>
              <w:spacing w:line="280" w:lineRule="exact"/>
              <w:jc w:val="left"/>
              <w:rPr>
                <w:rFonts w:hint="eastAsia" w:ascii="宋体" w:hAnsi="宋体"/>
                <w:sz w:val="18"/>
                <w:szCs w:val="18"/>
              </w:rPr>
            </w:pPr>
            <w:r>
              <w:rPr>
                <w:rFonts w:hint="eastAsia" w:ascii="宋体" w:hAnsi="宋体"/>
                <w:sz w:val="18"/>
                <w:szCs w:val="18"/>
              </w:rPr>
              <w:t>对工会制度建立以及企业实行民主管理制度和厂务公开制度情况的满意程度。</w:t>
            </w:r>
          </w:p>
        </w:tc>
        <w:tc>
          <w:tcPr>
            <w:tcW w:w="419" w:type="dxa"/>
            <w:vAlign w:val="top"/>
          </w:tcPr>
          <w:p>
            <w:pPr>
              <w:pStyle w:val="26"/>
              <w:spacing w:line="280" w:lineRule="exact"/>
              <w:ind w:firstLine="0" w:firstLineChars="0"/>
              <w:rPr>
                <w:rFonts w:hAnsi="宋体"/>
                <w:sz w:val="18"/>
                <w:szCs w:val="18"/>
              </w:rPr>
            </w:pPr>
          </w:p>
        </w:tc>
        <w:tc>
          <w:tcPr>
            <w:tcW w:w="630" w:type="dxa"/>
            <w:vAlign w:val="top"/>
          </w:tcPr>
          <w:p>
            <w:pPr>
              <w:pStyle w:val="26"/>
              <w:spacing w:line="280" w:lineRule="exact"/>
              <w:ind w:firstLine="0" w:firstLineChars="0"/>
              <w:rPr>
                <w:rFonts w:hAnsi="宋体"/>
                <w:sz w:val="18"/>
                <w:szCs w:val="18"/>
              </w:rPr>
            </w:pPr>
          </w:p>
        </w:tc>
        <w:tc>
          <w:tcPr>
            <w:tcW w:w="946" w:type="dxa"/>
            <w:vAlign w:val="top"/>
          </w:tcPr>
          <w:p>
            <w:pPr>
              <w:pStyle w:val="26"/>
              <w:spacing w:line="280" w:lineRule="exact"/>
              <w:ind w:firstLine="0" w:firstLineChars="0"/>
              <w:rPr>
                <w:rFonts w:hAnsi="宋体"/>
                <w:sz w:val="18"/>
                <w:szCs w:val="18"/>
              </w:rPr>
            </w:pPr>
          </w:p>
        </w:tc>
        <w:tc>
          <w:tcPr>
            <w:tcW w:w="852" w:type="dxa"/>
            <w:vAlign w:val="top"/>
          </w:tcPr>
          <w:p>
            <w:pPr>
              <w:pStyle w:val="26"/>
              <w:spacing w:line="280" w:lineRule="exact"/>
              <w:ind w:firstLine="0" w:firstLineChars="0"/>
              <w:rPr>
                <w:rFonts w:hAnsi="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56" w:type="dxa"/>
            <w:vAlign w:val="center"/>
          </w:tcPr>
          <w:p>
            <w:pPr>
              <w:spacing w:line="280" w:lineRule="exact"/>
              <w:jc w:val="center"/>
              <w:rPr>
                <w:rFonts w:hint="eastAsia" w:ascii="宋体" w:hAnsi="宋体"/>
                <w:bCs/>
                <w:sz w:val="18"/>
                <w:szCs w:val="18"/>
              </w:rPr>
            </w:pPr>
            <w:r>
              <w:rPr>
                <w:rFonts w:hint="eastAsia" w:ascii="宋体" w:hAnsi="宋体"/>
                <w:bCs/>
                <w:sz w:val="18"/>
                <w:szCs w:val="18"/>
              </w:rPr>
              <w:t>10</w:t>
            </w:r>
          </w:p>
        </w:tc>
        <w:tc>
          <w:tcPr>
            <w:tcW w:w="3032" w:type="dxa"/>
            <w:vAlign w:val="center"/>
          </w:tcPr>
          <w:p>
            <w:pPr>
              <w:adjustRightInd w:val="0"/>
              <w:spacing w:line="280" w:lineRule="exact"/>
              <w:jc w:val="center"/>
              <w:rPr>
                <w:rFonts w:hint="eastAsia" w:ascii="宋体" w:hAnsi="宋体"/>
                <w:sz w:val="18"/>
                <w:szCs w:val="18"/>
              </w:rPr>
            </w:pPr>
            <w:r>
              <w:rPr>
                <w:rFonts w:hint="eastAsia" w:ascii="宋体" w:hAnsi="宋体"/>
                <w:sz w:val="18"/>
                <w:szCs w:val="18"/>
              </w:rPr>
              <w:t>企业文化建设状况</w:t>
            </w:r>
          </w:p>
        </w:tc>
        <w:tc>
          <w:tcPr>
            <w:tcW w:w="3235" w:type="dxa"/>
            <w:vAlign w:val="center"/>
          </w:tcPr>
          <w:p>
            <w:pPr>
              <w:spacing w:line="280" w:lineRule="exact"/>
              <w:jc w:val="left"/>
              <w:rPr>
                <w:rFonts w:hint="eastAsia" w:ascii="宋体" w:hAnsi="宋体"/>
                <w:sz w:val="18"/>
                <w:szCs w:val="18"/>
              </w:rPr>
            </w:pPr>
            <w:r>
              <w:rPr>
                <w:rFonts w:hint="eastAsia" w:ascii="宋体" w:hAnsi="宋体"/>
                <w:sz w:val="18"/>
                <w:szCs w:val="18"/>
              </w:rPr>
              <w:t>对开展企业文化和职工文化建设的满意程度。</w:t>
            </w:r>
          </w:p>
        </w:tc>
        <w:tc>
          <w:tcPr>
            <w:tcW w:w="419" w:type="dxa"/>
            <w:vAlign w:val="top"/>
          </w:tcPr>
          <w:p>
            <w:pPr>
              <w:pStyle w:val="26"/>
              <w:spacing w:line="280" w:lineRule="exact"/>
              <w:ind w:firstLine="0" w:firstLineChars="0"/>
              <w:rPr>
                <w:rFonts w:hAnsi="宋体"/>
                <w:sz w:val="18"/>
                <w:szCs w:val="18"/>
              </w:rPr>
            </w:pPr>
          </w:p>
        </w:tc>
        <w:tc>
          <w:tcPr>
            <w:tcW w:w="630" w:type="dxa"/>
            <w:vAlign w:val="top"/>
          </w:tcPr>
          <w:p>
            <w:pPr>
              <w:pStyle w:val="26"/>
              <w:spacing w:line="280" w:lineRule="exact"/>
              <w:ind w:firstLine="0" w:firstLineChars="0"/>
              <w:rPr>
                <w:rFonts w:hAnsi="宋体"/>
                <w:sz w:val="18"/>
                <w:szCs w:val="18"/>
              </w:rPr>
            </w:pPr>
          </w:p>
        </w:tc>
        <w:tc>
          <w:tcPr>
            <w:tcW w:w="946" w:type="dxa"/>
            <w:vAlign w:val="top"/>
          </w:tcPr>
          <w:p>
            <w:pPr>
              <w:pStyle w:val="26"/>
              <w:spacing w:line="280" w:lineRule="exact"/>
              <w:ind w:firstLine="0" w:firstLineChars="0"/>
              <w:rPr>
                <w:rFonts w:hAnsi="宋体"/>
                <w:sz w:val="18"/>
                <w:szCs w:val="18"/>
              </w:rPr>
            </w:pPr>
          </w:p>
        </w:tc>
        <w:tc>
          <w:tcPr>
            <w:tcW w:w="852" w:type="dxa"/>
            <w:vAlign w:val="top"/>
          </w:tcPr>
          <w:p>
            <w:pPr>
              <w:pStyle w:val="26"/>
              <w:spacing w:line="280" w:lineRule="exact"/>
              <w:ind w:firstLine="0" w:firstLineChars="0"/>
              <w:rPr>
                <w:rFonts w:hAnsi="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56" w:type="dxa"/>
            <w:vAlign w:val="center"/>
          </w:tcPr>
          <w:p>
            <w:pPr>
              <w:spacing w:line="280" w:lineRule="exact"/>
              <w:jc w:val="center"/>
              <w:rPr>
                <w:rFonts w:hint="eastAsia" w:ascii="宋体" w:hAnsi="宋体"/>
                <w:bCs/>
                <w:sz w:val="18"/>
                <w:szCs w:val="18"/>
              </w:rPr>
            </w:pPr>
            <w:r>
              <w:rPr>
                <w:rFonts w:hint="eastAsia" w:ascii="宋体" w:hAnsi="宋体"/>
                <w:bCs/>
                <w:sz w:val="18"/>
                <w:szCs w:val="18"/>
              </w:rPr>
              <w:t>11</w:t>
            </w:r>
          </w:p>
        </w:tc>
        <w:tc>
          <w:tcPr>
            <w:tcW w:w="3032" w:type="dxa"/>
            <w:vAlign w:val="center"/>
          </w:tcPr>
          <w:p>
            <w:pPr>
              <w:adjustRightInd w:val="0"/>
              <w:spacing w:line="280" w:lineRule="exact"/>
              <w:jc w:val="center"/>
              <w:rPr>
                <w:rFonts w:hint="eastAsia" w:ascii="宋体" w:hAnsi="宋体"/>
                <w:sz w:val="18"/>
                <w:szCs w:val="18"/>
              </w:rPr>
            </w:pPr>
            <w:r>
              <w:rPr>
                <w:rFonts w:hint="eastAsia" w:ascii="宋体" w:hAnsi="宋体"/>
                <w:sz w:val="18"/>
                <w:szCs w:val="18"/>
              </w:rPr>
              <w:t>加强人文关怀状况</w:t>
            </w:r>
          </w:p>
        </w:tc>
        <w:tc>
          <w:tcPr>
            <w:tcW w:w="3235" w:type="dxa"/>
            <w:vAlign w:val="center"/>
          </w:tcPr>
          <w:p>
            <w:pPr>
              <w:spacing w:line="280" w:lineRule="exact"/>
              <w:jc w:val="left"/>
              <w:rPr>
                <w:rFonts w:hint="eastAsia" w:ascii="宋体" w:hAnsi="宋体"/>
                <w:color w:val="000000"/>
                <w:sz w:val="18"/>
                <w:szCs w:val="18"/>
              </w:rPr>
            </w:pPr>
            <w:r>
              <w:rPr>
                <w:rFonts w:hint="eastAsia" w:ascii="宋体" w:hAnsi="宋体"/>
                <w:color w:val="000000"/>
                <w:sz w:val="18"/>
                <w:szCs w:val="18"/>
              </w:rPr>
              <w:t>对开展职工</w:t>
            </w:r>
            <w:r>
              <w:rPr>
                <w:rFonts w:hint="eastAsia" w:ascii="宋体" w:hAnsi="宋体"/>
                <w:color w:val="000000"/>
                <w:sz w:val="18"/>
                <w:szCs w:val="18"/>
                <w:lang w:eastAsia="zh-CN"/>
              </w:rPr>
              <w:t>心理</w:t>
            </w:r>
            <w:bookmarkStart w:id="15" w:name="_GoBack"/>
            <w:bookmarkEnd w:id="15"/>
            <w:r>
              <w:rPr>
                <w:rFonts w:hint="eastAsia" w:ascii="宋体" w:hAnsi="宋体"/>
                <w:color w:val="000000"/>
                <w:sz w:val="18"/>
                <w:szCs w:val="18"/>
              </w:rPr>
              <w:t>咨询和辅导以及开展特困帮扶工作的满意程度。</w:t>
            </w:r>
          </w:p>
        </w:tc>
        <w:tc>
          <w:tcPr>
            <w:tcW w:w="419" w:type="dxa"/>
            <w:vAlign w:val="top"/>
          </w:tcPr>
          <w:p>
            <w:pPr>
              <w:pStyle w:val="26"/>
              <w:spacing w:line="280" w:lineRule="exact"/>
              <w:ind w:firstLine="0" w:firstLineChars="0"/>
              <w:rPr>
                <w:rFonts w:hAnsi="宋体"/>
                <w:sz w:val="18"/>
                <w:szCs w:val="18"/>
              </w:rPr>
            </w:pPr>
          </w:p>
        </w:tc>
        <w:tc>
          <w:tcPr>
            <w:tcW w:w="630" w:type="dxa"/>
            <w:vAlign w:val="top"/>
          </w:tcPr>
          <w:p>
            <w:pPr>
              <w:pStyle w:val="26"/>
              <w:spacing w:line="280" w:lineRule="exact"/>
              <w:ind w:firstLine="0" w:firstLineChars="0"/>
              <w:rPr>
                <w:rFonts w:hAnsi="宋体"/>
                <w:sz w:val="18"/>
                <w:szCs w:val="18"/>
              </w:rPr>
            </w:pPr>
          </w:p>
        </w:tc>
        <w:tc>
          <w:tcPr>
            <w:tcW w:w="946" w:type="dxa"/>
            <w:vAlign w:val="top"/>
          </w:tcPr>
          <w:p>
            <w:pPr>
              <w:pStyle w:val="26"/>
              <w:spacing w:line="280" w:lineRule="exact"/>
              <w:ind w:firstLine="0" w:firstLineChars="0"/>
              <w:rPr>
                <w:rFonts w:hAnsi="宋体"/>
                <w:sz w:val="18"/>
                <w:szCs w:val="18"/>
              </w:rPr>
            </w:pPr>
          </w:p>
        </w:tc>
        <w:tc>
          <w:tcPr>
            <w:tcW w:w="852" w:type="dxa"/>
            <w:vAlign w:val="top"/>
          </w:tcPr>
          <w:p>
            <w:pPr>
              <w:pStyle w:val="26"/>
              <w:spacing w:line="280" w:lineRule="exact"/>
              <w:ind w:firstLine="0" w:firstLineChars="0"/>
              <w:rPr>
                <w:rFonts w:hAnsi="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56" w:type="dxa"/>
            <w:vAlign w:val="center"/>
          </w:tcPr>
          <w:p>
            <w:pPr>
              <w:spacing w:line="280" w:lineRule="exact"/>
              <w:jc w:val="center"/>
              <w:rPr>
                <w:rFonts w:hint="eastAsia" w:ascii="宋体" w:hAnsi="宋体"/>
                <w:bCs/>
                <w:sz w:val="18"/>
                <w:szCs w:val="18"/>
              </w:rPr>
            </w:pPr>
            <w:r>
              <w:rPr>
                <w:rFonts w:hint="eastAsia" w:ascii="宋体" w:hAnsi="宋体"/>
                <w:bCs/>
                <w:sz w:val="18"/>
                <w:szCs w:val="18"/>
              </w:rPr>
              <w:t>12</w:t>
            </w:r>
          </w:p>
        </w:tc>
        <w:tc>
          <w:tcPr>
            <w:tcW w:w="3032" w:type="dxa"/>
            <w:vAlign w:val="center"/>
          </w:tcPr>
          <w:p>
            <w:pPr>
              <w:adjustRightInd w:val="0"/>
              <w:spacing w:line="280" w:lineRule="exact"/>
              <w:jc w:val="center"/>
              <w:rPr>
                <w:rFonts w:hint="eastAsia" w:ascii="宋体" w:hAnsi="宋体"/>
                <w:sz w:val="18"/>
                <w:szCs w:val="18"/>
              </w:rPr>
            </w:pPr>
            <w:r>
              <w:rPr>
                <w:rFonts w:hint="eastAsia" w:ascii="宋体" w:hAnsi="宋体"/>
                <w:sz w:val="18"/>
                <w:szCs w:val="18"/>
              </w:rPr>
              <w:t>履行社会责任与环境保护情况</w:t>
            </w:r>
          </w:p>
        </w:tc>
        <w:tc>
          <w:tcPr>
            <w:tcW w:w="3235" w:type="dxa"/>
            <w:vAlign w:val="center"/>
          </w:tcPr>
          <w:p>
            <w:pPr>
              <w:spacing w:line="280" w:lineRule="exact"/>
              <w:jc w:val="left"/>
              <w:rPr>
                <w:rFonts w:hint="eastAsia" w:ascii="宋体" w:hAnsi="宋体"/>
                <w:sz w:val="18"/>
                <w:szCs w:val="18"/>
              </w:rPr>
            </w:pPr>
            <w:r>
              <w:rPr>
                <w:rFonts w:hint="eastAsia" w:ascii="宋体" w:hAnsi="宋体"/>
                <w:sz w:val="18"/>
                <w:szCs w:val="18"/>
              </w:rPr>
              <w:t>企业履行社会责任，关心职工健康成长，重视环境保护的满意程度。</w:t>
            </w:r>
          </w:p>
        </w:tc>
        <w:tc>
          <w:tcPr>
            <w:tcW w:w="419" w:type="dxa"/>
            <w:vAlign w:val="top"/>
          </w:tcPr>
          <w:p>
            <w:pPr>
              <w:pStyle w:val="26"/>
              <w:spacing w:line="280" w:lineRule="exact"/>
              <w:ind w:firstLine="0" w:firstLineChars="0"/>
              <w:rPr>
                <w:rFonts w:hAnsi="宋体"/>
                <w:sz w:val="18"/>
                <w:szCs w:val="18"/>
              </w:rPr>
            </w:pPr>
          </w:p>
        </w:tc>
        <w:tc>
          <w:tcPr>
            <w:tcW w:w="630" w:type="dxa"/>
            <w:vAlign w:val="top"/>
          </w:tcPr>
          <w:p>
            <w:pPr>
              <w:pStyle w:val="26"/>
              <w:spacing w:line="280" w:lineRule="exact"/>
              <w:ind w:firstLine="0" w:firstLineChars="0"/>
              <w:rPr>
                <w:rFonts w:hAnsi="宋体"/>
                <w:sz w:val="18"/>
                <w:szCs w:val="18"/>
              </w:rPr>
            </w:pPr>
          </w:p>
        </w:tc>
        <w:tc>
          <w:tcPr>
            <w:tcW w:w="946" w:type="dxa"/>
            <w:vAlign w:val="top"/>
          </w:tcPr>
          <w:p>
            <w:pPr>
              <w:pStyle w:val="26"/>
              <w:spacing w:line="280" w:lineRule="exact"/>
              <w:ind w:firstLine="0" w:firstLineChars="0"/>
              <w:rPr>
                <w:rFonts w:hAnsi="宋体"/>
                <w:sz w:val="18"/>
                <w:szCs w:val="18"/>
              </w:rPr>
            </w:pPr>
          </w:p>
        </w:tc>
        <w:tc>
          <w:tcPr>
            <w:tcW w:w="852" w:type="dxa"/>
            <w:vAlign w:val="top"/>
          </w:tcPr>
          <w:p>
            <w:pPr>
              <w:pStyle w:val="26"/>
              <w:spacing w:line="280" w:lineRule="exact"/>
              <w:ind w:firstLine="0" w:firstLineChars="0"/>
              <w:rPr>
                <w:rFonts w:hAnsi="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377" w:hRule="atLeast"/>
          <w:jc w:val="center"/>
        </w:trPr>
        <w:tc>
          <w:tcPr>
            <w:tcW w:w="6723" w:type="dxa"/>
            <w:gridSpan w:val="3"/>
            <w:vAlign w:val="center"/>
          </w:tcPr>
          <w:p>
            <w:pPr>
              <w:pStyle w:val="26"/>
              <w:spacing w:line="280" w:lineRule="exact"/>
              <w:ind w:firstLine="0" w:firstLineChars="0"/>
              <w:jc w:val="center"/>
              <w:rPr>
                <w:rFonts w:hAnsi="宋体"/>
                <w:sz w:val="18"/>
                <w:szCs w:val="18"/>
              </w:rPr>
            </w:pPr>
            <w:r>
              <w:rPr>
                <w:rFonts w:hint="eastAsia" w:hAnsi="宋体"/>
                <w:sz w:val="18"/>
                <w:szCs w:val="18"/>
              </w:rPr>
              <w:t>合  计（得票数）</w:t>
            </w:r>
          </w:p>
        </w:tc>
        <w:tc>
          <w:tcPr>
            <w:tcW w:w="419" w:type="dxa"/>
            <w:vAlign w:val="top"/>
          </w:tcPr>
          <w:p>
            <w:pPr>
              <w:pStyle w:val="26"/>
              <w:spacing w:line="280" w:lineRule="exact"/>
              <w:ind w:firstLine="0" w:firstLineChars="0"/>
              <w:rPr>
                <w:rFonts w:hAnsi="宋体"/>
                <w:sz w:val="18"/>
                <w:szCs w:val="18"/>
              </w:rPr>
            </w:pPr>
          </w:p>
        </w:tc>
        <w:tc>
          <w:tcPr>
            <w:tcW w:w="630" w:type="dxa"/>
            <w:vAlign w:val="top"/>
          </w:tcPr>
          <w:p>
            <w:pPr>
              <w:pStyle w:val="26"/>
              <w:spacing w:line="280" w:lineRule="exact"/>
              <w:ind w:firstLine="0" w:firstLineChars="0"/>
              <w:rPr>
                <w:rFonts w:hAnsi="宋体"/>
                <w:sz w:val="18"/>
                <w:szCs w:val="18"/>
              </w:rPr>
            </w:pPr>
          </w:p>
        </w:tc>
        <w:tc>
          <w:tcPr>
            <w:tcW w:w="946" w:type="dxa"/>
            <w:vAlign w:val="top"/>
          </w:tcPr>
          <w:p>
            <w:pPr>
              <w:pStyle w:val="26"/>
              <w:spacing w:line="280" w:lineRule="exact"/>
              <w:ind w:firstLine="0" w:firstLineChars="0"/>
              <w:rPr>
                <w:rFonts w:hAnsi="宋体"/>
                <w:sz w:val="18"/>
                <w:szCs w:val="18"/>
              </w:rPr>
            </w:pPr>
          </w:p>
        </w:tc>
        <w:tc>
          <w:tcPr>
            <w:tcW w:w="852" w:type="dxa"/>
            <w:vAlign w:val="top"/>
          </w:tcPr>
          <w:p>
            <w:pPr>
              <w:pStyle w:val="26"/>
              <w:spacing w:line="280" w:lineRule="exact"/>
              <w:ind w:firstLine="0" w:firstLineChars="0"/>
              <w:rPr>
                <w:rFonts w:hAnsi="宋体"/>
                <w:sz w:val="18"/>
                <w:szCs w:val="18"/>
              </w:rPr>
            </w:pPr>
          </w:p>
        </w:tc>
      </w:tr>
    </w:tbl>
    <w:p>
      <w:pPr>
        <w:pStyle w:val="26"/>
        <w:rPr>
          <w:rFonts w:hint="eastAsia" w:ascii="仿宋_GB2312"/>
        </w:rPr>
      </w:pPr>
    </w:p>
    <w:p>
      <w:pPr>
        <w:spacing w:line="596" w:lineRule="exact"/>
        <w:textAlignment w:val="top"/>
        <w:rPr>
          <w:rFonts w:hint="eastAsia" w:ascii="仿宋_GB2312"/>
        </w:rPr>
      </w:pPr>
    </w:p>
    <w:p>
      <w:pPr>
        <w:spacing w:line="596" w:lineRule="exact"/>
        <w:textAlignment w:val="top"/>
        <w:rPr>
          <w:rFonts w:hint="eastAsia" w:ascii="仿宋_GB2312"/>
        </w:rPr>
      </w:pPr>
    </w:p>
    <w:p>
      <w:pPr>
        <w:spacing w:line="596" w:lineRule="exact"/>
        <w:textAlignment w:val="top"/>
        <w:rPr>
          <w:rFonts w:hint="eastAsia" w:ascii="仿宋_GB2312"/>
        </w:rPr>
      </w:pPr>
    </w:p>
    <w:p>
      <w:pPr>
        <w:spacing w:line="596" w:lineRule="exact"/>
        <w:textAlignment w:val="top"/>
        <w:rPr>
          <w:rFonts w:hint="eastAsia" w:ascii="仿宋_GB2312"/>
        </w:rPr>
      </w:pPr>
    </w:p>
    <w:p>
      <w:pPr>
        <w:spacing w:line="596" w:lineRule="exact"/>
        <w:textAlignment w:val="top"/>
        <w:rPr>
          <w:rFonts w:hint="eastAsia" w:ascii="仿宋_GB2312"/>
        </w:rPr>
      </w:pPr>
      <w:r>
        <w:rPr>
          <w:rFonts w:hint="eastAsia" w:ascii="仿宋_GB2312"/>
        </w:rPr>
        <mc:AlternateContent>
          <mc:Choice Requires="wps">
            <w:drawing>
              <wp:anchor distT="0" distB="0" distL="114300" distR="114300" simplePos="0" relativeHeight="251671552" behindDoc="0" locked="1" layoutInCell="1" allowOverlap="1">
                <wp:simplePos x="0" y="0"/>
                <wp:positionH relativeFrom="margin">
                  <wp:posOffset>94615</wp:posOffset>
                </wp:positionH>
                <wp:positionV relativeFrom="page">
                  <wp:posOffset>8849995</wp:posOffset>
                </wp:positionV>
                <wp:extent cx="5314950" cy="803910"/>
                <wp:effectExtent l="0" t="0" r="0" b="0"/>
                <wp:wrapTopAndBottom/>
                <wp:docPr id="12" name="文本框 12"/>
                <wp:cNvGraphicFramePr/>
                <a:graphic xmlns:a="http://schemas.openxmlformats.org/drawingml/2006/main">
                  <a:graphicData uri="http://schemas.microsoft.com/office/word/2010/wordprocessingShape">
                    <wps:wsp>
                      <wps:cNvSpPr txBox="1"/>
                      <wps:spPr>
                        <a:xfrm>
                          <a:off x="0" y="0"/>
                          <a:ext cx="5314950" cy="803910"/>
                        </a:xfrm>
                        <a:prstGeom prst="rect">
                          <a:avLst/>
                        </a:prstGeom>
                        <a:noFill/>
                        <a:ln w="9525">
                          <a:noFill/>
                        </a:ln>
                      </wps:spPr>
                      <wps:txbx>
                        <w:txbxContent>
                          <w:p>
                            <w:pPr>
                              <w:spacing w:line="560" w:lineRule="exact"/>
                              <w:ind w:left="964" w:hanging="964"/>
                              <w:rPr>
                                <w:rFonts w:ascii="仿宋_GB2312"/>
                              </w:rPr>
                            </w:pPr>
                            <w:r>
                              <w:rPr>
                                <w:rFonts w:hint="eastAsia" w:ascii="仿宋_GB2312"/>
                                <w:sz w:val="28"/>
                                <w:szCs w:val="28"/>
                              </w:rPr>
                              <w:t>抄送：省质量技术监督局，各设区市、平潭综合实验区协调劳动关系三方委员会办公室</w:t>
                            </w:r>
                            <w:r>
                              <w:rPr>
                                <w:rFonts w:hint="eastAsia" w:ascii="仿宋_GB2312"/>
                                <w:szCs w:val="32"/>
                              </w:rPr>
                              <w:t>。</w:t>
                            </w:r>
                          </w:p>
                        </w:txbxContent>
                      </wps:txbx>
                      <wps:bodyPr lIns="0" tIns="0" rIns="0" bIns="0" upright="1"/>
                    </wps:wsp>
                  </a:graphicData>
                </a:graphic>
              </wp:anchor>
            </w:drawing>
          </mc:Choice>
          <mc:Fallback>
            <w:pict>
              <v:shape id="_x0000_s1026" o:spid="_x0000_s1026" o:spt="202" type="#_x0000_t202" style="position:absolute;left:0pt;margin-left:7.45pt;margin-top:696.85pt;height:63.3pt;width:418.5pt;mso-position-horizontal-relative:margin;mso-position-vertical-relative:page;mso-wrap-distance-bottom:0pt;mso-wrap-distance-top:0pt;z-index:251671552;mso-width-relative:page;mso-height-relative:page;" filled="f" stroked="f" coordsize="21600,21600" o:gfxdata="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dNriDaAAAA&#10;DAEAAA8AAAAAAAAAAQAgAAAAIgAAAGRycy9kb3ducmV2LnhtbFBLAQIUABQAAAAIAIdO4kAYAnhJ&#10;qQEAAC8DAAAOAAAAAAAAAAEAIAAAACkBAABkcnMvZTJvRG9jLnhtbFBLBQYAAAAABgAGAFkBAABE&#10;BQAAAAA=&#10;">
                <v:fill on="f" focussize="0,0"/>
                <v:stroke on="f"/>
                <v:imagedata o:title=""/>
                <o:lock v:ext="edit" aspectratio="f"/>
                <v:textbox inset="0mm,0mm,0mm,0mm">
                  <w:txbxContent>
                    <w:p>
                      <w:pPr>
                        <w:spacing w:line="560" w:lineRule="exact"/>
                        <w:ind w:left="964" w:hanging="964"/>
                        <w:rPr>
                          <w:rFonts w:ascii="仿宋_GB2312"/>
                        </w:rPr>
                      </w:pPr>
                      <w:r>
                        <w:rPr>
                          <w:rFonts w:hint="eastAsia" w:ascii="仿宋_GB2312"/>
                          <w:sz w:val="28"/>
                          <w:szCs w:val="28"/>
                        </w:rPr>
                        <w:t>抄送：省质量技术监督局，各设区市、平潭综合实验区协调劳动关系三方委员会办公室</w:t>
                      </w:r>
                      <w:r>
                        <w:rPr>
                          <w:rFonts w:hint="eastAsia" w:ascii="仿宋_GB2312"/>
                          <w:szCs w:val="32"/>
                        </w:rPr>
                        <w:t>。</w:t>
                      </w: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63360"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13" name="文本框 13"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2"/>
                              <w:rPr>
                                <w:rFonts w:hint="eastAsia" w:ascii="方正仿宋简体" w:eastAsia="方正仿宋简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63360;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kp/n/XAAAA&#10;DAEAAA8AAAAAAAAAAQAgAAAAIgAAAGRycy9kb3ducmV2LnhtbFBLAQIUABQAAAAIAIdO4kBvCH8K&#10;rAEAADoDAAAOAAAAAAAAAAEAIAAAACYBAABkcnMvZTJvRG9jLnhtbFBLBQYAAAAABgAGAFkBAABE&#10;BQAAAAA=&#10;">
                <v:fill on="f" focussize="0,0"/>
                <v:stroke on="f"/>
                <v:imagedata o:title=""/>
                <o:lock v:ext="edit" aspectratio="f"/>
                <v:textbox inset="0mm,0mm,0mm,0mm">
                  <w:txbxContent>
                    <w:p>
                      <w:pPr>
                        <w:pStyle w:val="2"/>
                        <w:rPr>
                          <w:rFonts w:hint="eastAsia" w:ascii="方正仿宋简体" w:eastAsia="方正仿宋简体"/>
                          <w:sz w:val="31"/>
                          <w:szCs w:val="31"/>
                        </w:rPr>
                      </w:pP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62336"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14" name="文本框 14"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w="9525">
                          <a:noFill/>
                        </a:ln>
                      </wps:spPr>
                      <wps:txbx>
                        <w:txbxContent>
                          <w:p>
                            <w:pPr>
                              <w:wordWrap w:val="0"/>
                              <w:jc w:val="right"/>
                              <w:rPr>
                                <w:rFonts w:hint="eastAsia" w:ascii="方正仿宋简体" w:eastAsia="方正仿宋简体"/>
                                <w:sz w:val="31"/>
                                <w:szCs w:val="31"/>
                              </w:rPr>
                            </w:pPr>
                            <w:r>
                              <w:rPr>
                                <w:rFonts w:hint="eastAsia" w:ascii="方正仿宋简体" w:eastAsia="方正仿宋简体"/>
                                <w:sz w:val="31"/>
                                <w:szCs w:val="31"/>
                              </w:rPr>
                              <w:t xml:space="preserve">2019年4月4日翻印  </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62336;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6N/fNkA&#10;AAANAQAADwAAAAAAAAABACAAAAAiAAAAZHJzL2Rvd25yZXYueG1sUEsBAhQAFAAAAAgAh07iQOwR&#10;EY6sAQAAOgMAAA4AAAAAAAAAAQAgAAAAKAEAAGRycy9lMm9Eb2MueG1sUEsFBgAAAAAGAAYAWQEA&#10;AEYFAAAAAA==&#10;">
                <v:fill on="f" focussize="0,0"/>
                <v:stroke on="f"/>
                <v:imagedata o:title=""/>
                <o:lock v:ext="edit" aspectratio="f"/>
                <v:textbox inset="0mm,0mm,0mm,0mm">
                  <w:txbxContent>
                    <w:p>
                      <w:pPr>
                        <w:wordWrap w:val="0"/>
                        <w:jc w:val="right"/>
                        <w:rPr>
                          <w:rFonts w:hint="eastAsia" w:ascii="方正仿宋简体" w:eastAsia="方正仿宋简体"/>
                          <w:sz w:val="31"/>
                          <w:szCs w:val="31"/>
                        </w:rPr>
                      </w:pPr>
                      <w:r>
                        <w:rPr>
                          <w:rFonts w:hint="eastAsia" w:ascii="方正仿宋简体" w:eastAsia="方正仿宋简体"/>
                          <w:sz w:val="31"/>
                          <w:szCs w:val="31"/>
                        </w:rPr>
                        <w:t xml:space="preserve">2019年4月4日翻印  </w:t>
                      </w: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61312"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15" name="直接连接符 15" hidden="1"/>
                <wp:cNvGraphicFramePr/>
                <a:graphic xmlns:a="http://schemas.openxmlformats.org/drawingml/2006/main">
                  <a:graphicData uri="http://schemas.microsoft.com/office/word/2010/wordprocessingShape">
                    <wps:wsp>
                      <wps:cNvCn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61312;mso-width-relative:page;mso-height-relative:page;" filled="f" stroked="t"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6lSXodcAAAAMAQAA&#10;DwAAAAAAAAABACAAAAAiAAAAZHJzL2Rvd25yZXYueG1sUEsBAhQAFAAAAAgAh07iQAmUWKPhAQAA&#10;pAMAAA4AAAAAAAAAAQAgAAAAJgEAAGRycy9lMm9Eb2MueG1sUEsFBgAAAAAGAAYAWQEAAHkFAAAA&#10;AA==&#10;">
                <v:fill on="f" focussize="0,0"/>
                <v:stroke weight="1pt" color="#000000" joinstyle="round"/>
                <v:imagedata o:title=""/>
                <o:lock v:ext="edit" aspectratio="f"/>
                <w10:wrap type="topAndBottom"/>
                <w10:anchorlock/>
              </v:line>
            </w:pict>
          </mc:Fallback>
        </mc:AlternateContent>
      </w:r>
    </w:p>
    <w:p>
      <w:pPr>
        <w:spacing w:line="240" w:lineRule="auto"/>
        <w:textAlignment w:val="auto"/>
        <w:rPr>
          <w:rFonts w:hint="eastAsia" w:ascii="仿宋_GB2312" w:eastAsia="仿宋_GB2312"/>
          <w:kern w:val="2"/>
          <w:sz w:val="21"/>
          <w:szCs w:val="24"/>
          <w:lang w:bidi="ar-SA"/>
        </w:rPr>
      </w:pPr>
    </w:p>
    <w:p>
      <w:pPr>
        <w:spacing w:line="240" w:lineRule="auto"/>
        <w:textAlignment w:val="auto"/>
        <w:rPr>
          <w:rFonts w:hint="eastAsia" w:ascii="仿宋_GB2312" w:eastAsia="仿宋_GB2312"/>
          <w:kern w:val="2"/>
          <w:sz w:val="21"/>
          <w:szCs w:val="24"/>
          <w:lang w:bidi="ar-SA"/>
        </w:rPr>
      </w:pPr>
    </w:p>
    <w:p>
      <w:pPr>
        <w:spacing w:line="240" w:lineRule="auto"/>
        <w:textAlignment w:val="auto"/>
        <w:rPr>
          <w:rFonts w:hint="eastAsia" w:ascii="仿宋_GB2312" w:eastAsia="仿宋_GB2312"/>
          <w:kern w:val="2"/>
          <w:sz w:val="21"/>
          <w:szCs w:val="24"/>
          <w:lang w:bidi="ar-SA"/>
        </w:rPr>
      </w:pPr>
    </w:p>
    <w:p>
      <w:pPr>
        <w:spacing w:line="240" w:lineRule="auto"/>
        <w:textAlignment w:val="auto"/>
        <w:rPr>
          <w:rFonts w:hint="eastAsia" w:ascii="仿宋_GB2312" w:eastAsia="仿宋_GB2312"/>
          <w:kern w:val="2"/>
          <w:sz w:val="21"/>
          <w:szCs w:val="24"/>
          <w:lang w:bidi="ar-SA"/>
        </w:rPr>
      </w:pPr>
    </w:p>
    <w:p>
      <w:pPr>
        <w:spacing w:line="240" w:lineRule="auto"/>
        <w:textAlignment w:val="auto"/>
        <w:rPr>
          <w:rFonts w:hint="eastAsia" w:ascii="仿宋_GB2312" w:eastAsia="仿宋_GB2312"/>
          <w:kern w:val="2"/>
          <w:sz w:val="21"/>
          <w:szCs w:val="24"/>
          <w:lang w:bidi="ar-SA"/>
        </w:rPr>
      </w:pPr>
    </w:p>
    <w:p>
      <w:pPr>
        <w:tabs>
          <w:tab w:val="left" w:pos="3561"/>
        </w:tabs>
        <w:spacing w:line="240" w:lineRule="auto"/>
        <w:jc w:val="left"/>
        <w:textAlignment w:val="auto"/>
        <w:rPr>
          <w:rFonts w:hint="eastAsia" w:eastAsia="仿宋_GB2312"/>
          <w:lang w:eastAsia="zh-CN"/>
        </w:rPr>
      </w:pPr>
      <w:r>
        <w:rPr>
          <w:rFonts w:hint="eastAsia" w:ascii="仿宋_GB2312"/>
          <w:kern w:val="2"/>
          <w:sz w:val="21"/>
          <w:szCs w:val="24"/>
          <w:lang w:eastAsia="zh-CN" w:bidi="ar-SA"/>
        </w:rPr>
        <w:tab/>
      </w:r>
    </w:p>
    <w:p/>
    <w:sectPr>
      <w:headerReference r:id="rId7" w:type="default"/>
      <w:pgSz w:w="11906" w:h="16838"/>
      <w:pgMar w:top="567" w:right="1134" w:bottom="1134" w:left="1417" w:header="1417" w:footer="1134" w:gutter="0"/>
      <w:cols w:space="72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236" w:wrap="around" w:vAnchor="text" w:hAnchor="page" w:x="9221" w:y="1"/>
      <w:rPr>
        <w:rStyle w:val="8"/>
        <w:rFonts w:hint="eastAsia" w:ascii="宋体" w:hAnsi="宋体" w:eastAsia="宋体"/>
      </w:rPr>
    </w:pPr>
    <w:r>
      <w:rPr>
        <w:rStyle w:val="8"/>
        <w:rFonts w:hint="eastAsia" w:ascii="宋体" w:hAnsi="宋体" w:eastAsia="宋体"/>
        <w:sz w:val="28"/>
        <w:szCs w:val="28"/>
      </w:rPr>
      <w:t xml:space="preserve">—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3</w:t>
    </w:r>
    <w:r>
      <w:rPr>
        <w:rFonts w:ascii="宋体" w:hAnsi="宋体" w:eastAsia="宋体"/>
        <w:sz w:val="28"/>
        <w:szCs w:val="28"/>
      </w:rPr>
      <w:fldChar w:fldCharType="end"/>
    </w:r>
    <w:r>
      <w:rPr>
        <w:rStyle w:val="8"/>
        <w:rFonts w:hint="eastAsia" w:ascii="宋体" w:hAnsi="宋体" w:eastAsia="宋体"/>
        <w:sz w:val="28"/>
        <w:szCs w:val="28"/>
      </w:rPr>
      <w:t xml:space="preserve"> —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hint="eastAsia" w:eastAsia="黑体"/>
        <w:lang w:val="en-US" w:eastAsia="zh-CN"/>
      </w:rPr>
    </w:pPr>
    <w:r>
      <w:t>DB</w:t>
    </w:r>
    <w:r>
      <w:rPr>
        <w:rFonts w:hint="eastAsia"/>
        <w:lang w:val="en-US" w:eastAsia="zh-CN"/>
      </w:rPr>
      <w:t>35</w:t>
    </w:r>
    <w:r>
      <w:t>/</w:t>
    </w:r>
    <w:r>
      <w:rPr>
        <w:rFonts w:hint="eastAsia"/>
        <w:lang w:val="en-US" w:eastAsia="zh-CN"/>
      </w:rPr>
      <w:t>T</w:t>
    </w:r>
    <w:r>
      <w:t xml:space="preserve"> </w:t>
    </w:r>
    <w:r>
      <w:rPr>
        <w:rFonts w:hint="eastAsia"/>
        <w:lang w:val="en-US" w:eastAsia="zh-CN"/>
      </w:rPr>
      <w:t>1813</w:t>
    </w:r>
    <w:r>
      <w:t>—</w:t>
    </w:r>
    <w:r>
      <w:rPr>
        <w:rFonts w:hint="eastAsia"/>
        <w:lang w:val="en-US" w:eastAsia="zh-CN"/>
      </w:rPr>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hint="eastAsia" w:eastAsia="黑体"/>
        <w:lang w:val="en-US" w:eastAsia="zh-CN"/>
      </w:rPr>
    </w:pPr>
    <w:r>
      <w:t>DB</w:t>
    </w:r>
    <w:r>
      <w:rPr>
        <w:rFonts w:hint="eastAsia"/>
        <w:lang w:val="en-US" w:eastAsia="zh-CN"/>
      </w:rPr>
      <w:t>35</w:t>
    </w:r>
    <w:r>
      <w:t>/</w:t>
    </w:r>
    <w:r>
      <w:rPr>
        <w:rFonts w:hint="eastAsia"/>
        <w:lang w:val="en-US" w:eastAsia="zh-CN"/>
      </w:rPr>
      <w:t>T</w:t>
    </w:r>
    <w:r>
      <w:t xml:space="preserve"> </w:t>
    </w:r>
    <w:r>
      <w:rPr>
        <w:rFonts w:hint="eastAsia"/>
        <w:lang w:val="en-US" w:eastAsia="zh-CN"/>
      </w:rPr>
      <w:t>1813</w:t>
    </w:r>
    <w:r>
      <w:t>—</w:t>
    </w:r>
    <w:r>
      <w:rPr>
        <w:rFonts w:hint="eastAsia"/>
        <w:lang w:val="en-US" w:eastAsia="zh-CN"/>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3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33"/>
      <w:suff w:val="nothing"/>
      <w:lvlText w:val="%1.%2.%3　"/>
      <w:lvlJc w:val="left"/>
      <w:pPr>
        <w:ind w:left="0" w:firstLine="0"/>
      </w:pPr>
      <w:rPr>
        <w:rFonts w:hint="eastAsia" w:ascii="黑体" w:hAnsi="Times New Roman" w:eastAsia="黑体"/>
        <w:b w:val="0"/>
        <w:i w:val="0"/>
        <w:sz w:val="21"/>
      </w:rPr>
    </w:lvl>
    <w:lvl w:ilvl="3" w:tentative="0">
      <w:start w:val="1"/>
      <w:numFmt w:val="decimal"/>
      <w:pStyle w:val="35"/>
      <w:suff w:val="nothing"/>
      <w:lvlText w:val="%1.%2.%3.%4　"/>
      <w:lvlJc w:val="left"/>
      <w:pPr>
        <w:ind w:left="84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A8F7113"/>
    <w:multiLevelType w:val="multilevel"/>
    <w:tmpl w:val="2A8F7113"/>
    <w:lvl w:ilvl="0" w:tentative="0">
      <w:start w:val="1"/>
      <w:numFmt w:val="upperLetter"/>
      <w:pStyle w:val="37"/>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2">
    <w:nsid w:val="44C50F90"/>
    <w:multiLevelType w:val="multilevel"/>
    <w:tmpl w:val="44C50F90"/>
    <w:lvl w:ilvl="0" w:tentative="0">
      <w:start w:val="1"/>
      <w:numFmt w:val="lowerLetter"/>
      <w:pStyle w:val="32"/>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60B55DC2"/>
    <w:multiLevelType w:val="multilevel"/>
    <w:tmpl w:val="60B55DC2"/>
    <w:lvl w:ilvl="0" w:tentative="0">
      <w:start w:val="1"/>
      <w:numFmt w:val="upperLetter"/>
      <w:pStyle w:val="38"/>
      <w:lvlText w:val="%1"/>
      <w:lvlJc w:val="left"/>
      <w:pPr>
        <w:tabs>
          <w:tab w:val="left" w:pos="0"/>
        </w:tabs>
        <w:ind w:left="0" w:hanging="425"/>
      </w:pPr>
      <w:rPr>
        <w:rFonts w:hint="eastAsia"/>
      </w:rPr>
    </w:lvl>
    <w:lvl w:ilvl="1" w:tentative="0">
      <w:start w:val="1"/>
      <w:numFmt w:val="decimal"/>
      <w:pStyle w:val="40"/>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4">
    <w:nsid w:val="657D3FBC"/>
    <w:multiLevelType w:val="multilevel"/>
    <w:tmpl w:val="657D3FBC"/>
    <w:lvl w:ilvl="0" w:tentative="0">
      <w:start w:val="1"/>
      <w:numFmt w:val="upperLetter"/>
      <w:pStyle w:val="3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01EE8"/>
    <w:rsid w:val="23C37CC9"/>
    <w:rsid w:val="53265AFF"/>
    <w:rsid w:val="54001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24"/>
      <w:lang w:val="en-US" w:eastAsia="zh-CN" w:bidi="ar-SA"/>
    </w:rPr>
  </w:style>
  <w:style w:type="character" w:default="1" w:styleId="7">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uiPriority w:val="0"/>
    <w:rPr>
      <w:rFonts w:ascii="仿宋_GB2312" w:eastAsia="仿宋_GB2312"/>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tabs>
        <w:tab w:val="right" w:leader="dot" w:pos="9241"/>
      </w:tabs>
      <w:spacing w:before="25" w:beforeLines="25" w:after="25" w:afterLines="25"/>
      <w:jc w:val="left"/>
    </w:pPr>
    <w:rPr>
      <w:rFonts w:ascii="宋体"/>
      <w:szCs w:val="21"/>
    </w:rPr>
  </w:style>
  <w:style w:type="paragraph" w:styleId="6">
    <w:name w:val="Normal (Web)"/>
    <w:basedOn w:val="1"/>
    <w:qFormat/>
    <w:uiPriority w:val="0"/>
    <w:rPr>
      <w:sz w:val="24"/>
    </w:rPr>
  </w:style>
  <w:style w:type="character" w:styleId="8">
    <w:name w:val="page number"/>
    <w:basedOn w:val="7"/>
    <w:qFormat/>
    <w:uiPriority w:val="0"/>
  </w:style>
  <w:style w:type="paragraph" w:customStyle="1" w:styleId="10">
    <w:name w:val="其他标准标志"/>
    <w:basedOn w:val="11"/>
    <w:qFormat/>
    <w:uiPriority w:val="0"/>
    <w:pPr>
      <w:framePr w:w="6101" w:vAnchor="page" w:hAnchor="page" w:x="4673" w:y="942"/>
    </w:pPr>
    <w:rPr>
      <w:w w:val="130"/>
    </w:rPr>
  </w:style>
  <w:style w:type="paragraph" w:customStyle="1" w:styleId="1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5">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6">
    <w:name w:val="封面标准英文名称"/>
    <w:basedOn w:val="15"/>
    <w:qFormat/>
    <w:uiPriority w:val="0"/>
    <w:pPr>
      <w:spacing w:before="370" w:line="400" w:lineRule="exact"/>
    </w:pPr>
    <w:rPr>
      <w:rFonts w:ascii="Times New Roman"/>
      <w:sz w:val="28"/>
      <w:szCs w:val="28"/>
    </w:rPr>
  </w:style>
  <w:style w:type="paragraph" w:customStyle="1" w:styleId="17">
    <w:name w:val="封面一致性程度标识"/>
    <w:basedOn w:val="16"/>
    <w:qFormat/>
    <w:uiPriority w:val="0"/>
    <w:pPr>
      <w:spacing w:before="440"/>
    </w:pPr>
    <w:rPr>
      <w:rFonts w:ascii="宋体" w:eastAsia="宋体"/>
    </w:rPr>
  </w:style>
  <w:style w:type="paragraph" w:customStyle="1" w:styleId="18">
    <w:name w:val="封面标准文稿类别"/>
    <w:basedOn w:val="17"/>
    <w:qFormat/>
    <w:uiPriority w:val="0"/>
    <w:pPr>
      <w:spacing w:after="160" w:line="240" w:lineRule="auto"/>
    </w:pPr>
    <w:rPr>
      <w:sz w:val="24"/>
    </w:rPr>
  </w:style>
  <w:style w:type="paragraph" w:customStyle="1" w:styleId="19">
    <w:name w:val="封面标准文稿编辑信息"/>
    <w:basedOn w:val="18"/>
    <w:uiPriority w:val="0"/>
    <w:pPr>
      <w:spacing w:before="180" w:line="180" w:lineRule="exact"/>
    </w:pPr>
    <w:rPr>
      <w:sz w:val="21"/>
    </w:rPr>
  </w:style>
  <w:style w:type="paragraph" w:customStyle="1" w:styleId="20">
    <w:name w:val="其他发布日期"/>
    <w:basedOn w:val="21"/>
    <w:qFormat/>
    <w:uiPriority w:val="0"/>
    <w:pPr>
      <w:framePr w:vAnchor="page" w:hAnchor="page" w:x="1419"/>
    </w:pPr>
  </w:style>
  <w:style w:type="paragraph" w:customStyle="1" w:styleId="2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22">
    <w:name w:val="其他实施日期"/>
    <w:basedOn w:val="23"/>
    <w:qFormat/>
    <w:uiPriority w:val="0"/>
  </w:style>
  <w:style w:type="paragraph" w:customStyle="1" w:styleId="23">
    <w:name w:val="实施日期"/>
    <w:basedOn w:val="21"/>
    <w:qFormat/>
    <w:uiPriority w:val="0"/>
    <w:pPr>
      <w:framePr w:vAnchor="page" w:hAnchor="page"/>
      <w:jc w:val="right"/>
    </w:pPr>
  </w:style>
  <w:style w:type="paragraph" w:customStyle="1" w:styleId="24">
    <w:name w:val="其他发布部门"/>
    <w:basedOn w:val="25"/>
    <w:qFormat/>
    <w:uiPriority w:val="0"/>
    <w:pPr>
      <w:framePr w:y="15310"/>
      <w:spacing w:line="0" w:lineRule="atLeast"/>
    </w:pPr>
    <w:rPr>
      <w:rFonts w:ascii="黑体" w:eastAsia="黑体"/>
      <w:b w:val="0"/>
    </w:rPr>
  </w:style>
  <w:style w:type="paragraph" w:customStyle="1" w:styleId="25">
    <w:name w:val="发布部门"/>
    <w:next w:val="2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2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7">
    <w:name w:val="发布"/>
    <w:basedOn w:val="7"/>
    <w:qFormat/>
    <w:uiPriority w:val="0"/>
    <w:rPr>
      <w:rFonts w:ascii="黑体" w:eastAsia="黑体"/>
      <w:spacing w:val="85"/>
      <w:w w:val="100"/>
      <w:position w:val="3"/>
      <w:sz w:val="28"/>
      <w:szCs w:val="28"/>
    </w:rPr>
  </w:style>
  <w:style w:type="paragraph" w:customStyle="1" w:styleId="28">
    <w:name w:val="目次、标准名称标题"/>
    <w:basedOn w:val="1"/>
    <w:next w:val="2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9">
    <w:name w:val="前言、引言标题"/>
    <w:next w:val="2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0">
    <w:name w:val="章标题"/>
    <w:next w:val="26"/>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31">
    <w:name w:val="一级条标题"/>
    <w:next w:val="26"/>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2">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33">
    <w:name w:val="二级条标题"/>
    <w:basedOn w:val="31"/>
    <w:next w:val="26"/>
    <w:qFormat/>
    <w:uiPriority w:val="0"/>
    <w:pPr>
      <w:numPr>
        <w:ilvl w:val="2"/>
        <w:numId w:val="1"/>
      </w:numPr>
      <w:spacing w:before="50" w:after="50"/>
      <w:outlineLvl w:val="3"/>
    </w:pPr>
  </w:style>
  <w:style w:type="paragraph" w:customStyle="1" w:styleId="34">
    <w:name w:val="三级无"/>
    <w:basedOn w:val="35"/>
    <w:qFormat/>
    <w:uiPriority w:val="0"/>
    <w:pPr>
      <w:spacing w:before="0" w:beforeLines="0" w:after="0" w:afterLines="0"/>
    </w:pPr>
    <w:rPr>
      <w:rFonts w:ascii="宋体" w:eastAsia="宋体"/>
    </w:rPr>
  </w:style>
  <w:style w:type="paragraph" w:customStyle="1" w:styleId="35">
    <w:name w:val="三级条标题"/>
    <w:basedOn w:val="33"/>
    <w:next w:val="26"/>
    <w:qFormat/>
    <w:uiPriority w:val="0"/>
    <w:pPr>
      <w:numPr>
        <w:ilvl w:val="3"/>
        <w:numId w:val="1"/>
      </w:numPr>
      <w:outlineLvl w:val="4"/>
    </w:pPr>
  </w:style>
  <w:style w:type="paragraph" w:customStyle="1" w:styleId="36">
    <w:name w:val="二级无"/>
    <w:basedOn w:val="33"/>
    <w:qFormat/>
    <w:uiPriority w:val="0"/>
    <w:pPr>
      <w:spacing w:before="0" w:beforeLines="0" w:after="0" w:afterLines="0"/>
      <w:ind w:left="0" w:firstLine="0"/>
    </w:pPr>
    <w:rPr>
      <w:rFonts w:ascii="宋体" w:eastAsia="宋体"/>
    </w:rPr>
  </w:style>
  <w:style w:type="paragraph" w:customStyle="1" w:styleId="37">
    <w:name w:val="附录图标号"/>
    <w:basedOn w:val="1"/>
    <w:uiPriority w:val="0"/>
    <w:pPr>
      <w:keepNext/>
      <w:pageBreakBefore/>
      <w:widowControl/>
      <w:numPr>
        <w:ilvl w:val="0"/>
        <w:numId w:val="3"/>
      </w:numPr>
      <w:spacing w:line="14" w:lineRule="exact"/>
      <w:ind w:left="0" w:firstLine="363"/>
      <w:jc w:val="center"/>
      <w:outlineLvl w:val="0"/>
    </w:pPr>
    <w:rPr>
      <w:color w:val="FFFFFF"/>
    </w:rPr>
  </w:style>
  <w:style w:type="paragraph" w:customStyle="1" w:styleId="38">
    <w:name w:val="附录表标号"/>
    <w:basedOn w:val="1"/>
    <w:next w:val="26"/>
    <w:qFormat/>
    <w:uiPriority w:val="0"/>
    <w:pPr>
      <w:numPr>
        <w:ilvl w:val="0"/>
        <w:numId w:val="4"/>
      </w:numPr>
      <w:tabs>
        <w:tab w:val="clear" w:pos="0"/>
      </w:tabs>
      <w:spacing w:line="14" w:lineRule="exact"/>
      <w:ind w:left="811" w:hanging="448"/>
      <w:jc w:val="center"/>
      <w:outlineLvl w:val="0"/>
    </w:pPr>
    <w:rPr>
      <w:color w:val="FFFFFF"/>
    </w:rPr>
  </w:style>
  <w:style w:type="paragraph" w:customStyle="1" w:styleId="39">
    <w:name w:val="附录标识"/>
    <w:basedOn w:val="1"/>
    <w:next w:val="26"/>
    <w:qFormat/>
    <w:uiPriority w:val="0"/>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40">
    <w:name w:val="附录表标题"/>
    <w:basedOn w:val="1"/>
    <w:next w:val="26"/>
    <w:qFormat/>
    <w:uiPriority w:val="0"/>
    <w:pPr>
      <w:numPr>
        <w:ilvl w:val="1"/>
        <w:numId w:val="4"/>
      </w:numPr>
      <w:tabs>
        <w:tab w:val="left" w:pos="180"/>
      </w:tabs>
      <w:spacing w:before="50" w:beforeLines="50" w:after="50" w:afterLines="50"/>
      <w:ind w:left="0" w:firstLine="0"/>
      <w:jc w:val="center"/>
    </w:pPr>
    <w:rPr>
      <w:rFonts w:ascii="黑体" w:eastAsia="黑体"/>
      <w:szCs w:val="21"/>
    </w:rPr>
  </w:style>
  <w:style w:type="paragraph" w:customStyle="1" w:styleId="4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2019-04-09T09:44:00Z</dcterms:created>
  <dc:creator>user</dc:creator>
  <cp:lastModifiedBy>user</cp:lastModifiedBy>
  <dcterms:modified xsi:type="dcterms:W3CDTF">2022-08-25T02:00:39Z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