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暂停</w:t>
      </w:r>
      <w:r>
        <w:rPr>
          <w:b/>
          <w:sz w:val="44"/>
          <w:szCs w:val="44"/>
        </w:rPr>
        <w:t>养老保险待遇</w:t>
      </w:r>
      <w:r>
        <w:rPr>
          <w:rFonts w:hint="eastAsia"/>
          <w:b/>
          <w:sz w:val="44"/>
          <w:szCs w:val="44"/>
          <w:lang w:eastAsia="zh-CN"/>
        </w:rPr>
        <w:t>申请</w:t>
      </w:r>
      <w:r>
        <w:rPr>
          <w:rFonts w:hint="eastAsia"/>
          <w:b/>
          <w:sz w:val="44"/>
          <w:szCs w:val="44"/>
        </w:rPr>
        <w:t>业务申报材料清单</w:t>
      </w:r>
    </w:p>
    <w:p>
      <w:pPr>
        <w:pStyle w:val="7"/>
        <w:tabs>
          <w:tab w:val="center" w:pos="4473"/>
        </w:tabs>
        <w:spacing w:line="360" w:lineRule="exact"/>
        <w:ind w:firstLine="420" w:firstLineChars="200"/>
        <w:rPr>
          <w:rFonts w:ascii="宋体" w:hAnsi="宋体" w:cs="宋体"/>
          <w:kern w:val="0"/>
          <w:sz w:val="21"/>
          <w:szCs w:val="21"/>
        </w:rPr>
      </w:pPr>
    </w:p>
    <w:p>
      <w:pPr>
        <w:pStyle w:val="7"/>
        <w:numPr>
          <w:ilvl w:val="-1"/>
          <w:numId w:val="0"/>
        </w:numPr>
        <w:tabs>
          <w:tab w:val="center" w:pos="4473"/>
        </w:tabs>
        <w:spacing w:line="360" w:lineRule="auto"/>
        <w:ind w:firstLine="560" w:firstLineChars="200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kern w:val="0"/>
          <w:sz w:val="28"/>
          <w:szCs w:val="28"/>
        </w:rPr>
        <w:t>申报表</w:t>
      </w:r>
    </w:p>
    <w:p>
      <w:pPr>
        <w:pStyle w:val="7"/>
        <w:numPr>
          <w:ilvl w:val="0"/>
          <w:numId w:val="0"/>
        </w:numPr>
        <w:tabs>
          <w:tab w:val="center" w:pos="4473"/>
        </w:tabs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kern w:val="0"/>
          <w:sz w:val="28"/>
          <w:szCs w:val="28"/>
        </w:rPr>
        <w:t>《机关事业单位基本养老保险参保人员业务申报表》（附后）</w:t>
      </w:r>
    </w:p>
    <w:p>
      <w:pPr>
        <w:pStyle w:val="7"/>
        <w:numPr>
          <w:ilvl w:val="0"/>
          <w:numId w:val="0"/>
        </w:numPr>
        <w:tabs>
          <w:tab w:val="center" w:pos="4473"/>
        </w:tabs>
        <w:spacing w:line="360" w:lineRule="auto"/>
        <w:ind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仅线下办理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提供）</w:t>
      </w:r>
    </w:p>
    <w:p>
      <w:pPr>
        <w:pStyle w:val="7"/>
        <w:tabs>
          <w:tab w:val="center" w:pos="4473"/>
        </w:tabs>
        <w:spacing w:line="360" w:lineRule="auto"/>
        <w:ind w:firstLine="560" w:firstLineChars="200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材料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1.法院判决书、取保候审通知书等相关法律文书。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2.若暂无法提供的，提供单位申请待遇暂停发放的函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（模版附后）。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上述纸质材料需盖单位公章。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sectPr>
          <w:pgSz w:w="11906" w:h="16838"/>
          <w:pgMar w:top="1440" w:right="1274" w:bottom="1440" w:left="141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机关事业单位基本养老保险参保人员业务申报表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单位名称（盖章）：                                      </w:t>
      </w: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统一社会信用代码</w:t>
      </w:r>
      <w:r>
        <w:rPr>
          <w:rFonts w:hint="eastAsia" w:ascii="仿宋" w:hAnsi="仿宋" w:eastAsia="仿宋" w:cs="宋体"/>
          <w:kern w:val="0"/>
          <w:sz w:val="24"/>
          <w:szCs w:val="24"/>
        </w:rPr>
        <w:t>：                  申报日期：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tbl>
      <w:tblPr>
        <w:tblStyle w:val="6"/>
        <w:tblW w:w="1407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8"/>
        <w:gridCol w:w="540"/>
        <w:gridCol w:w="1260"/>
        <w:gridCol w:w="2976"/>
        <w:gridCol w:w="540"/>
        <w:gridCol w:w="540"/>
        <w:gridCol w:w="554"/>
        <w:gridCol w:w="575"/>
        <w:gridCol w:w="753"/>
        <w:gridCol w:w="746"/>
        <w:gridCol w:w="547"/>
        <w:gridCol w:w="1397"/>
        <w:gridCol w:w="1143"/>
        <w:gridCol w:w="14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  状态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公民身份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4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   休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减员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补缴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退费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待遇暂停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待遇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恢复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起/止年月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缴费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基数</w:t>
            </w:r>
          </w:p>
        </w:tc>
        <w:tc>
          <w:tcPr>
            <w:tcW w:w="140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07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以上项目填写真实，若与实际情况不符，愿承担相关责任。      </w:t>
            </w:r>
          </w:p>
          <w:p>
            <w:pPr>
              <w:ind w:firstLine="6960" w:firstLineChars="2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单位经办人：                   联系电话：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>
      <w:pPr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黑体" w:hAnsi="黑体" w:eastAsia="黑体" w:cs="黑体"/>
          <w:kern w:val="0"/>
          <w:sz w:val="18"/>
          <w:szCs w:val="18"/>
          <w:lang w:eastAsia="zh-CN"/>
        </w:rPr>
        <w:t>注：</w:t>
      </w:r>
      <w:r>
        <w:rPr>
          <w:rFonts w:hint="eastAsia" w:ascii="黑体" w:hAnsi="黑体" w:eastAsia="黑体" w:cs="黑体"/>
          <w:kern w:val="0"/>
          <w:sz w:val="18"/>
          <w:szCs w:val="18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kern w:val="0"/>
          <w:sz w:val="18"/>
          <w:szCs w:val="18"/>
          <w:lang w:val="en-US" w:eastAsia="zh-CN"/>
        </w:rPr>
        <w:t>办理</w:t>
      </w:r>
      <w:r>
        <w:rPr>
          <w:rFonts w:hint="eastAsia" w:ascii="黑体" w:hAnsi="黑体" w:eastAsia="黑体" w:cs="黑体"/>
          <w:b/>
          <w:bCs/>
          <w:kern w:val="2"/>
          <w:sz w:val="18"/>
          <w:szCs w:val="18"/>
          <w:lang w:val="en-US" w:eastAsia="zh-CN"/>
        </w:rPr>
        <w:t>增员时，</w:t>
      </w:r>
      <w:r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t>请确认参保人员是否存在以下情形：1.调入前职业年金存在需要记实（从同级财政的财政全额拨款单位调入财政非全额拨款单位、非同级财政单位间调动）的情况，若存在请先办理职业年金记实业务。2.已在调入前所参保的社保经办机构办理了停保减员手续。</w:t>
      </w:r>
      <w:r>
        <w:rPr>
          <w:rFonts w:hint="eastAsia" w:ascii="黑体" w:hAnsi="黑体" w:eastAsia="黑体" w:cs="黑体"/>
          <w:b/>
          <w:bCs/>
          <w:kern w:val="2"/>
          <w:sz w:val="18"/>
          <w:szCs w:val="18"/>
          <w:lang w:val="en-US" w:eastAsia="zh-CN"/>
        </w:rPr>
        <w:t>2.办理减员后</w:t>
      </w:r>
      <w:r>
        <w:rPr>
          <w:rFonts w:hint="eastAsia" w:ascii="黑体" w:hAnsi="黑体" w:eastAsia="黑体" w:cs="黑体"/>
          <w:kern w:val="2"/>
          <w:sz w:val="18"/>
          <w:szCs w:val="18"/>
          <w:lang w:val="en-US" w:eastAsia="zh-CN"/>
        </w:rPr>
        <w:t>，请确认该人员是否存在以下情形，如存在应做相应处理：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①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欠费、职业年金虚账未记实的，应先缴费到位、否则无法办理养老保险关系转出；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②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涉及多缴的需及时办理退费，养老保险关系转出后无法再办理退费；</w:t>
      </w:r>
      <w:r>
        <w:rPr>
          <w:rFonts w:hint="default" w:ascii="Calibri" w:hAnsi="Calibri" w:eastAsia="黑体" w:cs="Calibri"/>
          <w:kern w:val="2"/>
          <w:sz w:val="18"/>
          <w:szCs w:val="18"/>
          <w:lang w:val="en-US" w:eastAsia="zh-CN"/>
        </w:rPr>
        <w:t>③</w:t>
      </w:r>
      <w:r>
        <w:rPr>
          <w:rFonts w:hint="eastAsia" w:eastAsia="黑体" w:cs="Calibri"/>
          <w:kern w:val="2"/>
          <w:sz w:val="18"/>
          <w:szCs w:val="18"/>
          <w:lang w:val="en-US" w:eastAsia="zh-CN"/>
        </w:rPr>
        <w:t>符合职业年金补记的，应及时为其办理职业年金补记业务，职业年金转出后无法再办理。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kern w:val="2"/>
          <w:sz w:val="21"/>
          <w:szCs w:val="21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（仅供参考）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关于申请暂停发放</w:t>
      </w:r>
      <w:r>
        <w:rPr>
          <w:rFonts w:hint="eastAsia"/>
          <w:sz w:val="44"/>
          <w:szCs w:val="44"/>
          <w:u w:val="single"/>
          <w:lang w:val="en-US" w:eastAsia="zh-CN"/>
        </w:rPr>
        <w:t>张*</w:t>
      </w:r>
      <w:r>
        <w:rPr>
          <w:rFonts w:hint="eastAsia"/>
          <w:sz w:val="44"/>
          <w:szCs w:val="44"/>
          <w:lang w:val="en-US" w:eastAsia="zh-CN"/>
        </w:rPr>
        <w:t>养老保险待遇的函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******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机关事业社会保险中心：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我单位退休人员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张*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男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35*********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,由于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被法院判决服刑（服刑期为**年**月至**年**月）/被刑事拘留/被逮捕/被留置/被取保候审/被监视居住/失踪等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原因，现申请从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****年**月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起暂停其养老待遇发放。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*****单位（盖章）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04" w:firstLineChars="404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****年**月**日</w:t>
      </w:r>
    </w:p>
    <w:p>
      <w:pPr/>
    </w:p>
    <w:p>
      <w:pPr>
        <w:numPr>
          <w:ilvl w:val="0"/>
          <w:numId w:val="0"/>
        </w:numPr>
        <w:rPr>
          <w:rFonts w:hint="eastAsia" w:ascii="黑体" w:hAnsi="黑体" w:eastAsia="黑体" w:cs="黑体"/>
          <w:kern w:val="2"/>
          <w:sz w:val="21"/>
          <w:szCs w:val="21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25A"/>
    <w:rsid w:val="00141D32"/>
    <w:rsid w:val="002C4F19"/>
    <w:rsid w:val="002F229D"/>
    <w:rsid w:val="003D32F3"/>
    <w:rsid w:val="006E38FF"/>
    <w:rsid w:val="006E73BB"/>
    <w:rsid w:val="007204D3"/>
    <w:rsid w:val="00AD3568"/>
    <w:rsid w:val="00C6025A"/>
    <w:rsid w:val="00DC29AB"/>
    <w:rsid w:val="00EB67DF"/>
    <w:rsid w:val="00F41C80"/>
    <w:rsid w:val="00F637BB"/>
    <w:rsid w:val="16210C96"/>
    <w:rsid w:val="16F47E99"/>
    <w:rsid w:val="17E84B0D"/>
    <w:rsid w:val="43117A83"/>
    <w:rsid w:val="4AEDF386"/>
    <w:rsid w:val="4BC73D99"/>
    <w:rsid w:val="5BA24F68"/>
    <w:rsid w:val="5DC262FF"/>
    <w:rsid w:val="623844C2"/>
    <w:rsid w:val="62C00F9A"/>
    <w:rsid w:val="6A311AC7"/>
    <w:rsid w:val="716B685B"/>
    <w:rsid w:val="72CA1B70"/>
    <w:rsid w:val="756F3D45"/>
    <w:rsid w:val="7F74598D"/>
    <w:rsid w:val="FDCF94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8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</Words>
  <Characters>733</Characters>
  <Lines>6</Lines>
  <Paragraphs>1</Paragraphs>
  <TotalTime>0</TotalTime>
  <ScaleCrop>false</ScaleCrop>
  <LinksUpToDate>false</LinksUpToDate>
  <CharactersWithSpaces>860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2022-01-04T18:23:00Z</dcterms:created>
  <dc:creator>Administrator</dc:creator>
  <cp:lastModifiedBy>倪敏</cp:lastModifiedBy>
  <cp:lastPrinted>2026-05-06T10:29:00Z</cp:lastPrinted>
  <dcterms:modified xsi:type="dcterms:W3CDTF">2026-05-27T08:06:23Z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5AFC4D6FE1F64E28B6E3E51107A5F945</vt:lpwstr>
  </property>
</Properties>
</file>