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28D9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停保减员业务申报材料清单</w:t>
      </w:r>
    </w:p>
    <w:p w14:paraId="20447C58"/>
    <w:p w14:paraId="61107B4C"/>
    <w:p w14:paraId="3B0A4717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申报表</w:t>
      </w:r>
    </w:p>
    <w:p w14:paraId="5654B11B"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《机关事业单位基本养老保险参保人员业务申报表》（附后）</w:t>
      </w:r>
    </w:p>
    <w:p w14:paraId="51D2F79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附件（工资核减证明材料）</w:t>
      </w:r>
    </w:p>
    <w:p w14:paraId="236A860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省内机关事业单位的需提供个人工资基金核减单复印件；</w:t>
      </w:r>
    </w:p>
    <w:p w14:paraId="7F4E2C2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央属单位的需提供主管单位提供工资核减说明；</w:t>
      </w:r>
    </w:p>
    <w:p w14:paraId="621456A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军队的需要主管单位提供工资核减说明及个人辞职报告。</w:t>
      </w:r>
    </w:p>
    <w:p w14:paraId="79574B5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退休当月未能及时办理退休的，提供退休批文。</w:t>
      </w:r>
    </w:p>
    <w:p w14:paraId="097B0DB6">
      <w:pPr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5.《人员批量停保（减员）表》电子版（仅线下办理涉及5人以上的提供，模版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详见《业务申报材料清单》第2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项）</w:t>
      </w:r>
    </w:p>
    <w:p w14:paraId="0EE6E126">
      <w:pPr>
        <w:ind w:firstLine="562" w:firstLineChars="20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53FE84A2">
      <w:pPr>
        <w:rPr>
          <w:rFonts w:ascii="仿宋" w:hAnsi="仿宋" w:eastAsia="仿宋"/>
          <w:sz w:val="28"/>
          <w:szCs w:val="28"/>
        </w:rPr>
      </w:pPr>
    </w:p>
    <w:p w14:paraId="63316E18">
      <w:pPr>
        <w:rPr>
          <w:rFonts w:ascii="仿宋" w:hAnsi="仿宋" w:eastAsia="仿宋"/>
          <w:sz w:val="28"/>
          <w:szCs w:val="28"/>
        </w:rPr>
      </w:pPr>
    </w:p>
    <w:p w14:paraId="6D06F129">
      <w:pPr>
        <w:rPr>
          <w:rFonts w:ascii="仿宋" w:hAnsi="仿宋" w:eastAsia="仿宋"/>
          <w:sz w:val="28"/>
          <w:szCs w:val="28"/>
        </w:rPr>
      </w:pPr>
    </w:p>
    <w:p w14:paraId="39855862">
      <w:pPr>
        <w:rPr>
          <w:rFonts w:ascii="仿宋" w:hAnsi="仿宋" w:eastAsia="仿宋"/>
          <w:sz w:val="28"/>
          <w:szCs w:val="28"/>
        </w:rPr>
      </w:pPr>
    </w:p>
    <w:p w14:paraId="717E9F9F">
      <w:pPr>
        <w:rPr>
          <w:rFonts w:ascii="仿宋" w:hAnsi="仿宋" w:eastAsia="仿宋"/>
          <w:sz w:val="28"/>
          <w:szCs w:val="28"/>
        </w:rPr>
      </w:pPr>
    </w:p>
    <w:p w14:paraId="48DD17E5">
      <w:pPr>
        <w:rPr>
          <w:rFonts w:ascii="仿宋" w:hAnsi="仿宋" w:eastAsia="仿宋"/>
          <w:sz w:val="28"/>
          <w:szCs w:val="28"/>
        </w:rPr>
      </w:pPr>
    </w:p>
    <w:p w14:paraId="11C35686">
      <w:pPr>
        <w:rPr>
          <w:rFonts w:ascii="仿宋" w:hAnsi="仿宋" w:eastAsia="仿宋"/>
          <w:sz w:val="28"/>
          <w:szCs w:val="28"/>
        </w:rPr>
      </w:pPr>
    </w:p>
    <w:p w14:paraId="01726919">
      <w:pPr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3D7139">
      <w:pPr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 w14:paraId="44C2AC70">
      <w:pPr>
        <w:rPr>
          <w:rFonts w:ascii="仿宋" w:hAnsi="仿宋" w:eastAsia="仿宋" w:cs="宋体"/>
          <w:kern w:val="0"/>
          <w:sz w:val="24"/>
          <w:szCs w:val="24"/>
        </w:rPr>
      </w:pPr>
    </w:p>
    <w:p w14:paraId="664D6DAD"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单位名称（盖章）：                                        社会保险登记编号：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4"/>
        <w:tblW w:w="1407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260"/>
        <w:gridCol w:w="2976"/>
        <w:gridCol w:w="540"/>
        <w:gridCol w:w="540"/>
        <w:gridCol w:w="554"/>
        <w:gridCol w:w="575"/>
        <w:gridCol w:w="753"/>
        <w:gridCol w:w="746"/>
        <w:gridCol w:w="547"/>
        <w:gridCol w:w="1397"/>
        <w:gridCol w:w="1143"/>
        <w:gridCol w:w="1405"/>
      </w:tblGrid>
      <w:tr w14:paraId="4C935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CA7D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E12F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48469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EB7C8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 w14:paraId="1BAEEEE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3F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8CF6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03DFB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77E4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6E562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41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BE9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26112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46805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2D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4B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减员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35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4E9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0E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待遇暂停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8D7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3F0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DF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8AE87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 w14:paraId="71A767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40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AD8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DC2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5B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64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E5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DF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FA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3F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CD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3A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77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F1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1E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B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522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AE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C30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F7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CA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37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82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A3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33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60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33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5C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A7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F6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E1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12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D9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C2C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5587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425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93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AB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02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34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86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69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03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74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6A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E3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16A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3D5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F789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E2D7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DFE6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13D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3B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38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76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DE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DC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A3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FD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D1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CC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20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08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ED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5D2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523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996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9AC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BD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36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15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0E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8F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8F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0E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E9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32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F3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45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DB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B5D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95B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D68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B5E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7D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41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67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F4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0F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D8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EC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F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A5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AD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57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A8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1D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A1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45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44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9739"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 w14:paraId="347AF7AA"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 w14:paraId="7A769417">
      <w:pPr>
        <w:rPr>
          <w:rFonts w:ascii="仿宋" w:hAnsi="仿宋" w:eastAsia="仿宋" w:cs="宋体"/>
          <w:b/>
          <w:kern w:val="0"/>
          <w:sz w:val="24"/>
          <w:szCs w:val="24"/>
        </w:rPr>
      </w:pPr>
    </w:p>
    <w:p w14:paraId="1BD0311C">
      <w:pPr>
        <w:widowControl w:val="0"/>
        <w:adjustRightInd/>
        <w:snapToGrid/>
        <w:spacing w:after="0"/>
        <w:jc w:val="both"/>
        <w:rPr>
          <w:rFonts w:ascii="仿宋" w:hAnsi="仿宋" w:eastAsia="仿宋" w:cs="宋体"/>
          <w:kern w:val="0"/>
          <w:sz w:val="24"/>
          <w:szCs w:val="24"/>
        </w:rPr>
      </w:pPr>
    </w:p>
    <w:p w14:paraId="6EB0CAEB">
      <w:pPr>
        <w:widowControl w:val="0"/>
        <w:numPr>
          <w:ilvl w:val="0"/>
          <w:numId w:val="0"/>
        </w:numPr>
        <w:adjustRightInd/>
        <w:snapToGrid/>
        <w:spacing w:after="0"/>
        <w:jc w:val="both"/>
        <w:rPr>
          <w:rFonts w:hint="eastAsia" w:ascii="仿宋" w:hAnsi="仿宋" w:eastAsia="仿宋" w:cs="宋体"/>
          <w:kern w:val="0"/>
          <w:sz w:val="21"/>
          <w:szCs w:val="21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636" w:right="1418" w:bottom="850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黑体" w:hAnsi="黑体" w:eastAsia="黑体" w:cs="黑体"/>
          <w:kern w:val="0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kern w:val="0"/>
          <w:sz w:val="21"/>
          <w:szCs w:val="21"/>
          <w:lang w:val="en-US" w:eastAsia="zh-CN"/>
        </w:rPr>
        <w:t>办理增员时，</w:t>
      </w:r>
      <w:r>
        <w:rPr>
          <w:rFonts w:hint="eastAsia" w:ascii="黑体" w:hAnsi="黑体" w:eastAsia="黑体" w:cs="黑体"/>
          <w:b w:val="0"/>
          <w:bCs w:val="0"/>
          <w:kern w:val="0"/>
          <w:sz w:val="21"/>
          <w:szCs w:val="21"/>
          <w:lang w:val="en-US" w:eastAsia="zh-CN"/>
        </w:rPr>
        <w:t>请确认参保人员是否存在以下情形：1.调入前职业年金存在需要记实（从同级财政的财政全额拨款单位调入财政非全额拨款单位、非同级财政单位间调动）的情况，若存在，请先办理职业年金记实业务。2.已在调入前所参保的社保经办机构办理了停保减员手续。</w:t>
      </w:r>
      <w:r>
        <w:rPr>
          <w:rFonts w:hint="eastAsia" w:ascii="黑体" w:hAnsi="黑体" w:eastAsia="黑体" w:cs="黑体"/>
          <w:b/>
          <w:bCs/>
          <w:kern w:val="2"/>
          <w:sz w:val="21"/>
          <w:szCs w:val="21"/>
          <w:lang w:val="en-US" w:eastAsia="zh-CN"/>
        </w:rPr>
        <w:t>2.办理减员后</w:t>
      </w:r>
      <w:r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  <w:t>，请确认该人员是否存在以下情形，如存在应做相应处理：①欠费、职业年金虚账未记实的，应先缴费到位，否则无法办理养老保险关系转出；②涉及多缴的需及时办理退费，养老保险关系转出后无法再办理退费；③符合职业年金补记的，应及时为其办理职业年金补记业务，职业年金转出后无法再办理。</w:t>
      </w:r>
      <w:bookmarkStart w:id="0" w:name="_GoBack"/>
      <w:bookmarkEnd w:id="0"/>
    </w:p>
    <w:p w14:paraId="64D6E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/>
          <w:sz w:val="28"/>
          <w:szCs w:val="28"/>
        </w:rPr>
      </w:pPr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7E2A5">
    <w:pPr>
      <w:framePr w:wrap="around" w:vAnchor="text" w:hAnchor="margin" w:xAlign="outside" w:y="1"/>
      <w:widowControl w:val="0"/>
      <w:snapToGrid w:val="0"/>
      <w:jc w:val="left"/>
      <w:rPr>
        <w:rStyle w:val="6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begin"/>
    </w:r>
    <w:r>
      <w:rPr>
        <w:rStyle w:val="6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separate"/>
    </w:r>
    <w:r>
      <w:rPr>
        <w:rStyle w:val="6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t>3</w: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end"/>
    </w:r>
  </w:p>
  <w:p w14:paraId="5A63585C">
    <w:pPr>
      <w:widowControl w:val="0"/>
      <w:snapToGrid w:val="0"/>
      <w:ind w:right="360" w:firstLine="360"/>
      <w:jc w:val="left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5E1EF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 w14:paraId="1E884BB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7D0CE">
    <w:pPr>
      <w:widowControl w:val="0"/>
      <w:pBdr>
        <w:bottom w:val="none" w:color="auto" w:sz="0" w:space="0"/>
      </w:pBdr>
      <w:snapToGrid w:val="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B4839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293C1"/>
    <w:multiLevelType w:val="singleLevel"/>
    <w:tmpl w:val="A05293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9CD"/>
    <w:rsid w:val="000E15BB"/>
    <w:rsid w:val="001357E5"/>
    <w:rsid w:val="00140629"/>
    <w:rsid w:val="00264C98"/>
    <w:rsid w:val="002D27AF"/>
    <w:rsid w:val="00345824"/>
    <w:rsid w:val="0052694B"/>
    <w:rsid w:val="00565B1C"/>
    <w:rsid w:val="005D5C64"/>
    <w:rsid w:val="00742BEE"/>
    <w:rsid w:val="0078342A"/>
    <w:rsid w:val="007E29CD"/>
    <w:rsid w:val="00840BD1"/>
    <w:rsid w:val="00876670"/>
    <w:rsid w:val="0095644B"/>
    <w:rsid w:val="00AD6624"/>
    <w:rsid w:val="00B93E8D"/>
    <w:rsid w:val="00BC64F8"/>
    <w:rsid w:val="00D0544A"/>
    <w:rsid w:val="00D508D6"/>
    <w:rsid w:val="00E84D07"/>
    <w:rsid w:val="00F41C80"/>
    <w:rsid w:val="00F60CAB"/>
    <w:rsid w:val="00F82439"/>
    <w:rsid w:val="00FD76B7"/>
    <w:rsid w:val="18D63418"/>
    <w:rsid w:val="32627280"/>
    <w:rsid w:val="35FF5086"/>
    <w:rsid w:val="391600C6"/>
    <w:rsid w:val="420B7CEA"/>
    <w:rsid w:val="43847AAA"/>
    <w:rsid w:val="5D29552D"/>
    <w:rsid w:val="61D5531D"/>
    <w:rsid w:val="72D05785"/>
    <w:rsid w:val="741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541</Characters>
  <Lines>6</Lines>
  <Paragraphs>1</Paragraphs>
  <TotalTime>0</TotalTime>
  <ScaleCrop>false</ScaleCrop>
  <LinksUpToDate>false</LinksUpToDate>
  <CharactersWithSpaces>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2021-12-31T01:24:00Z</dcterms:created>
  <dc:creator>Administrator</dc:creator>
  <cp:lastModifiedBy>艺丹</cp:lastModifiedBy>
  <cp:lastPrinted>2022-12-09T03:47:00Z</cp:lastPrinted>
  <dcterms:modified xsi:type="dcterms:W3CDTF">2026-04-15T06:51:07Z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221C558989A84C45B143EA378A6E13A7</vt:lpwstr>
  </property>
  <property fmtid="{D5CDD505-2E9C-101B-9397-08002B2CF9AE}" pid="4" name="KSOTemplateDocerSaveRecord">
    <vt:lpwstr>eyJoZGlkIjoiMmUyMjI2M2M3NGRmOTllMDc5OTAzMWVhMzczZTA1ZjMiLCJ1c2VySWQiOiIyNzgxNDc2MzYifQ==</vt:lpwstr>
  </property>
</Properties>
</file>