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firstLine="0" w:firstLineChars="0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附件1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color w:val="000000"/>
          <w:spacing w:val="-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福建省评选表彰全省自然资源系统先进集体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6"/>
          <w:sz w:val="44"/>
          <w:szCs w:val="44"/>
        </w:rPr>
        <w:t>和先进工作者工作小组及办公室成员名单</w:t>
      </w:r>
    </w:p>
    <w:p>
      <w:pPr>
        <w:spacing w:line="600" w:lineRule="exact"/>
        <w:rPr>
          <w:rFonts w:ascii="仿宋_GB2312" w:hAnsi="仿宋_GB2312" w:cs="仿宋_GB2312"/>
          <w:color w:val="000000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ascii="黑体" w:hAnsi="黑体" w:eastAsia="黑体" w:cs="黑体"/>
          <w:color w:val="000000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一、</w:t>
      </w: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工作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小组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组  长：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陈永共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省自然资源厅党组书记、厅长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温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惠榕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省人社厅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一级巡视员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 xml:space="preserve">副组长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郑  鸿 省自然资源厅党组成员、副厅长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成  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罗永生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省人社厅政府表彰与任免处处长、一级调研员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张朝辉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省自然资源厅办公室主任、一级调研员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920" w:leftChars="200" w:hanging="1280" w:hangingChars="4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张成渊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省自然资源厅财务与资金运用处处长、一级调研员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920" w:leftChars="200" w:hanging="1280" w:hangingChars="4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林艳春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省自然资源厅机关党委专职副书记、一级调研员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柯淑云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省自然资源厅人事处处长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outlineLvl w:val="9"/>
        <w:rPr>
          <w:rFonts w:ascii="黑体" w:hAnsi="黑体" w:eastAsia="黑体" w:cs="黑体"/>
          <w:color w:val="000000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二、</w:t>
      </w: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工作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小组办公室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3" w:firstLineChars="200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color w:val="000000"/>
          <w:sz w:val="32"/>
          <w:szCs w:val="32"/>
          <w:lang w:val="e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主  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outlineLvl w:val="9"/>
        <w:rPr>
          <w:rFonts w:ascii="仿宋_GB2312" w:hAnsi="仿宋_GB2312" w:cs="仿宋_GB2312"/>
          <w:b w:val="0"/>
          <w:bCs w:val="0"/>
          <w:color w:val="000000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罗永生（兼）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柯淑云（兼）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3" w:firstLineChars="200"/>
        <w:textAlignment w:val="auto"/>
        <w:outlineLvl w:val="9"/>
        <w:rPr>
          <w:rFonts w:ascii="仿宋_GB2312" w:hAnsi="仿宋_GB2312" w:cs="仿宋_GB2312"/>
          <w:b/>
          <w:bCs/>
          <w:color w:val="000000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成  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黄再发    省自然资源厅人事处副处长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占金洪    省人社厅政府表彰与任免处四级调研员</w:t>
      </w:r>
    </w:p>
    <w:p>
      <w:pPr>
        <w:ind w:firstLine="640" w:firstLineChars="200"/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林  宁    省自然资源厅人事处干部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ESI楷体-GB2312">
    <w:altName w:val="楷体_GB2312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0C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user</cp:lastModifiedBy>
  <dcterms:modified xsi:type="dcterms:W3CDTF">2023-10-11T06:31:14Z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