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 xml:space="preserve">1 </w:t>
      </w:r>
    </w:p>
    <w:p>
      <w:pPr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福建省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推荐评选全国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住房和城乡建设系统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先进集体先进工作者和劳动模范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工作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小组及办公室成员名单</w:t>
      </w:r>
    </w:p>
    <w:p>
      <w:pPr>
        <w:spacing w:line="5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工作小组</w:t>
      </w:r>
    </w:p>
    <w:p>
      <w:pPr>
        <w:spacing w:line="500" w:lineRule="exact"/>
        <w:rPr>
          <w:rFonts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组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蒋金明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pacing w:val="-14"/>
          <w:sz w:val="32"/>
          <w:szCs w:val="32"/>
        </w:rPr>
        <w:t>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住建厅党组成员、</w:t>
      </w:r>
      <w:r>
        <w:rPr>
          <w:rFonts w:hint="eastAsia" w:ascii="Times New Roman" w:hAnsi="Times New Roman" w:eastAsia="仿宋_GB2312" w:cs="仿宋_GB2312"/>
          <w:spacing w:val="-14"/>
          <w:sz w:val="32"/>
          <w:szCs w:val="32"/>
        </w:rPr>
        <w:t>副厅长</w:t>
      </w:r>
    </w:p>
    <w:p>
      <w:pPr>
        <w:adjustRightInd w:val="0"/>
        <w:snapToGrid w:val="0"/>
        <w:spacing w:line="500" w:lineRule="exact"/>
        <w:ind w:firstLine="1280" w:firstLineChars="400"/>
        <w:rPr>
          <w:rFonts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温惠榕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省人社厅党组成员、副厅长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副组长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罗永生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省人社厅政府表彰与任免处处长、一级调研员</w:t>
      </w:r>
    </w:p>
    <w:p>
      <w:pPr>
        <w:tabs>
          <w:tab w:val="left" w:pos="2645"/>
        </w:tabs>
        <w:spacing w:line="50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卢文英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省住建厅机关党委专职副书记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成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员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罗晓中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省人社厅政府表彰与任免处二级调研员</w:t>
      </w:r>
    </w:p>
    <w:p>
      <w:pPr>
        <w:tabs>
          <w:tab w:val="left" w:pos="3388"/>
        </w:tabs>
        <w:spacing w:line="500" w:lineRule="exact"/>
        <w:ind w:firstLine="1314" w:firstLineChars="450"/>
        <w:rPr>
          <w:rFonts w:ascii="Times New Roman" w:hAnsi="Times New Roman" w:eastAsia="仿宋_GB2312" w:cs="Times New Roman"/>
          <w:spacing w:val="-14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14"/>
          <w:sz w:val="32"/>
          <w:szCs w:val="32"/>
        </w:rPr>
        <w:t>张志红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省住建厅办公室主任</w:t>
      </w:r>
    </w:p>
    <w:p>
      <w:pPr>
        <w:tabs>
          <w:tab w:val="left" w:pos="3388"/>
        </w:tabs>
        <w:spacing w:line="500" w:lineRule="exact"/>
        <w:ind w:firstLine="1314" w:firstLineChars="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-14"/>
          <w:sz w:val="32"/>
          <w:szCs w:val="32"/>
        </w:rPr>
        <w:t>邹勇泉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省住建厅人事处一级调研员（主持工作）</w:t>
      </w:r>
    </w:p>
    <w:p>
      <w:pPr>
        <w:spacing w:line="500" w:lineRule="exact"/>
        <w:ind w:firstLine="1280" w:firstLineChars="4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李智勇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省住建厅城市建设处处长</w:t>
      </w:r>
    </w:p>
    <w:p>
      <w:pPr>
        <w:spacing w:line="500" w:lineRule="exact"/>
        <w:ind w:firstLine="1280" w:firstLineChars="400"/>
        <w:rPr>
          <w:rFonts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傅新星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pacing w:val="-10"/>
          <w:sz w:val="32"/>
          <w:szCs w:val="32"/>
        </w:rPr>
        <w:t>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住建厅</w:t>
      </w:r>
      <w:r>
        <w:rPr>
          <w:rFonts w:hint="eastAsia" w:ascii="Times New Roman" w:hAnsi="Times New Roman" w:eastAsia="仿宋_GB2312" w:cs="仿宋_GB2312"/>
          <w:spacing w:val="-10"/>
          <w:sz w:val="32"/>
          <w:szCs w:val="32"/>
        </w:rPr>
        <w:t>房地产市场监管处处长</w:t>
      </w:r>
    </w:p>
    <w:p>
      <w:pPr>
        <w:spacing w:line="50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施建元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省住建厅建筑业处处长</w:t>
      </w:r>
    </w:p>
    <w:p>
      <w:pPr>
        <w:spacing w:line="500" w:lineRule="exact"/>
        <w:ind w:firstLine="1280" w:firstLineChars="400"/>
        <w:rPr>
          <w:rFonts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陈元豹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pacing w:val="-10"/>
          <w:sz w:val="32"/>
          <w:szCs w:val="32"/>
        </w:rPr>
        <w:t>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住建厅</w:t>
      </w:r>
      <w:r>
        <w:rPr>
          <w:rFonts w:hint="eastAsia" w:ascii="Times New Roman" w:hAnsi="Times New Roman" w:eastAsia="仿宋_GB2312" w:cs="仿宋_GB2312"/>
          <w:spacing w:val="-10"/>
          <w:sz w:val="32"/>
          <w:szCs w:val="32"/>
        </w:rPr>
        <w:t>工程建设管理处处长</w:t>
      </w:r>
    </w:p>
    <w:p>
      <w:pPr>
        <w:spacing w:line="500" w:lineRule="exact"/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黄常青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省住建厅城管处</w:t>
      </w:r>
      <w:r>
        <w:rPr>
          <w:rFonts w:ascii="Times New Roman" w:hAnsi="Times New Roman" w:eastAsia="仿宋_GB2312" w:cs="Times New Roman"/>
          <w:sz w:val="32"/>
          <w:szCs w:val="32"/>
        </w:rPr>
        <w:t>(</w:t>
      </w:r>
      <w:r>
        <w:rPr>
          <w:rFonts w:hint="eastAsia" w:ascii="Times New Roman" w:hAnsi="Times New Roman" w:eastAsia="仿宋_GB2312" w:cs="仿宋_GB2312"/>
          <w:sz w:val="32"/>
          <w:szCs w:val="32"/>
        </w:rPr>
        <w:t>城市执法监督局）处长（局长）</w:t>
      </w:r>
    </w:p>
    <w:p>
      <w:pPr>
        <w:tabs>
          <w:tab w:val="left" w:pos="3136"/>
        </w:tabs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陈德仓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省住建厅住房公积金监管处处长</w:t>
      </w:r>
    </w:p>
    <w:p>
      <w:pPr>
        <w:spacing w:line="500" w:lineRule="exact"/>
        <w:ind w:right="-182" w:rightChars="-57"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黄敏敏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住建厅</w:t>
      </w:r>
      <w:r>
        <w:rPr>
          <w:rFonts w:hint="eastAsia" w:ascii="Times New Roman" w:hAnsi="Times New Roman" w:eastAsia="仿宋_GB2312" w:cs="仿宋_GB2312"/>
          <w:spacing w:val="-20"/>
          <w:sz w:val="32"/>
          <w:szCs w:val="32"/>
        </w:rPr>
        <w:t>科技设计处副处长（主持风貌办工作）</w:t>
      </w:r>
    </w:p>
    <w:p>
      <w:pPr>
        <w:tabs>
          <w:tab w:val="left" w:pos="3388"/>
        </w:tabs>
        <w:spacing w:line="500" w:lineRule="exact"/>
        <w:ind w:firstLine="1280" w:firstLineChars="4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巧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省人社厅政府表彰与任免处副处长</w:t>
      </w:r>
    </w:p>
    <w:p>
      <w:pPr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工作小组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办公室</w:t>
      </w:r>
    </w:p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主</w:t>
      </w:r>
      <w:r>
        <w:rPr>
          <w:rFonts w:hint="eastAsia" w:ascii="Times New Roman" w:hAnsi="Times New Roman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任</w:t>
      </w:r>
      <w:r>
        <w:rPr>
          <w:rFonts w:hint="eastAsia" w:ascii="Times New Roman" w:hAnsi="Times New Roman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罗永生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（兼）</w:t>
      </w:r>
      <w:r>
        <w:rPr>
          <w:rFonts w:hint="eastAsia" w:ascii="Times New Roman" w:hAnsi="Times New Roman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pacing w:val="-14"/>
          <w:sz w:val="32"/>
          <w:szCs w:val="32"/>
        </w:rPr>
        <w:t>卢文英</w:t>
      </w:r>
      <w:r>
        <w:rPr>
          <w:rFonts w:ascii="Times New Roman" w:hAnsi="Times New Roman" w:eastAsia="仿宋_GB2312" w:cs="Times New Roman"/>
          <w:spacing w:val="-1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（兼）</w:t>
      </w:r>
    </w:p>
    <w:p>
      <w:pPr>
        <w:spacing w:line="500" w:lineRule="exac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成</w:t>
      </w:r>
      <w:r>
        <w:rPr>
          <w:rFonts w:hint="eastAsia" w:ascii="Times New Roman" w:hAnsi="Times New Roman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员</w:t>
      </w:r>
      <w:r>
        <w:rPr>
          <w:rFonts w:hint="eastAsia" w:ascii="Times New Roman" w:hAnsi="Times New Roman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李代义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省住建厅机关党委三级调研员</w:t>
      </w:r>
    </w:p>
    <w:p>
      <w:pPr>
        <w:ind w:firstLine="1280" w:firstLineChars="400"/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占金洪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省人社厅</w:t>
      </w:r>
      <w:r>
        <w:rPr>
          <w:rFonts w:hint="eastAsia" w:ascii="Times New Roman" w:hAnsi="Times New Roman" w:cs="仿宋_GB2312"/>
          <w:kern w:val="0"/>
          <w:sz w:val="32"/>
          <w:szCs w:val="32"/>
          <w:lang w:eastAsia="zh-CN"/>
        </w:rPr>
        <w:t>政府表彰与任免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处四级调研员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5203C"/>
    <w:rsid w:val="7255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2022-07-06T07:40:12Z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